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19737" w14:textId="77777777" w:rsidR="00AB7F58" w:rsidRDefault="00956CFB">
      <w:pPr>
        <w:rPr>
          <w:rFonts w:ascii="黑体" w:eastAsia="黑体" w:hAnsi="黑体" w:hint="eastAsia"/>
        </w:rPr>
      </w:pPr>
      <w:bookmarkStart w:id="0" w:name="_Hlk148780494"/>
      <w:bookmarkStart w:id="1" w:name="_Hlk148779559"/>
      <w:r>
        <w:rPr>
          <w:noProof/>
        </w:rPr>
        <w:drawing>
          <wp:anchor distT="0" distB="0" distL="114300" distR="114300" simplePos="0" relativeHeight="251658241" behindDoc="1" locked="0" layoutInCell="1" allowOverlap="1" wp14:anchorId="08719E5C" wp14:editId="08719E5D">
            <wp:simplePos x="0" y="0"/>
            <wp:positionH relativeFrom="column">
              <wp:posOffset>4840605</wp:posOffset>
            </wp:positionH>
            <wp:positionV relativeFrom="paragraph">
              <wp:posOffset>0</wp:posOffset>
            </wp:positionV>
            <wp:extent cx="1098550" cy="739775"/>
            <wp:effectExtent l="0" t="0" r="6350" b="3175"/>
            <wp:wrapTight wrapText="bothSides">
              <wp:wrapPolygon edited="0">
                <wp:start x="0" y="0"/>
                <wp:lineTo x="0" y="21136"/>
                <wp:lineTo x="21350" y="21136"/>
                <wp:lineTo x="21350" y="0"/>
                <wp:lineTo x="0" y="0"/>
              </wp:wrapPolygon>
            </wp:wrapTight>
            <wp:docPr id="18" name="图片 4" descr="W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WA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98550" cy="739775"/>
                    </a:xfrm>
                    <a:prstGeom prst="rect">
                      <a:avLst/>
                    </a:prstGeom>
                    <a:noFill/>
                    <a:ln>
                      <a:noFill/>
                    </a:ln>
                  </pic:spPr>
                </pic:pic>
              </a:graphicData>
            </a:graphic>
          </wp:anchor>
        </w:drawing>
      </w:r>
      <w:r>
        <w:rPr>
          <w:rFonts w:ascii="黑体" w:eastAsia="黑体" w:hAnsi="黑体"/>
        </w:rPr>
        <w:t>ICS 33.060.99</w:t>
      </w:r>
      <w:r>
        <w:rPr>
          <w:rFonts w:ascii="黑体" w:eastAsia="黑体" w:hAnsi="黑体" w:hint="eastAsia"/>
        </w:rPr>
        <w:t>/3</w:t>
      </w:r>
      <w:r>
        <w:rPr>
          <w:rFonts w:ascii="黑体" w:eastAsia="黑体" w:hAnsi="黑体"/>
        </w:rPr>
        <w:t>5.110</w:t>
      </w:r>
    </w:p>
    <w:p w14:paraId="08719738" w14:textId="77777777" w:rsidR="00AB7F58" w:rsidRDefault="00956CFB">
      <w:pPr>
        <w:rPr>
          <w:rFonts w:ascii="黑体" w:eastAsia="黑体" w:hAnsi="黑体" w:hint="eastAsia"/>
        </w:rPr>
      </w:pPr>
      <w:r>
        <w:rPr>
          <w:rFonts w:ascii="黑体" w:eastAsia="黑体" w:hAnsi="黑体"/>
        </w:rPr>
        <w:t>CCS M36/L78</w:t>
      </w:r>
    </w:p>
    <w:bookmarkEnd w:id="0"/>
    <w:bookmarkEnd w:id="1"/>
    <w:p w14:paraId="08719739" w14:textId="77777777" w:rsidR="00AB7F58" w:rsidRDefault="00956CFB">
      <w:pPr>
        <w:ind w:right="630"/>
        <w:jc w:val="right"/>
        <w:rPr>
          <w:rFonts w:ascii="黑体" w:eastAsia="黑体" w:hAnsi="黑体" w:hint="eastAsia"/>
        </w:rPr>
      </w:pPr>
      <w:r>
        <w:rPr>
          <w:rFonts w:ascii="黑体" w:eastAsia="黑体" w:hAnsi="黑体"/>
        </w:rPr>
        <w:t xml:space="preserve">                                                    </w:t>
      </w:r>
    </w:p>
    <w:p w14:paraId="0871973A" w14:textId="77777777" w:rsidR="00AB7F58" w:rsidRDefault="00956CFB">
      <w:pPr>
        <w:pStyle w:val="Cover1"/>
        <w:jc w:val="distribute"/>
        <w:rPr>
          <w:rFonts w:ascii="宋体" w:eastAsia="宋体" w:hAnsi="宋体" w:cs="Times New Roman" w:hint="eastAsia"/>
        </w:rPr>
      </w:pPr>
      <w:r>
        <w:rPr>
          <w:rFonts w:ascii="宋体" w:eastAsia="宋体" w:hAnsi="宋体" w:cs="Times New Roman" w:hint="eastAsia"/>
        </w:rPr>
        <w:t>世界无线局域网应用发展联盟标准</w:t>
      </w:r>
    </w:p>
    <w:p w14:paraId="0871973B" w14:textId="2C7DC7B6" w:rsidR="00AB7F58" w:rsidRDefault="00956CFB">
      <w:pPr>
        <w:pStyle w:val="Cover3"/>
        <w:jc w:val="right"/>
        <w:rPr>
          <w:rFonts w:ascii="黑体" w:eastAsia="黑体" w:hAnsi="黑体" w:cs="Times New Roman" w:hint="eastAsia"/>
        </w:rPr>
      </w:pPr>
      <w:r>
        <w:rPr>
          <w:rFonts w:ascii="黑体" w:eastAsia="黑体" w:hAnsi="黑体" w:cs="Times New Roman" w:hint="eastAsia"/>
          <w:noProof/>
        </w:rPr>
        <mc:AlternateContent>
          <mc:Choice Requires="wps">
            <w:drawing>
              <wp:anchor distT="0" distB="0" distL="114300" distR="114300" simplePos="0" relativeHeight="251658240" behindDoc="0" locked="0" layoutInCell="1" allowOverlap="1" wp14:anchorId="08719E5E" wp14:editId="08719E5F">
                <wp:simplePos x="0" y="0"/>
                <wp:positionH relativeFrom="margin">
                  <wp:align>left</wp:align>
                </wp:positionH>
                <wp:positionV relativeFrom="paragraph">
                  <wp:posOffset>258445</wp:posOffset>
                </wp:positionV>
                <wp:extent cx="6120130" cy="0"/>
                <wp:effectExtent l="0" t="0" r="33020" b="19050"/>
                <wp:wrapNone/>
                <wp:docPr id="2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11" o:spid="_x0000_s1026" o:spt="20" style="position:absolute;left:0pt;margin-top:20.35pt;height:0pt;width:481.9pt;mso-position-horizontal:left;mso-position-horizontal-relative:margin;z-index:251659264;mso-width-relative:page;mso-height-relative:page;" filled="f" stroked="t" coordsize="21600,21600" o:gfxdata="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vPJNQAAAAGAQAADwAAAAAAAAABACAAAAAiAAAAZHJzL2Rvd25y&#10;ZXYueG1sUEsBAhQAFAAAAAgAh07iQNe1GerJAQAAoQMAAA4AAAAAAAAAAQAgAAAAIwEAAGRycy9l&#10;Mm9Eb2MueG1sUEsFBgAAAAAGAAYAWQEAAF4FAAAAAA==&#10;">
                <v:fill on="f" focussize="0,0"/>
                <v:stroke color="#000000" joinstyle="round"/>
                <v:imagedata o:title=""/>
                <o:lock v:ext="edit" aspectratio="f"/>
              </v:line>
            </w:pict>
          </mc:Fallback>
        </mc:AlternateContent>
      </w:r>
      <w:r>
        <w:rPr>
          <w:rFonts w:ascii="黑体" w:eastAsia="黑体" w:hAnsi="黑体" w:cs="Times New Roman" w:hint="eastAsia"/>
        </w:rPr>
        <w:t>T/WAA</w:t>
      </w:r>
      <w:r>
        <w:rPr>
          <w:rFonts w:ascii="黑体" w:eastAsia="黑体" w:hAnsi="黑体" w:cs="Times New Roman"/>
        </w:rPr>
        <w:t xml:space="preserve"> </w:t>
      </w:r>
      <w:r>
        <w:rPr>
          <w:rFonts w:ascii="黑体" w:eastAsia="黑体" w:hAnsi="黑体" w:cs="Times New Roman" w:hint="eastAsia"/>
        </w:rPr>
        <w:t>005-</w:t>
      </w:r>
      <w:r w:rsidR="005505BB">
        <w:rPr>
          <w:rFonts w:ascii="黑体" w:eastAsia="黑体" w:hAnsi="黑体" w:cs="Times New Roman" w:hint="eastAsia"/>
        </w:rPr>
        <w:t>2024</w:t>
      </w:r>
    </w:p>
    <w:p w14:paraId="0871973C" w14:textId="77777777" w:rsidR="00AB7F58" w:rsidRDefault="00AB7F58">
      <w:pPr>
        <w:pStyle w:val="Cover1"/>
        <w:jc w:val="left"/>
        <w:rPr>
          <w:rFonts w:ascii="黑体" w:eastAsia="黑体" w:hAnsi="黑体" w:cs="Times New Roman" w:hint="eastAsia"/>
          <w:b w:val="0"/>
          <w:sz w:val="52"/>
          <w:szCs w:val="52"/>
        </w:rPr>
      </w:pPr>
    </w:p>
    <w:p w14:paraId="0871973D" w14:textId="77777777" w:rsidR="00AB7F58" w:rsidRDefault="00956CFB">
      <w:pPr>
        <w:pStyle w:val="Cover1"/>
        <w:rPr>
          <w:rFonts w:ascii="黑体" w:eastAsia="黑体" w:hAnsi="黑体" w:cs="Times New Roman" w:hint="eastAsia"/>
          <w:b w:val="0"/>
          <w:sz w:val="52"/>
          <w:szCs w:val="52"/>
        </w:rPr>
      </w:pPr>
      <w:r>
        <w:rPr>
          <w:rFonts w:ascii="黑体" w:eastAsia="黑体" w:hAnsi="黑体" w:cs="Times New Roman" w:hint="eastAsia"/>
          <w:b w:val="0"/>
          <w:sz w:val="52"/>
          <w:szCs w:val="52"/>
        </w:rPr>
        <w:t>家庭场景WLAN单设备网络性能及体验</w:t>
      </w:r>
    </w:p>
    <w:p w14:paraId="0871973E" w14:textId="77777777" w:rsidR="00AB7F58" w:rsidRDefault="00956CFB">
      <w:pPr>
        <w:pStyle w:val="Cover1"/>
        <w:rPr>
          <w:rFonts w:ascii="黑体" w:eastAsia="黑体" w:hAnsi="黑体" w:cs="Times New Roman" w:hint="eastAsia"/>
          <w:b w:val="0"/>
          <w:sz w:val="52"/>
          <w:szCs w:val="52"/>
        </w:rPr>
      </w:pPr>
      <w:r>
        <w:rPr>
          <w:rFonts w:ascii="黑体" w:eastAsia="黑体" w:hAnsi="黑体" w:cs="Times New Roman" w:hint="eastAsia"/>
          <w:b w:val="0"/>
          <w:sz w:val="52"/>
          <w:szCs w:val="52"/>
        </w:rPr>
        <w:t>技术要求</w:t>
      </w:r>
    </w:p>
    <w:p w14:paraId="0871973F" w14:textId="77777777" w:rsidR="00AB7F58" w:rsidRDefault="00956CFB">
      <w:pPr>
        <w:pStyle w:val="Cover1"/>
        <w:spacing w:before="240" w:after="240"/>
        <w:rPr>
          <w:rFonts w:ascii="Times New Roman" w:eastAsiaTheme="minorEastAsia" w:hAnsi="Times New Roman" w:cs="Times New Roman"/>
          <w:b w:val="0"/>
          <w:sz w:val="28"/>
          <w:szCs w:val="28"/>
        </w:rPr>
      </w:pPr>
      <w:r>
        <w:rPr>
          <w:rFonts w:ascii="Times New Roman" w:eastAsiaTheme="minorEastAsia" w:hAnsi="Times New Roman" w:cs="Times New Roman"/>
          <w:b w:val="0"/>
          <w:sz w:val="28"/>
          <w:szCs w:val="28"/>
        </w:rPr>
        <w:t>Technical specifications for home scenario wireless local area network (WLAN) single device performance and experience</w:t>
      </w:r>
    </w:p>
    <w:p w14:paraId="08719740" w14:textId="77777777" w:rsidR="00AB7F58" w:rsidRDefault="00AB7F58">
      <w:pPr>
        <w:rPr>
          <w:rFonts w:eastAsiaTheme="minorEastAsia"/>
        </w:rPr>
      </w:pPr>
    </w:p>
    <w:p w14:paraId="08719741" w14:textId="77777777" w:rsidR="00AB7F58" w:rsidRDefault="00AB7F58">
      <w:pPr>
        <w:rPr>
          <w:rFonts w:eastAsiaTheme="minorEastAsia"/>
        </w:rPr>
      </w:pPr>
    </w:p>
    <w:p w14:paraId="08719742" w14:textId="77777777" w:rsidR="00AB7F58" w:rsidRDefault="00AB7F58">
      <w:pPr>
        <w:rPr>
          <w:rFonts w:eastAsiaTheme="minorEastAsia"/>
        </w:rPr>
      </w:pPr>
    </w:p>
    <w:p w14:paraId="08719743" w14:textId="77777777" w:rsidR="00AB7F58" w:rsidRDefault="00AB7F58">
      <w:pPr>
        <w:rPr>
          <w:rFonts w:eastAsiaTheme="minorEastAsia"/>
        </w:rPr>
      </w:pPr>
    </w:p>
    <w:p w14:paraId="08719744" w14:textId="77777777" w:rsidR="00AB7F58" w:rsidRDefault="00AB7F58">
      <w:pPr>
        <w:rPr>
          <w:rFonts w:eastAsiaTheme="minorEastAsia"/>
        </w:rPr>
      </w:pPr>
    </w:p>
    <w:p w14:paraId="08719745" w14:textId="77777777" w:rsidR="00AB7F58" w:rsidRDefault="00AB7F58">
      <w:pPr>
        <w:rPr>
          <w:rFonts w:eastAsiaTheme="minorEastAsia"/>
        </w:rPr>
      </w:pPr>
    </w:p>
    <w:p w14:paraId="08719746" w14:textId="77777777" w:rsidR="00AB7F58" w:rsidRDefault="00956CFB">
      <w:pPr>
        <w:pStyle w:val="Cover3"/>
        <w:rPr>
          <w:rFonts w:ascii="黑体" w:eastAsia="黑体" w:hAnsi="黑体" w:cs="Times New Roman" w:hint="eastAsia"/>
          <w:b w:val="0"/>
          <w:sz w:val="21"/>
          <w:szCs w:val="21"/>
        </w:rPr>
      </w:pPr>
      <w:r>
        <w:rPr>
          <w:rFonts w:ascii="黑体" w:eastAsia="黑体" w:hAnsi="黑体" w:cs="Times New Roman"/>
          <w:b w:val="0"/>
          <w:sz w:val="21"/>
          <w:szCs w:val="21"/>
        </w:rPr>
        <w:t>（</w:t>
      </w:r>
      <w:r>
        <w:rPr>
          <w:rFonts w:ascii="黑体" w:eastAsia="黑体" w:hAnsi="黑体" w:cs="Times New Roman" w:hint="eastAsia"/>
          <w:b w:val="0"/>
          <w:sz w:val="21"/>
          <w:szCs w:val="21"/>
        </w:rPr>
        <w:t>征求意见稿</w:t>
      </w:r>
      <w:r>
        <w:rPr>
          <w:rFonts w:ascii="黑体" w:eastAsia="黑体" w:hAnsi="黑体" w:cs="Times New Roman"/>
          <w:b w:val="0"/>
          <w:sz w:val="21"/>
          <w:szCs w:val="21"/>
        </w:rPr>
        <w:t>）</w:t>
      </w:r>
    </w:p>
    <w:p w14:paraId="08719747" w14:textId="77777777" w:rsidR="00AB7F58" w:rsidRDefault="00AB7F58">
      <w:pPr>
        <w:rPr>
          <w:rFonts w:eastAsiaTheme="minorEastAsia"/>
        </w:rPr>
      </w:pPr>
    </w:p>
    <w:p w14:paraId="08719748" w14:textId="77777777" w:rsidR="00AB7F58" w:rsidRDefault="00956CFB">
      <w:pPr>
        <w:jc w:val="center"/>
        <w:rPr>
          <w:rFonts w:ascii="黑体" w:eastAsia="黑体" w:hAnsi="黑体" w:hint="eastAsia"/>
        </w:rPr>
      </w:pPr>
      <w:r>
        <w:rPr>
          <w:rFonts w:ascii="黑体" w:eastAsia="黑体" w:hAnsi="黑体" w:hint="eastAsia"/>
        </w:rPr>
        <w:t>在提交反馈意见时，请将您知道的相关专利连同支持性文件一并附上</w:t>
      </w:r>
    </w:p>
    <w:p w14:paraId="08719749" w14:textId="77777777" w:rsidR="00AB7F58" w:rsidRDefault="00AB7F58">
      <w:pPr>
        <w:rPr>
          <w:rFonts w:eastAsiaTheme="minorEastAsia"/>
        </w:rPr>
      </w:pPr>
    </w:p>
    <w:p w14:paraId="0871974A" w14:textId="77777777" w:rsidR="00AB7F58" w:rsidRDefault="00AB7F58">
      <w:pPr>
        <w:rPr>
          <w:rFonts w:eastAsiaTheme="minorEastAsia"/>
        </w:rPr>
      </w:pPr>
    </w:p>
    <w:p w14:paraId="0871974B" w14:textId="77777777" w:rsidR="00AB7F58" w:rsidRDefault="00AB7F58">
      <w:pPr>
        <w:rPr>
          <w:rFonts w:eastAsiaTheme="minorEastAsia"/>
        </w:rPr>
      </w:pPr>
    </w:p>
    <w:p w14:paraId="0871974C" w14:textId="47674B99" w:rsidR="00AB7F58" w:rsidRDefault="00177CEB">
      <w:pPr>
        <w:pStyle w:val="Cover5"/>
        <w:widowControl/>
        <w:tabs>
          <w:tab w:val="left" w:pos="3686"/>
        </w:tabs>
        <w:topLinePunct/>
        <w:autoSpaceDE/>
        <w:autoSpaceDN/>
        <w:snapToGrid w:val="0"/>
        <w:spacing w:before="160" w:after="160" w:line="240" w:lineRule="atLeast"/>
        <w:jc w:val="distribute"/>
        <w:rPr>
          <w:rFonts w:eastAsiaTheme="minorEastAsia"/>
          <w:b w:val="0"/>
          <w:kern w:val="2"/>
          <w:u w:val="thick"/>
        </w:rPr>
      </w:pPr>
      <w:r>
        <w:rPr>
          <w:rFonts w:eastAsiaTheme="minorEastAsia"/>
          <w:b w:val="0"/>
          <w:kern w:val="2"/>
          <w:u w:val="thick"/>
        </w:rPr>
        <w:t>202</w:t>
      </w:r>
      <w:r>
        <w:rPr>
          <w:rFonts w:eastAsiaTheme="minorEastAsia" w:hint="eastAsia"/>
          <w:b w:val="0"/>
          <w:kern w:val="2"/>
          <w:u w:val="thick"/>
        </w:rPr>
        <w:t>4</w:t>
      </w:r>
      <w:r w:rsidR="00956CFB">
        <w:rPr>
          <w:rFonts w:eastAsiaTheme="minorEastAsia"/>
          <w:b w:val="0"/>
          <w:kern w:val="2"/>
          <w:u w:val="thick"/>
        </w:rPr>
        <w:t>-XX-XX</w:t>
      </w:r>
      <w:r w:rsidR="00956CFB">
        <w:rPr>
          <w:rFonts w:eastAsiaTheme="minorEastAsia"/>
          <w:b w:val="0"/>
          <w:kern w:val="2"/>
          <w:u w:val="thick"/>
        </w:rPr>
        <w:t>发布</w:t>
      </w:r>
      <w:r w:rsidR="00956CFB">
        <w:rPr>
          <w:rFonts w:eastAsiaTheme="minorEastAsia"/>
          <w:b w:val="0"/>
          <w:kern w:val="2"/>
          <w:u w:val="thick"/>
        </w:rPr>
        <w:tab/>
      </w:r>
      <w:r w:rsidR="00956CFB">
        <w:rPr>
          <w:rFonts w:eastAsiaTheme="minorEastAsia" w:hint="eastAsia"/>
          <w:b w:val="0"/>
          <w:kern w:val="2"/>
          <w:u w:val="thick"/>
        </w:rPr>
        <w:t xml:space="preserve">                     </w:t>
      </w:r>
      <w:r w:rsidR="00956CFB">
        <w:rPr>
          <w:rFonts w:eastAsiaTheme="minorEastAsia"/>
          <w:b w:val="0"/>
          <w:kern w:val="2"/>
          <w:u w:val="thick"/>
        </w:rPr>
        <w:t xml:space="preserve">             </w:t>
      </w:r>
      <w:r>
        <w:rPr>
          <w:rFonts w:eastAsiaTheme="minorEastAsia"/>
          <w:b w:val="0"/>
          <w:kern w:val="2"/>
          <w:u w:val="thick"/>
        </w:rPr>
        <w:t>202</w:t>
      </w:r>
      <w:r>
        <w:rPr>
          <w:rFonts w:eastAsiaTheme="minorEastAsia" w:hint="eastAsia"/>
          <w:b w:val="0"/>
          <w:kern w:val="2"/>
          <w:u w:val="thick"/>
        </w:rPr>
        <w:t>4</w:t>
      </w:r>
      <w:r w:rsidR="00956CFB">
        <w:rPr>
          <w:rFonts w:eastAsiaTheme="minorEastAsia"/>
          <w:b w:val="0"/>
          <w:kern w:val="2"/>
          <w:u w:val="thick"/>
        </w:rPr>
        <w:t>-XX-XX</w:t>
      </w:r>
      <w:r w:rsidR="00956CFB">
        <w:rPr>
          <w:rFonts w:eastAsiaTheme="minorEastAsia"/>
          <w:b w:val="0"/>
          <w:kern w:val="2"/>
          <w:u w:val="thick"/>
        </w:rPr>
        <w:t>实施</w:t>
      </w:r>
    </w:p>
    <w:p w14:paraId="0871974D" w14:textId="77777777" w:rsidR="00AB7F58" w:rsidRDefault="00956CFB">
      <w:pPr>
        <w:pStyle w:val="Cover2"/>
        <w:rPr>
          <w:rFonts w:ascii="Times New Roman" w:eastAsiaTheme="minorEastAsia" w:hAnsi="Times New Roman" w:cs="Times New Roman"/>
          <w:b w:val="0"/>
        </w:rPr>
      </w:pPr>
      <w:r>
        <w:rPr>
          <w:rFonts w:ascii="Times New Roman" w:eastAsiaTheme="minorEastAsia" w:hAnsi="Times New Roman" w:cs="Times New Roman"/>
          <w:b w:val="0"/>
        </w:rPr>
        <w:t>世界无线局域网应用发展联盟（</w:t>
      </w:r>
      <w:r>
        <w:rPr>
          <w:rFonts w:ascii="Times New Roman" w:eastAsiaTheme="minorEastAsia" w:hAnsi="Times New Roman" w:cs="Times New Roman"/>
          <w:b w:val="0"/>
        </w:rPr>
        <w:t>WAA</w:t>
      </w:r>
      <w:r>
        <w:rPr>
          <w:rFonts w:ascii="Times New Roman" w:eastAsiaTheme="minorEastAsia" w:hAnsi="Times New Roman" w:cs="Times New Roman"/>
          <w:b w:val="0"/>
        </w:rPr>
        <w:t>）发布</w:t>
      </w:r>
    </w:p>
    <w:p w14:paraId="0871974E" w14:textId="77777777" w:rsidR="00AB7F58" w:rsidRPr="00471681" w:rsidRDefault="00AB7F58">
      <w:pPr>
        <w:rPr>
          <w:rFonts w:ascii="宋体" w:hAnsi="宋体" w:hint="eastAsia"/>
        </w:rPr>
      </w:pPr>
    </w:p>
    <w:bookmarkStart w:id="2" w:name="_Toc509122471" w:displacedByCustomXml="next"/>
    <w:bookmarkStart w:id="3" w:name="_Toc144675169" w:displacedByCustomXml="next"/>
    <w:bookmarkStart w:id="4" w:name="_Toc136300696" w:displacedByCustomXml="next"/>
    <w:bookmarkStart w:id="5" w:name="_Toc143984064" w:displacedByCustomXml="next"/>
    <w:bookmarkStart w:id="6" w:name="_Toc142558438" w:displacedByCustomXml="next"/>
    <w:bookmarkStart w:id="7" w:name="_Toc82008433" w:displacedByCustomXml="next"/>
    <w:bookmarkStart w:id="8" w:name="_Toc106630860" w:displacedByCustomXml="next"/>
    <w:sdt>
      <w:sdtPr>
        <w:rPr>
          <w:rFonts w:ascii="Arial" w:hAnsi="Arial"/>
          <w:b w:val="0"/>
          <w:bCs w:val="0"/>
          <w:kern w:val="0"/>
          <w:sz w:val="21"/>
          <w:szCs w:val="20"/>
          <w:lang w:val="zh-CN"/>
        </w:rPr>
        <w:id w:val="-1747022961"/>
        <w:docPartObj>
          <w:docPartGallery w:val="Table of Contents"/>
          <w:docPartUnique/>
        </w:docPartObj>
      </w:sdtPr>
      <w:sdtEndPr>
        <w:rPr>
          <w:rStyle w:val="afffa"/>
          <w:rFonts w:ascii="宋体" w:hAnsi="宋体"/>
          <w:b/>
          <w:bCs/>
          <w:color w:val="0563C1" w:themeColor="hyperlink"/>
          <w:kern w:val="2"/>
          <w:szCs w:val="21"/>
          <w:u w:val="single"/>
          <w:lang w:val="en-US"/>
        </w:rPr>
      </w:sdtEndPr>
      <w:sdtContent>
        <w:p w14:paraId="0871974F" w14:textId="77777777" w:rsidR="00AB7F58" w:rsidRDefault="00956CFB">
          <w:pPr>
            <w:pStyle w:val="TOC30"/>
            <w:jc w:val="center"/>
            <w:rPr>
              <w:rFonts w:ascii="黑体" w:eastAsia="黑体" w:hAnsi="黑体" w:cstheme="majorBidi" w:hint="eastAsia"/>
              <w:b w:val="0"/>
              <w:bCs w:val="0"/>
              <w:color w:val="000000" w:themeColor="text1"/>
              <w:kern w:val="0"/>
              <w:sz w:val="32"/>
              <w:szCs w:val="32"/>
              <w:lang w:val="zh-CN"/>
            </w:rPr>
          </w:pPr>
          <w:r>
            <w:rPr>
              <w:rFonts w:ascii="黑体" w:eastAsia="黑体" w:hAnsi="黑体" w:cstheme="majorBidi"/>
              <w:b w:val="0"/>
              <w:bCs w:val="0"/>
              <w:color w:val="000000" w:themeColor="text1"/>
              <w:kern w:val="0"/>
              <w:sz w:val="32"/>
              <w:szCs w:val="32"/>
              <w:lang w:val="zh-CN"/>
            </w:rPr>
            <w:t>目</w:t>
          </w:r>
          <w:r>
            <w:rPr>
              <w:rFonts w:ascii="黑体" w:eastAsia="黑体" w:hAnsi="黑体" w:cstheme="majorBidi" w:hint="eastAsia"/>
              <w:b w:val="0"/>
              <w:bCs w:val="0"/>
              <w:color w:val="000000" w:themeColor="text1"/>
              <w:kern w:val="0"/>
              <w:sz w:val="32"/>
              <w:szCs w:val="32"/>
              <w:lang w:val="zh-CN"/>
            </w:rPr>
            <w:t xml:space="preserve"> </w:t>
          </w:r>
          <w:r>
            <w:rPr>
              <w:rFonts w:ascii="黑体" w:eastAsia="黑体" w:hAnsi="黑体" w:cstheme="majorBidi"/>
              <w:b w:val="0"/>
              <w:bCs w:val="0"/>
              <w:color w:val="000000" w:themeColor="text1"/>
              <w:kern w:val="0"/>
              <w:sz w:val="32"/>
              <w:szCs w:val="32"/>
              <w:lang w:val="zh-CN"/>
            </w:rPr>
            <w:t xml:space="preserve"> 次</w:t>
          </w:r>
        </w:p>
        <w:p w14:paraId="22A2D21E" w14:textId="6EEABE00" w:rsidR="00916CA4" w:rsidRPr="00916CA4" w:rsidRDefault="00956CFB" w:rsidP="00916CA4">
          <w:pPr>
            <w:pStyle w:val="TOC2"/>
            <w:rPr>
              <w:rStyle w:val="afffa"/>
              <w:rFonts w:hAnsi="黑体" w:hint="eastAsia"/>
              <w:b/>
              <w:bCs/>
              <w:noProof/>
            </w:rPr>
          </w:pPr>
          <w:r>
            <w:rPr>
              <w:rStyle w:val="afffa"/>
              <w:rFonts w:ascii="宋体" w:hAnsi="宋体"/>
              <w:b/>
              <w:bCs/>
              <w:kern w:val="2"/>
            </w:rPr>
            <w:fldChar w:fldCharType="begin"/>
          </w:r>
          <w:r>
            <w:rPr>
              <w:rStyle w:val="afffa"/>
              <w:rFonts w:ascii="宋体" w:hAnsi="宋体"/>
              <w:b/>
              <w:bCs/>
              <w:kern w:val="2"/>
            </w:rPr>
            <w:instrText xml:space="preserve"> TOC \o "1-3" \h \z \u </w:instrText>
          </w:r>
          <w:r>
            <w:rPr>
              <w:rStyle w:val="afffa"/>
              <w:rFonts w:ascii="宋体" w:hAnsi="宋体"/>
              <w:b/>
              <w:bCs/>
              <w:kern w:val="2"/>
            </w:rPr>
            <w:fldChar w:fldCharType="separate"/>
          </w:r>
          <w:hyperlink w:anchor="_Toc170888696" w:history="1">
            <w:r w:rsidR="00916CA4" w:rsidRPr="00916CA4">
              <w:rPr>
                <w:rStyle w:val="afffa"/>
                <w:rFonts w:hAnsi="黑体"/>
                <w:b/>
                <w:bCs/>
                <w:noProof/>
              </w:rPr>
              <w:t>前</w:t>
            </w:r>
            <w:r w:rsidR="00916CA4" w:rsidRPr="00916CA4">
              <w:rPr>
                <w:rStyle w:val="afffa"/>
                <w:rFonts w:hAnsi="黑体"/>
                <w:b/>
                <w:bCs/>
                <w:noProof/>
              </w:rPr>
              <w:t xml:space="preserve">    </w:t>
            </w:r>
            <w:r w:rsidR="00916CA4" w:rsidRPr="00916CA4">
              <w:rPr>
                <w:rStyle w:val="afffa"/>
                <w:rFonts w:hAnsi="黑体"/>
                <w:b/>
                <w:bCs/>
                <w:noProof/>
              </w:rPr>
              <w:t>言</w:t>
            </w:r>
            <w:r w:rsidR="00916CA4" w:rsidRPr="00916CA4">
              <w:rPr>
                <w:rStyle w:val="afffa"/>
                <w:rFonts w:hAnsi="黑体"/>
                <w:b/>
                <w:bCs/>
                <w:noProof/>
                <w:webHidden/>
              </w:rPr>
              <w:tab/>
            </w:r>
            <w:r w:rsidR="00916CA4" w:rsidRPr="00916CA4">
              <w:rPr>
                <w:rStyle w:val="afffa"/>
                <w:rFonts w:hAnsi="黑体"/>
                <w:b/>
                <w:bCs/>
                <w:noProof/>
                <w:webHidden/>
              </w:rPr>
              <w:fldChar w:fldCharType="begin"/>
            </w:r>
            <w:r w:rsidR="00916CA4" w:rsidRPr="00916CA4">
              <w:rPr>
                <w:rStyle w:val="afffa"/>
                <w:rFonts w:hAnsi="黑体"/>
                <w:b/>
                <w:bCs/>
                <w:noProof/>
                <w:webHidden/>
              </w:rPr>
              <w:instrText xml:space="preserve"> PAGEREF _Toc170888696 \h </w:instrText>
            </w:r>
            <w:r w:rsidR="00916CA4" w:rsidRPr="00916CA4">
              <w:rPr>
                <w:rStyle w:val="afffa"/>
                <w:rFonts w:hAnsi="黑体"/>
                <w:b/>
                <w:bCs/>
                <w:noProof/>
                <w:webHidden/>
              </w:rPr>
            </w:r>
            <w:r w:rsidR="00916CA4" w:rsidRPr="00916CA4">
              <w:rPr>
                <w:rStyle w:val="afffa"/>
                <w:rFonts w:hAnsi="黑体"/>
                <w:b/>
                <w:bCs/>
                <w:noProof/>
                <w:webHidden/>
              </w:rPr>
              <w:fldChar w:fldCharType="separate"/>
            </w:r>
            <w:r w:rsidR="00A83940">
              <w:rPr>
                <w:rStyle w:val="afffa"/>
                <w:rFonts w:hAnsi="黑体" w:hint="eastAsia"/>
                <w:b/>
                <w:bCs/>
                <w:noProof/>
                <w:webHidden/>
              </w:rPr>
              <w:t>IV</w:t>
            </w:r>
            <w:r w:rsidR="00916CA4" w:rsidRPr="00916CA4">
              <w:rPr>
                <w:rStyle w:val="afffa"/>
                <w:rFonts w:hAnsi="黑体"/>
                <w:b/>
                <w:bCs/>
                <w:noProof/>
                <w:webHidden/>
              </w:rPr>
              <w:fldChar w:fldCharType="end"/>
            </w:r>
          </w:hyperlink>
        </w:p>
        <w:p w14:paraId="5B639C4B" w14:textId="3E87F651" w:rsidR="00916CA4" w:rsidRPr="00916CA4" w:rsidRDefault="00000000" w:rsidP="00916CA4">
          <w:pPr>
            <w:pStyle w:val="TOC2"/>
            <w:rPr>
              <w:rStyle w:val="afffa"/>
              <w:rFonts w:hAnsi="黑体" w:hint="eastAsia"/>
              <w:b/>
              <w:bCs/>
              <w:noProof/>
            </w:rPr>
          </w:pPr>
          <w:hyperlink w:anchor="_Toc170888697" w:history="1">
            <w:r w:rsidR="00916CA4" w:rsidRPr="00916CA4">
              <w:rPr>
                <w:rStyle w:val="afffa"/>
                <w:rFonts w:hAnsi="黑体"/>
                <w:b/>
                <w:bCs/>
                <w:noProof/>
              </w:rPr>
              <w:t xml:space="preserve">1 </w:t>
            </w:r>
            <w:r w:rsidR="00916CA4" w:rsidRPr="00916CA4">
              <w:rPr>
                <w:rStyle w:val="afffa"/>
                <w:rFonts w:hAnsi="黑体"/>
                <w:b/>
                <w:bCs/>
                <w:noProof/>
              </w:rPr>
              <w:t>范围</w:t>
            </w:r>
            <w:r w:rsidR="00916CA4" w:rsidRPr="00916CA4">
              <w:rPr>
                <w:rStyle w:val="afffa"/>
                <w:rFonts w:hAnsi="黑体"/>
                <w:b/>
                <w:bCs/>
                <w:noProof/>
                <w:webHidden/>
              </w:rPr>
              <w:tab/>
            </w:r>
            <w:r w:rsidR="00916CA4" w:rsidRPr="00916CA4">
              <w:rPr>
                <w:rStyle w:val="afffa"/>
                <w:rFonts w:hAnsi="黑体"/>
                <w:b/>
                <w:bCs/>
                <w:noProof/>
                <w:webHidden/>
              </w:rPr>
              <w:fldChar w:fldCharType="begin"/>
            </w:r>
            <w:r w:rsidR="00916CA4" w:rsidRPr="00916CA4">
              <w:rPr>
                <w:rStyle w:val="afffa"/>
                <w:rFonts w:hAnsi="黑体"/>
                <w:b/>
                <w:bCs/>
                <w:noProof/>
                <w:webHidden/>
              </w:rPr>
              <w:instrText xml:space="preserve"> PAGEREF _Toc170888697 \h </w:instrText>
            </w:r>
            <w:r w:rsidR="00916CA4" w:rsidRPr="00916CA4">
              <w:rPr>
                <w:rStyle w:val="afffa"/>
                <w:rFonts w:hAnsi="黑体"/>
                <w:b/>
                <w:bCs/>
                <w:noProof/>
                <w:webHidden/>
              </w:rPr>
            </w:r>
            <w:r w:rsidR="00916CA4" w:rsidRPr="00916CA4">
              <w:rPr>
                <w:rStyle w:val="afffa"/>
                <w:rFonts w:hAnsi="黑体"/>
                <w:b/>
                <w:bCs/>
                <w:noProof/>
                <w:webHidden/>
              </w:rPr>
              <w:fldChar w:fldCharType="separate"/>
            </w:r>
            <w:r w:rsidR="00A83940">
              <w:rPr>
                <w:rStyle w:val="afffa"/>
                <w:rFonts w:hAnsi="黑体" w:hint="eastAsia"/>
                <w:b/>
                <w:bCs/>
                <w:noProof/>
                <w:webHidden/>
              </w:rPr>
              <w:t>1</w:t>
            </w:r>
            <w:r w:rsidR="00916CA4" w:rsidRPr="00916CA4">
              <w:rPr>
                <w:rStyle w:val="afffa"/>
                <w:rFonts w:hAnsi="黑体"/>
                <w:b/>
                <w:bCs/>
                <w:noProof/>
                <w:webHidden/>
              </w:rPr>
              <w:fldChar w:fldCharType="end"/>
            </w:r>
          </w:hyperlink>
        </w:p>
        <w:p w14:paraId="176FC975" w14:textId="0101660F" w:rsidR="00916CA4" w:rsidRPr="00916CA4" w:rsidRDefault="00000000" w:rsidP="00916CA4">
          <w:pPr>
            <w:pStyle w:val="TOC2"/>
            <w:rPr>
              <w:rStyle w:val="afffa"/>
              <w:rFonts w:hAnsi="黑体" w:hint="eastAsia"/>
              <w:b/>
              <w:bCs/>
              <w:noProof/>
            </w:rPr>
          </w:pPr>
          <w:hyperlink w:anchor="_Toc170888698" w:history="1">
            <w:r w:rsidR="00916CA4" w:rsidRPr="00916CA4">
              <w:rPr>
                <w:rStyle w:val="afffa"/>
                <w:rFonts w:hAnsi="黑体"/>
                <w:b/>
                <w:bCs/>
                <w:noProof/>
              </w:rPr>
              <w:t xml:space="preserve">2 </w:t>
            </w:r>
            <w:r w:rsidR="00916CA4" w:rsidRPr="00916CA4">
              <w:rPr>
                <w:rStyle w:val="afffa"/>
                <w:rFonts w:hAnsi="黑体"/>
                <w:b/>
                <w:bCs/>
                <w:noProof/>
              </w:rPr>
              <w:t>规范性引用文件</w:t>
            </w:r>
            <w:r w:rsidR="00916CA4" w:rsidRPr="00916CA4">
              <w:rPr>
                <w:rStyle w:val="afffa"/>
                <w:rFonts w:hAnsi="黑体"/>
                <w:b/>
                <w:bCs/>
                <w:noProof/>
                <w:webHidden/>
              </w:rPr>
              <w:tab/>
            </w:r>
            <w:r w:rsidR="00916CA4" w:rsidRPr="00916CA4">
              <w:rPr>
                <w:rStyle w:val="afffa"/>
                <w:rFonts w:hAnsi="黑体"/>
                <w:b/>
                <w:bCs/>
                <w:noProof/>
                <w:webHidden/>
              </w:rPr>
              <w:fldChar w:fldCharType="begin"/>
            </w:r>
            <w:r w:rsidR="00916CA4" w:rsidRPr="00916CA4">
              <w:rPr>
                <w:rStyle w:val="afffa"/>
                <w:rFonts w:hAnsi="黑体"/>
                <w:b/>
                <w:bCs/>
                <w:noProof/>
                <w:webHidden/>
              </w:rPr>
              <w:instrText xml:space="preserve"> PAGEREF _Toc170888698 \h </w:instrText>
            </w:r>
            <w:r w:rsidR="00916CA4" w:rsidRPr="00916CA4">
              <w:rPr>
                <w:rStyle w:val="afffa"/>
                <w:rFonts w:hAnsi="黑体"/>
                <w:b/>
                <w:bCs/>
                <w:noProof/>
                <w:webHidden/>
              </w:rPr>
            </w:r>
            <w:r w:rsidR="00916CA4" w:rsidRPr="00916CA4">
              <w:rPr>
                <w:rStyle w:val="afffa"/>
                <w:rFonts w:hAnsi="黑体"/>
                <w:b/>
                <w:bCs/>
                <w:noProof/>
                <w:webHidden/>
              </w:rPr>
              <w:fldChar w:fldCharType="separate"/>
            </w:r>
            <w:r w:rsidR="00A83940">
              <w:rPr>
                <w:rStyle w:val="afffa"/>
                <w:rFonts w:hAnsi="黑体" w:hint="eastAsia"/>
                <w:b/>
                <w:bCs/>
                <w:noProof/>
                <w:webHidden/>
              </w:rPr>
              <w:t>1</w:t>
            </w:r>
            <w:r w:rsidR="00916CA4" w:rsidRPr="00916CA4">
              <w:rPr>
                <w:rStyle w:val="afffa"/>
                <w:rFonts w:hAnsi="黑体"/>
                <w:b/>
                <w:bCs/>
                <w:noProof/>
                <w:webHidden/>
              </w:rPr>
              <w:fldChar w:fldCharType="end"/>
            </w:r>
          </w:hyperlink>
        </w:p>
        <w:p w14:paraId="369049AC" w14:textId="2DB4FEC1" w:rsidR="00916CA4" w:rsidRPr="00916CA4" w:rsidRDefault="00000000" w:rsidP="00916CA4">
          <w:pPr>
            <w:pStyle w:val="TOC2"/>
            <w:rPr>
              <w:rStyle w:val="afffa"/>
              <w:rFonts w:hAnsi="黑体" w:hint="eastAsia"/>
              <w:b/>
              <w:bCs/>
              <w:noProof/>
            </w:rPr>
          </w:pPr>
          <w:hyperlink w:anchor="_Toc170888699" w:history="1">
            <w:r w:rsidR="00916CA4" w:rsidRPr="00916CA4">
              <w:rPr>
                <w:rStyle w:val="afffa"/>
                <w:rFonts w:hAnsi="黑体"/>
                <w:b/>
                <w:bCs/>
                <w:noProof/>
              </w:rPr>
              <w:t xml:space="preserve">3 </w:t>
            </w:r>
            <w:r w:rsidR="00916CA4" w:rsidRPr="00916CA4">
              <w:rPr>
                <w:rStyle w:val="afffa"/>
                <w:rFonts w:hAnsi="黑体"/>
                <w:b/>
                <w:bCs/>
                <w:noProof/>
              </w:rPr>
              <w:t>术语和定义</w:t>
            </w:r>
            <w:r w:rsidR="00916CA4" w:rsidRPr="00916CA4">
              <w:rPr>
                <w:rStyle w:val="afffa"/>
                <w:rFonts w:hAnsi="黑体"/>
                <w:b/>
                <w:bCs/>
                <w:noProof/>
                <w:webHidden/>
              </w:rPr>
              <w:tab/>
            </w:r>
            <w:r w:rsidR="00916CA4" w:rsidRPr="00916CA4">
              <w:rPr>
                <w:rStyle w:val="afffa"/>
                <w:rFonts w:hAnsi="黑体"/>
                <w:b/>
                <w:bCs/>
                <w:noProof/>
                <w:webHidden/>
              </w:rPr>
              <w:fldChar w:fldCharType="begin"/>
            </w:r>
            <w:r w:rsidR="00916CA4" w:rsidRPr="00916CA4">
              <w:rPr>
                <w:rStyle w:val="afffa"/>
                <w:rFonts w:hAnsi="黑体"/>
                <w:b/>
                <w:bCs/>
                <w:noProof/>
                <w:webHidden/>
              </w:rPr>
              <w:instrText xml:space="preserve"> PAGEREF _Toc170888699 \h </w:instrText>
            </w:r>
            <w:r w:rsidR="00916CA4" w:rsidRPr="00916CA4">
              <w:rPr>
                <w:rStyle w:val="afffa"/>
                <w:rFonts w:hAnsi="黑体"/>
                <w:b/>
                <w:bCs/>
                <w:noProof/>
                <w:webHidden/>
              </w:rPr>
            </w:r>
            <w:r w:rsidR="00916CA4" w:rsidRPr="00916CA4">
              <w:rPr>
                <w:rStyle w:val="afffa"/>
                <w:rFonts w:hAnsi="黑体"/>
                <w:b/>
                <w:bCs/>
                <w:noProof/>
                <w:webHidden/>
              </w:rPr>
              <w:fldChar w:fldCharType="separate"/>
            </w:r>
            <w:r w:rsidR="00A83940">
              <w:rPr>
                <w:rStyle w:val="afffa"/>
                <w:rFonts w:hAnsi="黑体" w:hint="eastAsia"/>
                <w:b/>
                <w:bCs/>
                <w:noProof/>
                <w:webHidden/>
              </w:rPr>
              <w:t>1</w:t>
            </w:r>
            <w:r w:rsidR="00916CA4" w:rsidRPr="00916CA4">
              <w:rPr>
                <w:rStyle w:val="afffa"/>
                <w:rFonts w:hAnsi="黑体"/>
                <w:b/>
                <w:bCs/>
                <w:noProof/>
                <w:webHidden/>
              </w:rPr>
              <w:fldChar w:fldCharType="end"/>
            </w:r>
          </w:hyperlink>
        </w:p>
        <w:p w14:paraId="58671FDA" w14:textId="6DAD0797" w:rsidR="00916CA4" w:rsidRPr="00916CA4" w:rsidRDefault="00000000" w:rsidP="00916CA4">
          <w:pPr>
            <w:pStyle w:val="TOC2"/>
            <w:tabs>
              <w:tab w:val="clear" w:pos="540"/>
            </w:tabs>
            <w:ind w:leftChars="200" w:left="420"/>
            <w:rPr>
              <w:rFonts w:asciiTheme="minorHAnsi" w:eastAsiaTheme="minorEastAsia" w:hAnsiTheme="minorHAnsi" w:cstheme="minorBidi" w:hint="eastAsia"/>
              <w:noProof/>
              <w:kern w:val="2"/>
              <w:sz w:val="22"/>
              <w:szCs w:val="24"/>
              <w14:ligatures w14:val="standardContextual"/>
            </w:rPr>
          </w:pPr>
          <w:hyperlink w:anchor="_Toc170888700" w:history="1">
            <w:r w:rsidR="00916CA4" w:rsidRPr="00916CA4">
              <w:rPr>
                <w:rStyle w:val="afffa"/>
                <w:rFonts w:hAnsi="黑体"/>
                <w:noProof/>
              </w:rPr>
              <w:t xml:space="preserve">3.1 </w:t>
            </w:r>
            <w:r w:rsidR="00916CA4" w:rsidRPr="00916CA4">
              <w:rPr>
                <w:rStyle w:val="afffa"/>
                <w:rFonts w:hAnsi="黑体"/>
                <w:noProof/>
              </w:rPr>
              <w:t>能要求和测试方法术语</w:t>
            </w:r>
            <w:r w:rsidR="00916CA4" w:rsidRPr="00916CA4">
              <w:rPr>
                <w:noProof/>
                <w:webHidden/>
              </w:rPr>
              <w:tab/>
            </w:r>
            <w:r w:rsidR="00916CA4" w:rsidRPr="00916CA4">
              <w:rPr>
                <w:noProof/>
                <w:webHidden/>
              </w:rPr>
              <w:fldChar w:fldCharType="begin"/>
            </w:r>
            <w:r w:rsidR="00916CA4" w:rsidRPr="00916CA4">
              <w:rPr>
                <w:noProof/>
                <w:webHidden/>
              </w:rPr>
              <w:instrText xml:space="preserve"> PAGEREF _Toc170888700 \h </w:instrText>
            </w:r>
            <w:r w:rsidR="00916CA4" w:rsidRPr="00916CA4">
              <w:rPr>
                <w:noProof/>
                <w:webHidden/>
              </w:rPr>
            </w:r>
            <w:r w:rsidR="00916CA4" w:rsidRPr="00916CA4">
              <w:rPr>
                <w:noProof/>
                <w:webHidden/>
              </w:rPr>
              <w:fldChar w:fldCharType="separate"/>
            </w:r>
            <w:r w:rsidR="00A83940">
              <w:rPr>
                <w:noProof/>
                <w:webHidden/>
              </w:rPr>
              <w:t>1</w:t>
            </w:r>
            <w:r w:rsidR="00916CA4" w:rsidRPr="00916CA4">
              <w:rPr>
                <w:noProof/>
                <w:webHidden/>
              </w:rPr>
              <w:fldChar w:fldCharType="end"/>
            </w:r>
          </w:hyperlink>
        </w:p>
        <w:p w14:paraId="7F3EDB07" w14:textId="38232CBC" w:rsidR="00916CA4" w:rsidRDefault="00000000" w:rsidP="00916CA4">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07" w:history="1">
            <w:r w:rsidR="00916CA4" w:rsidRPr="00916CA4">
              <w:rPr>
                <w:rStyle w:val="afffa"/>
                <w:rFonts w:hAnsi="黑体"/>
                <w:noProof/>
              </w:rPr>
              <w:t xml:space="preserve">3.2 </w:t>
            </w:r>
            <w:r w:rsidR="00916CA4" w:rsidRPr="00916CA4">
              <w:rPr>
                <w:rStyle w:val="afffa"/>
                <w:rFonts w:hAnsi="黑体"/>
                <w:noProof/>
              </w:rPr>
              <w:t>性能要求和测试方法术语</w:t>
            </w:r>
            <w:r w:rsidR="00916CA4" w:rsidRPr="00916CA4">
              <w:rPr>
                <w:noProof/>
                <w:webHidden/>
              </w:rPr>
              <w:tab/>
            </w:r>
            <w:r w:rsidR="00916CA4" w:rsidRPr="00916CA4">
              <w:rPr>
                <w:noProof/>
                <w:webHidden/>
              </w:rPr>
              <w:fldChar w:fldCharType="begin"/>
            </w:r>
            <w:r w:rsidR="00916CA4" w:rsidRPr="00916CA4">
              <w:rPr>
                <w:noProof/>
                <w:webHidden/>
              </w:rPr>
              <w:instrText xml:space="preserve"> PAGEREF _Toc170888707 \h </w:instrText>
            </w:r>
            <w:r w:rsidR="00916CA4" w:rsidRPr="00916CA4">
              <w:rPr>
                <w:noProof/>
                <w:webHidden/>
              </w:rPr>
            </w:r>
            <w:r w:rsidR="00916CA4" w:rsidRPr="00916CA4">
              <w:rPr>
                <w:noProof/>
                <w:webHidden/>
              </w:rPr>
              <w:fldChar w:fldCharType="separate"/>
            </w:r>
            <w:r w:rsidR="00A83940">
              <w:rPr>
                <w:noProof/>
                <w:webHidden/>
              </w:rPr>
              <w:t>2</w:t>
            </w:r>
            <w:r w:rsidR="00916CA4" w:rsidRPr="00916CA4">
              <w:rPr>
                <w:noProof/>
                <w:webHidden/>
              </w:rPr>
              <w:fldChar w:fldCharType="end"/>
            </w:r>
          </w:hyperlink>
        </w:p>
        <w:p w14:paraId="17077B41" w14:textId="139DF986" w:rsidR="00916CA4" w:rsidRPr="00916CA4" w:rsidRDefault="00000000">
          <w:pPr>
            <w:pStyle w:val="TOC1"/>
            <w:rPr>
              <w:rStyle w:val="afffa"/>
              <w:rFonts w:hAnsi="黑体" w:hint="eastAsia"/>
              <w:b/>
              <w:bCs/>
              <w:noProof/>
            </w:rPr>
          </w:pPr>
          <w:hyperlink w:anchor="_Toc170888715" w:history="1">
            <w:r w:rsidR="00916CA4" w:rsidRPr="00916CA4">
              <w:rPr>
                <w:rStyle w:val="afffa"/>
                <w:rFonts w:hAnsi="黑体"/>
                <w:b/>
                <w:bCs/>
                <w:noProof/>
              </w:rPr>
              <w:t xml:space="preserve">4 </w:t>
            </w:r>
            <w:r w:rsidR="00916CA4" w:rsidRPr="00916CA4">
              <w:rPr>
                <w:rStyle w:val="afffa"/>
                <w:rFonts w:hAnsi="黑体"/>
                <w:b/>
                <w:bCs/>
                <w:noProof/>
              </w:rPr>
              <w:t>缩略语</w:t>
            </w:r>
            <w:r w:rsidR="00916CA4" w:rsidRPr="00916CA4">
              <w:rPr>
                <w:rStyle w:val="afffa"/>
                <w:rFonts w:hAnsi="黑体"/>
                <w:b/>
                <w:bCs/>
                <w:noProof/>
                <w:webHidden/>
              </w:rPr>
              <w:tab/>
            </w:r>
            <w:r w:rsidR="00916CA4" w:rsidRPr="00916CA4">
              <w:rPr>
                <w:rStyle w:val="afffa"/>
                <w:rFonts w:hAnsi="黑体"/>
                <w:b/>
                <w:bCs/>
                <w:noProof/>
                <w:webHidden/>
              </w:rPr>
              <w:fldChar w:fldCharType="begin"/>
            </w:r>
            <w:r w:rsidR="00916CA4" w:rsidRPr="00916CA4">
              <w:rPr>
                <w:rStyle w:val="afffa"/>
                <w:rFonts w:hAnsi="黑体"/>
                <w:b/>
                <w:bCs/>
                <w:noProof/>
                <w:webHidden/>
              </w:rPr>
              <w:instrText xml:space="preserve"> PAGEREF _Toc170888715 \h </w:instrText>
            </w:r>
            <w:r w:rsidR="00916CA4" w:rsidRPr="00916CA4">
              <w:rPr>
                <w:rStyle w:val="afffa"/>
                <w:rFonts w:hAnsi="黑体"/>
                <w:b/>
                <w:bCs/>
                <w:noProof/>
                <w:webHidden/>
              </w:rPr>
            </w:r>
            <w:r w:rsidR="00916CA4" w:rsidRPr="00916CA4">
              <w:rPr>
                <w:rStyle w:val="afffa"/>
                <w:rFonts w:hAnsi="黑体"/>
                <w:b/>
                <w:bCs/>
                <w:noProof/>
                <w:webHidden/>
              </w:rPr>
              <w:fldChar w:fldCharType="separate"/>
            </w:r>
            <w:r w:rsidR="00A83940">
              <w:rPr>
                <w:rStyle w:val="afffa"/>
                <w:rFonts w:hAnsi="黑体" w:hint="eastAsia"/>
                <w:b/>
                <w:bCs/>
                <w:noProof/>
                <w:webHidden/>
              </w:rPr>
              <w:t>3</w:t>
            </w:r>
            <w:r w:rsidR="00916CA4" w:rsidRPr="00916CA4">
              <w:rPr>
                <w:rStyle w:val="afffa"/>
                <w:rFonts w:hAnsi="黑体"/>
                <w:b/>
                <w:bCs/>
                <w:noProof/>
                <w:webHidden/>
              </w:rPr>
              <w:fldChar w:fldCharType="end"/>
            </w:r>
          </w:hyperlink>
        </w:p>
        <w:p w14:paraId="15102689" w14:textId="2E7A4CA1" w:rsidR="00916CA4" w:rsidRPr="00916CA4" w:rsidRDefault="00000000">
          <w:pPr>
            <w:pStyle w:val="TOC1"/>
            <w:rPr>
              <w:rStyle w:val="afffa"/>
              <w:rFonts w:hAnsi="黑体" w:hint="eastAsia"/>
              <w:b/>
              <w:bCs/>
              <w:noProof/>
            </w:rPr>
          </w:pPr>
          <w:hyperlink w:anchor="_Toc170888716" w:history="1">
            <w:r w:rsidR="00916CA4" w:rsidRPr="00916CA4">
              <w:rPr>
                <w:rStyle w:val="afffa"/>
                <w:rFonts w:hAnsi="黑体"/>
                <w:b/>
                <w:bCs/>
                <w:noProof/>
              </w:rPr>
              <w:t xml:space="preserve">5 </w:t>
            </w:r>
            <w:r w:rsidR="00916CA4" w:rsidRPr="00916CA4">
              <w:rPr>
                <w:rStyle w:val="afffa"/>
                <w:rFonts w:hAnsi="黑体"/>
                <w:b/>
                <w:bCs/>
                <w:noProof/>
              </w:rPr>
              <w:t>家庭场景网络结构及设备组成</w:t>
            </w:r>
            <w:r w:rsidR="00916CA4" w:rsidRPr="00916CA4">
              <w:rPr>
                <w:rStyle w:val="afffa"/>
                <w:rFonts w:hAnsi="黑体"/>
                <w:b/>
                <w:bCs/>
                <w:noProof/>
                <w:webHidden/>
              </w:rPr>
              <w:tab/>
            </w:r>
            <w:r w:rsidR="00916CA4" w:rsidRPr="00916CA4">
              <w:rPr>
                <w:rStyle w:val="afffa"/>
                <w:rFonts w:hAnsi="黑体"/>
                <w:b/>
                <w:bCs/>
                <w:noProof/>
                <w:webHidden/>
              </w:rPr>
              <w:fldChar w:fldCharType="begin"/>
            </w:r>
            <w:r w:rsidR="00916CA4" w:rsidRPr="00916CA4">
              <w:rPr>
                <w:rStyle w:val="afffa"/>
                <w:rFonts w:hAnsi="黑体"/>
                <w:b/>
                <w:bCs/>
                <w:noProof/>
                <w:webHidden/>
              </w:rPr>
              <w:instrText xml:space="preserve"> PAGEREF _Toc170888716 \h </w:instrText>
            </w:r>
            <w:r w:rsidR="00916CA4" w:rsidRPr="00916CA4">
              <w:rPr>
                <w:rStyle w:val="afffa"/>
                <w:rFonts w:hAnsi="黑体"/>
                <w:b/>
                <w:bCs/>
                <w:noProof/>
                <w:webHidden/>
              </w:rPr>
            </w:r>
            <w:r w:rsidR="00916CA4" w:rsidRPr="00916CA4">
              <w:rPr>
                <w:rStyle w:val="afffa"/>
                <w:rFonts w:hAnsi="黑体"/>
                <w:b/>
                <w:bCs/>
                <w:noProof/>
                <w:webHidden/>
              </w:rPr>
              <w:fldChar w:fldCharType="separate"/>
            </w:r>
            <w:r w:rsidR="00A83940">
              <w:rPr>
                <w:rStyle w:val="afffa"/>
                <w:rFonts w:hAnsi="黑体" w:hint="eastAsia"/>
                <w:b/>
                <w:bCs/>
                <w:noProof/>
                <w:webHidden/>
              </w:rPr>
              <w:t>4</w:t>
            </w:r>
            <w:r w:rsidR="00916CA4" w:rsidRPr="00916CA4">
              <w:rPr>
                <w:rStyle w:val="afffa"/>
                <w:rFonts w:hAnsi="黑体"/>
                <w:b/>
                <w:bCs/>
                <w:noProof/>
                <w:webHidden/>
              </w:rPr>
              <w:fldChar w:fldCharType="end"/>
            </w:r>
          </w:hyperlink>
        </w:p>
        <w:p w14:paraId="27A318E8" w14:textId="78853F49" w:rsidR="00916CA4" w:rsidRPr="00916CA4" w:rsidRDefault="00000000" w:rsidP="00916CA4">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17" w:history="1">
            <w:r w:rsidR="00916CA4" w:rsidRPr="00916CA4">
              <w:rPr>
                <w:rStyle w:val="afffa"/>
                <w:rFonts w:hAnsi="黑体"/>
                <w:noProof/>
              </w:rPr>
              <w:t xml:space="preserve">5.1 </w:t>
            </w:r>
            <w:r w:rsidR="00916CA4" w:rsidRPr="00916CA4">
              <w:rPr>
                <w:rStyle w:val="afffa"/>
                <w:rFonts w:hAnsi="黑体"/>
                <w:noProof/>
              </w:rPr>
              <w:t>家庭场景网络组网结构</w:t>
            </w:r>
            <w:r w:rsidR="00916CA4" w:rsidRPr="00916CA4">
              <w:rPr>
                <w:noProof/>
                <w:webHidden/>
              </w:rPr>
              <w:tab/>
            </w:r>
            <w:r w:rsidR="00916CA4" w:rsidRPr="00916CA4">
              <w:rPr>
                <w:noProof/>
                <w:webHidden/>
              </w:rPr>
              <w:fldChar w:fldCharType="begin"/>
            </w:r>
            <w:r w:rsidR="00916CA4" w:rsidRPr="00916CA4">
              <w:rPr>
                <w:noProof/>
                <w:webHidden/>
              </w:rPr>
              <w:instrText xml:space="preserve"> PAGEREF _Toc170888717 \h </w:instrText>
            </w:r>
            <w:r w:rsidR="00916CA4" w:rsidRPr="00916CA4">
              <w:rPr>
                <w:noProof/>
                <w:webHidden/>
              </w:rPr>
            </w:r>
            <w:r w:rsidR="00916CA4" w:rsidRPr="00916CA4">
              <w:rPr>
                <w:noProof/>
                <w:webHidden/>
              </w:rPr>
              <w:fldChar w:fldCharType="separate"/>
            </w:r>
            <w:r w:rsidR="00A83940">
              <w:rPr>
                <w:noProof/>
                <w:webHidden/>
              </w:rPr>
              <w:t>4</w:t>
            </w:r>
            <w:r w:rsidR="00916CA4" w:rsidRPr="00916CA4">
              <w:rPr>
                <w:noProof/>
                <w:webHidden/>
              </w:rPr>
              <w:fldChar w:fldCharType="end"/>
            </w:r>
          </w:hyperlink>
        </w:p>
        <w:p w14:paraId="36FF4C88" w14:textId="43AF08B0" w:rsidR="00916CA4" w:rsidRDefault="00000000" w:rsidP="00916CA4">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18" w:history="1">
            <w:r w:rsidR="00916CA4" w:rsidRPr="00916CA4">
              <w:rPr>
                <w:rStyle w:val="afffa"/>
                <w:rFonts w:hAnsi="黑体"/>
                <w:noProof/>
              </w:rPr>
              <w:t xml:space="preserve">5.2 </w:t>
            </w:r>
            <w:r w:rsidR="00916CA4" w:rsidRPr="00916CA4">
              <w:rPr>
                <w:rStyle w:val="afffa"/>
                <w:rFonts w:hAnsi="黑体"/>
                <w:noProof/>
              </w:rPr>
              <w:t>设备组成</w:t>
            </w:r>
            <w:r w:rsidR="00916CA4" w:rsidRPr="00916CA4">
              <w:rPr>
                <w:noProof/>
                <w:webHidden/>
              </w:rPr>
              <w:tab/>
            </w:r>
            <w:r w:rsidR="00916CA4" w:rsidRPr="00916CA4">
              <w:rPr>
                <w:noProof/>
                <w:webHidden/>
              </w:rPr>
              <w:fldChar w:fldCharType="begin"/>
            </w:r>
            <w:r w:rsidR="00916CA4" w:rsidRPr="00916CA4">
              <w:rPr>
                <w:noProof/>
                <w:webHidden/>
              </w:rPr>
              <w:instrText xml:space="preserve"> PAGEREF _Toc170888718 \h </w:instrText>
            </w:r>
            <w:r w:rsidR="00916CA4" w:rsidRPr="00916CA4">
              <w:rPr>
                <w:noProof/>
                <w:webHidden/>
              </w:rPr>
            </w:r>
            <w:r w:rsidR="00916CA4" w:rsidRPr="00916CA4">
              <w:rPr>
                <w:noProof/>
                <w:webHidden/>
              </w:rPr>
              <w:fldChar w:fldCharType="separate"/>
            </w:r>
            <w:r w:rsidR="00A83940">
              <w:rPr>
                <w:noProof/>
                <w:webHidden/>
              </w:rPr>
              <w:t>4</w:t>
            </w:r>
            <w:r w:rsidR="00916CA4" w:rsidRPr="00916CA4">
              <w:rPr>
                <w:noProof/>
                <w:webHidden/>
              </w:rPr>
              <w:fldChar w:fldCharType="end"/>
            </w:r>
          </w:hyperlink>
        </w:p>
        <w:p w14:paraId="7B27C57C" w14:textId="35F55D51" w:rsidR="00916CA4" w:rsidRPr="00916CA4" w:rsidRDefault="00000000">
          <w:pPr>
            <w:pStyle w:val="TOC1"/>
            <w:rPr>
              <w:rFonts w:asciiTheme="minorHAnsi" w:eastAsiaTheme="minorEastAsia" w:hAnsiTheme="minorHAnsi" w:cstheme="minorBidi" w:hint="eastAsia"/>
              <w:b/>
              <w:bCs/>
              <w:noProof/>
              <w:kern w:val="2"/>
              <w:sz w:val="22"/>
              <w:szCs w:val="24"/>
              <w14:ligatures w14:val="standardContextual"/>
            </w:rPr>
          </w:pPr>
          <w:hyperlink w:anchor="_Toc170888719" w:history="1">
            <w:r w:rsidR="00916CA4" w:rsidRPr="00916CA4">
              <w:rPr>
                <w:rStyle w:val="afffa"/>
                <w:rFonts w:ascii="黑体" w:eastAsia="黑体" w:hAnsi="黑体"/>
                <w:b/>
                <w:bCs/>
                <w:noProof/>
              </w:rPr>
              <w:t>6 家庭场景单设备WLAN网络性能要求概述</w:t>
            </w:r>
            <w:r w:rsidR="00916CA4" w:rsidRPr="00916CA4">
              <w:rPr>
                <w:b/>
                <w:bCs/>
                <w:noProof/>
                <w:webHidden/>
              </w:rPr>
              <w:tab/>
            </w:r>
            <w:r w:rsidR="00916CA4" w:rsidRPr="00916CA4">
              <w:rPr>
                <w:b/>
                <w:bCs/>
                <w:noProof/>
                <w:webHidden/>
              </w:rPr>
              <w:fldChar w:fldCharType="begin"/>
            </w:r>
            <w:r w:rsidR="00916CA4" w:rsidRPr="00916CA4">
              <w:rPr>
                <w:b/>
                <w:bCs/>
                <w:noProof/>
                <w:webHidden/>
              </w:rPr>
              <w:instrText xml:space="preserve"> PAGEREF _Toc170888719 \h </w:instrText>
            </w:r>
            <w:r w:rsidR="00916CA4" w:rsidRPr="00916CA4">
              <w:rPr>
                <w:b/>
                <w:bCs/>
                <w:noProof/>
                <w:webHidden/>
              </w:rPr>
            </w:r>
            <w:r w:rsidR="00916CA4" w:rsidRPr="00916CA4">
              <w:rPr>
                <w:b/>
                <w:bCs/>
                <w:noProof/>
                <w:webHidden/>
              </w:rPr>
              <w:fldChar w:fldCharType="separate"/>
            </w:r>
            <w:r w:rsidR="00A83940">
              <w:rPr>
                <w:b/>
                <w:bCs/>
                <w:noProof/>
                <w:webHidden/>
              </w:rPr>
              <w:t>5</w:t>
            </w:r>
            <w:r w:rsidR="00916CA4" w:rsidRPr="00916CA4">
              <w:rPr>
                <w:b/>
                <w:bCs/>
                <w:noProof/>
                <w:webHidden/>
              </w:rPr>
              <w:fldChar w:fldCharType="end"/>
            </w:r>
          </w:hyperlink>
        </w:p>
        <w:p w14:paraId="3FD01C36" w14:textId="4F656C59" w:rsidR="00916CA4" w:rsidRPr="00916CA4" w:rsidRDefault="00000000" w:rsidP="00916CA4">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20" w:history="1">
            <w:r w:rsidR="00916CA4" w:rsidRPr="00916CA4">
              <w:rPr>
                <w:rStyle w:val="afffa"/>
                <w:rFonts w:hAnsi="黑体"/>
                <w:noProof/>
              </w:rPr>
              <w:t xml:space="preserve">6.1 </w:t>
            </w:r>
            <w:r w:rsidR="00916CA4" w:rsidRPr="00916CA4">
              <w:rPr>
                <w:rStyle w:val="afffa"/>
                <w:rFonts w:hAnsi="黑体"/>
                <w:noProof/>
              </w:rPr>
              <w:t>家庭场景单设备</w:t>
            </w:r>
            <w:r w:rsidR="00916CA4" w:rsidRPr="00916CA4">
              <w:rPr>
                <w:rStyle w:val="afffa"/>
                <w:rFonts w:hAnsi="黑体"/>
                <w:noProof/>
              </w:rPr>
              <w:t>WLAN</w:t>
            </w:r>
            <w:r w:rsidR="00916CA4" w:rsidRPr="00916CA4">
              <w:rPr>
                <w:rStyle w:val="afffa"/>
                <w:rFonts w:hAnsi="黑体"/>
                <w:noProof/>
              </w:rPr>
              <w:t>基础性能概述</w:t>
            </w:r>
            <w:r w:rsidR="00916CA4" w:rsidRPr="00916CA4">
              <w:rPr>
                <w:noProof/>
                <w:webHidden/>
              </w:rPr>
              <w:tab/>
            </w:r>
            <w:r w:rsidR="00916CA4" w:rsidRPr="00916CA4">
              <w:rPr>
                <w:noProof/>
                <w:webHidden/>
              </w:rPr>
              <w:fldChar w:fldCharType="begin"/>
            </w:r>
            <w:r w:rsidR="00916CA4" w:rsidRPr="00916CA4">
              <w:rPr>
                <w:noProof/>
                <w:webHidden/>
              </w:rPr>
              <w:instrText xml:space="preserve"> PAGEREF _Toc170888720 \h </w:instrText>
            </w:r>
            <w:r w:rsidR="00916CA4" w:rsidRPr="00916CA4">
              <w:rPr>
                <w:noProof/>
                <w:webHidden/>
              </w:rPr>
            </w:r>
            <w:r w:rsidR="00916CA4" w:rsidRPr="00916CA4">
              <w:rPr>
                <w:noProof/>
                <w:webHidden/>
              </w:rPr>
              <w:fldChar w:fldCharType="separate"/>
            </w:r>
            <w:r w:rsidR="00A83940">
              <w:rPr>
                <w:noProof/>
                <w:webHidden/>
              </w:rPr>
              <w:t>5</w:t>
            </w:r>
            <w:r w:rsidR="00916CA4" w:rsidRPr="00916CA4">
              <w:rPr>
                <w:noProof/>
                <w:webHidden/>
              </w:rPr>
              <w:fldChar w:fldCharType="end"/>
            </w:r>
          </w:hyperlink>
        </w:p>
        <w:p w14:paraId="2DD70854" w14:textId="275A32F3" w:rsidR="00916CA4" w:rsidRDefault="00000000" w:rsidP="00916CA4">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21" w:history="1">
            <w:r w:rsidR="00916CA4" w:rsidRPr="00916CA4">
              <w:rPr>
                <w:rStyle w:val="afffa"/>
                <w:rFonts w:hAnsi="黑体"/>
                <w:noProof/>
              </w:rPr>
              <w:t xml:space="preserve">6.2 </w:t>
            </w:r>
            <w:r w:rsidR="00916CA4" w:rsidRPr="00916CA4">
              <w:rPr>
                <w:rStyle w:val="afffa"/>
                <w:rFonts w:hAnsi="黑体"/>
                <w:noProof/>
              </w:rPr>
              <w:t>家庭场景单设备</w:t>
            </w:r>
            <w:r w:rsidR="00916CA4" w:rsidRPr="00916CA4">
              <w:rPr>
                <w:rStyle w:val="afffa"/>
                <w:rFonts w:hAnsi="黑体"/>
                <w:noProof/>
              </w:rPr>
              <w:t>WLAN</w:t>
            </w:r>
            <w:r w:rsidR="00916CA4" w:rsidRPr="00916CA4">
              <w:rPr>
                <w:rStyle w:val="afffa"/>
                <w:rFonts w:hAnsi="黑体"/>
                <w:noProof/>
              </w:rPr>
              <w:t>承载的业务</w:t>
            </w:r>
            <w:r w:rsidR="00916CA4" w:rsidRPr="00916CA4">
              <w:rPr>
                <w:rStyle w:val="afffa"/>
                <w:rFonts w:hAnsi="黑体"/>
                <w:noProof/>
              </w:rPr>
              <w:t>KPI&amp;KQI</w:t>
            </w:r>
            <w:r w:rsidR="00916CA4" w:rsidRPr="00916CA4">
              <w:rPr>
                <w:rStyle w:val="afffa"/>
                <w:rFonts w:hAnsi="黑体"/>
                <w:noProof/>
              </w:rPr>
              <w:t>概述</w:t>
            </w:r>
            <w:r w:rsidR="00916CA4" w:rsidRPr="00916CA4">
              <w:rPr>
                <w:noProof/>
                <w:webHidden/>
              </w:rPr>
              <w:tab/>
            </w:r>
            <w:r w:rsidR="00916CA4" w:rsidRPr="00916CA4">
              <w:rPr>
                <w:noProof/>
                <w:webHidden/>
              </w:rPr>
              <w:fldChar w:fldCharType="begin"/>
            </w:r>
            <w:r w:rsidR="00916CA4" w:rsidRPr="00916CA4">
              <w:rPr>
                <w:noProof/>
                <w:webHidden/>
              </w:rPr>
              <w:instrText xml:space="preserve"> PAGEREF _Toc170888721 \h </w:instrText>
            </w:r>
            <w:r w:rsidR="00916CA4" w:rsidRPr="00916CA4">
              <w:rPr>
                <w:noProof/>
                <w:webHidden/>
              </w:rPr>
            </w:r>
            <w:r w:rsidR="00916CA4" w:rsidRPr="00916CA4">
              <w:rPr>
                <w:noProof/>
                <w:webHidden/>
              </w:rPr>
              <w:fldChar w:fldCharType="separate"/>
            </w:r>
            <w:r w:rsidR="00A83940">
              <w:rPr>
                <w:noProof/>
                <w:webHidden/>
              </w:rPr>
              <w:t>5</w:t>
            </w:r>
            <w:r w:rsidR="00916CA4" w:rsidRPr="00916CA4">
              <w:rPr>
                <w:noProof/>
                <w:webHidden/>
              </w:rPr>
              <w:fldChar w:fldCharType="end"/>
            </w:r>
          </w:hyperlink>
        </w:p>
        <w:p w14:paraId="2D6747A6" w14:textId="1BA58BA5" w:rsidR="00916CA4" w:rsidRPr="00916CA4" w:rsidRDefault="00000000">
          <w:pPr>
            <w:pStyle w:val="TOC1"/>
            <w:rPr>
              <w:rFonts w:asciiTheme="minorHAnsi" w:eastAsiaTheme="minorEastAsia" w:hAnsiTheme="minorHAnsi" w:cstheme="minorBidi" w:hint="eastAsia"/>
              <w:b/>
              <w:bCs/>
              <w:noProof/>
              <w:kern w:val="2"/>
              <w:sz w:val="22"/>
              <w:szCs w:val="24"/>
              <w14:ligatures w14:val="standardContextual"/>
            </w:rPr>
          </w:pPr>
          <w:hyperlink w:anchor="_Toc170888722" w:history="1">
            <w:r w:rsidR="00916CA4" w:rsidRPr="00916CA4">
              <w:rPr>
                <w:rStyle w:val="afffa"/>
                <w:b/>
                <w:bCs/>
                <w:noProof/>
              </w:rPr>
              <w:t xml:space="preserve">7 </w:t>
            </w:r>
            <w:r w:rsidR="00916CA4" w:rsidRPr="00916CA4">
              <w:rPr>
                <w:rStyle w:val="afffa"/>
                <w:b/>
                <w:bCs/>
                <w:noProof/>
              </w:rPr>
              <w:t>家庭场景单设备</w:t>
            </w:r>
            <w:r w:rsidR="00916CA4" w:rsidRPr="00916CA4">
              <w:rPr>
                <w:rStyle w:val="afffa"/>
                <w:b/>
                <w:bCs/>
                <w:noProof/>
              </w:rPr>
              <w:t>WLAN</w:t>
            </w:r>
            <w:r w:rsidR="00916CA4" w:rsidRPr="00916CA4">
              <w:rPr>
                <w:rStyle w:val="afffa"/>
                <w:b/>
                <w:bCs/>
                <w:noProof/>
              </w:rPr>
              <w:t>基础性能要求</w:t>
            </w:r>
            <w:r w:rsidR="00916CA4" w:rsidRPr="00916CA4">
              <w:rPr>
                <w:b/>
                <w:bCs/>
                <w:noProof/>
                <w:webHidden/>
              </w:rPr>
              <w:tab/>
            </w:r>
            <w:r w:rsidR="00916CA4" w:rsidRPr="00916CA4">
              <w:rPr>
                <w:b/>
                <w:bCs/>
                <w:noProof/>
                <w:webHidden/>
              </w:rPr>
              <w:fldChar w:fldCharType="begin"/>
            </w:r>
            <w:r w:rsidR="00916CA4" w:rsidRPr="00916CA4">
              <w:rPr>
                <w:b/>
                <w:bCs/>
                <w:noProof/>
                <w:webHidden/>
              </w:rPr>
              <w:instrText xml:space="preserve"> PAGEREF _Toc170888722 \h </w:instrText>
            </w:r>
            <w:r w:rsidR="00916CA4" w:rsidRPr="00916CA4">
              <w:rPr>
                <w:b/>
                <w:bCs/>
                <w:noProof/>
                <w:webHidden/>
              </w:rPr>
            </w:r>
            <w:r w:rsidR="00916CA4" w:rsidRPr="00916CA4">
              <w:rPr>
                <w:b/>
                <w:bCs/>
                <w:noProof/>
                <w:webHidden/>
              </w:rPr>
              <w:fldChar w:fldCharType="separate"/>
            </w:r>
            <w:r w:rsidR="00A83940">
              <w:rPr>
                <w:b/>
                <w:bCs/>
                <w:noProof/>
                <w:webHidden/>
              </w:rPr>
              <w:t>5</w:t>
            </w:r>
            <w:r w:rsidR="00916CA4" w:rsidRPr="00916CA4">
              <w:rPr>
                <w:b/>
                <w:bCs/>
                <w:noProof/>
                <w:webHidden/>
              </w:rPr>
              <w:fldChar w:fldCharType="end"/>
            </w:r>
          </w:hyperlink>
        </w:p>
        <w:p w14:paraId="6E346991" w14:textId="0270C38E" w:rsidR="00916CA4" w:rsidRPr="00780946" w:rsidRDefault="00000000" w:rsidP="00780946">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23" w:history="1">
            <w:r w:rsidR="00916CA4" w:rsidRPr="00780946">
              <w:rPr>
                <w:rStyle w:val="afffa"/>
                <w:rFonts w:hAnsi="黑体"/>
                <w:noProof/>
              </w:rPr>
              <w:t xml:space="preserve">7.1 </w:t>
            </w:r>
            <w:r w:rsidR="00916CA4" w:rsidRPr="00780946">
              <w:rPr>
                <w:rStyle w:val="afffa"/>
                <w:rFonts w:hAnsi="黑体"/>
                <w:noProof/>
              </w:rPr>
              <w:t>带宽</w:t>
            </w:r>
            <w:r w:rsidR="00916CA4" w:rsidRPr="00780946">
              <w:rPr>
                <w:noProof/>
                <w:webHidden/>
              </w:rPr>
              <w:tab/>
            </w:r>
            <w:r w:rsidR="00916CA4" w:rsidRPr="00780946">
              <w:rPr>
                <w:noProof/>
                <w:webHidden/>
              </w:rPr>
              <w:fldChar w:fldCharType="begin"/>
            </w:r>
            <w:r w:rsidR="00916CA4" w:rsidRPr="00780946">
              <w:rPr>
                <w:noProof/>
                <w:webHidden/>
              </w:rPr>
              <w:instrText xml:space="preserve"> PAGEREF _Toc170888723 \h </w:instrText>
            </w:r>
            <w:r w:rsidR="00916CA4" w:rsidRPr="00780946">
              <w:rPr>
                <w:noProof/>
                <w:webHidden/>
              </w:rPr>
            </w:r>
            <w:r w:rsidR="00916CA4" w:rsidRPr="00780946">
              <w:rPr>
                <w:noProof/>
                <w:webHidden/>
              </w:rPr>
              <w:fldChar w:fldCharType="separate"/>
            </w:r>
            <w:r w:rsidR="00A83940">
              <w:rPr>
                <w:noProof/>
                <w:webHidden/>
              </w:rPr>
              <w:t>5</w:t>
            </w:r>
            <w:r w:rsidR="00916CA4" w:rsidRPr="00780946">
              <w:rPr>
                <w:noProof/>
                <w:webHidden/>
              </w:rPr>
              <w:fldChar w:fldCharType="end"/>
            </w:r>
          </w:hyperlink>
        </w:p>
        <w:p w14:paraId="2FFF6171" w14:textId="5756DDA3" w:rsidR="00916CA4" w:rsidRPr="00780946" w:rsidRDefault="00000000" w:rsidP="00780946">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37" w:history="1">
            <w:r w:rsidR="00916CA4" w:rsidRPr="00780946">
              <w:rPr>
                <w:rStyle w:val="afffa"/>
                <w:rFonts w:hAnsi="黑体"/>
                <w:noProof/>
              </w:rPr>
              <w:t xml:space="preserve">7.2 </w:t>
            </w:r>
            <w:r w:rsidR="00916CA4" w:rsidRPr="00780946">
              <w:rPr>
                <w:rStyle w:val="afffa"/>
                <w:rFonts w:hAnsi="黑体"/>
                <w:noProof/>
              </w:rPr>
              <w:t>方向性</w:t>
            </w:r>
            <w:r w:rsidR="00916CA4" w:rsidRPr="00780946">
              <w:rPr>
                <w:noProof/>
                <w:webHidden/>
              </w:rPr>
              <w:tab/>
            </w:r>
            <w:r w:rsidR="00916CA4" w:rsidRPr="00780946">
              <w:rPr>
                <w:noProof/>
                <w:webHidden/>
              </w:rPr>
              <w:fldChar w:fldCharType="begin"/>
            </w:r>
            <w:r w:rsidR="00916CA4" w:rsidRPr="00780946">
              <w:rPr>
                <w:noProof/>
                <w:webHidden/>
              </w:rPr>
              <w:instrText xml:space="preserve"> PAGEREF _Toc170888737 \h </w:instrText>
            </w:r>
            <w:r w:rsidR="00916CA4" w:rsidRPr="00780946">
              <w:rPr>
                <w:noProof/>
                <w:webHidden/>
              </w:rPr>
            </w:r>
            <w:r w:rsidR="00916CA4" w:rsidRPr="00780946">
              <w:rPr>
                <w:noProof/>
                <w:webHidden/>
              </w:rPr>
              <w:fldChar w:fldCharType="separate"/>
            </w:r>
            <w:r w:rsidR="00A83940">
              <w:rPr>
                <w:noProof/>
                <w:webHidden/>
              </w:rPr>
              <w:t>15</w:t>
            </w:r>
            <w:r w:rsidR="00916CA4" w:rsidRPr="00780946">
              <w:rPr>
                <w:noProof/>
                <w:webHidden/>
              </w:rPr>
              <w:fldChar w:fldCharType="end"/>
            </w:r>
          </w:hyperlink>
        </w:p>
        <w:p w14:paraId="7E19E778" w14:textId="6C5EE87B" w:rsidR="00916CA4" w:rsidRPr="00780946" w:rsidRDefault="00000000" w:rsidP="00780946">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40" w:history="1">
            <w:r w:rsidR="00916CA4" w:rsidRPr="00780946">
              <w:rPr>
                <w:rStyle w:val="afffa"/>
                <w:rFonts w:hAnsi="黑体"/>
                <w:noProof/>
              </w:rPr>
              <w:t xml:space="preserve">7.3 </w:t>
            </w:r>
            <w:r w:rsidR="00916CA4" w:rsidRPr="00780946">
              <w:rPr>
                <w:rStyle w:val="afffa"/>
                <w:rFonts w:hAnsi="黑体"/>
                <w:noProof/>
              </w:rPr>
              <w:t>时延</w:t>
            </w:r>
            <w:r w:rsidR="00916CA4" w:rsidRPr="00780946">
              <w:rPr>
                <w:noProof/>
                <w:webHidden/>
              </w:rPr>
              <w:tab/>
            </w:r>
            <w:r w:rsidR="00916CA4" w:rsidRPr="00780946">
              <w:rPr>
                <w:noProof/>
                <w:webHidden/>
              </w:rPr>
              <w:fldChar w:fldCharType="begin"/>
            </w:r>
            <w:r w:rsidR="00916CA4" w:rsidRPr="00780946">
              <w:rPr>
                <w:noProof/>
                <w:webHidden/>
              </w:rPr>
              <w:instrText xml:space="preserve"> PAGEREF _Toc170888740 \h </w:instrText>
            </w:r>
            <w:r w:rsidR="00916CA4" w:rsidRPr="00780946">
              <w:rPr>
                <w:noProof/>
                <w:webHidden/>
              </w:rPr>
            </w:r>
            <w:r w:rsidR="00916CA4" w:rsidRPr="00780946">
              <w:rPr>
                <w:noProof/>
                <w:webHidden/>
              </w:rPr>
              <w:fldChar w:fldCharType="separate"/>
            </w:r>
            <w:r w:rsidR="00A83940">
              <w:rPr>
                <w:noProof/>
                <w:webHidden/>
              </w:rPr>
              <w:t>16</w:t>
            </w:r>
            <w:r w:rsidR="00916CA4" w:rsidRPr="00780946">
              <w:rPr>
                <w:noProof/>
                <w:webHidden/>
              </w:rPr>
              <w:fldChar w:fldCharType="end"/>
            </w:r>
          </w:hyperlink>
        </w:p>
        <w:p w14:paraId="4221D5F5" w14:textId="24DA8E80" w:rsidR="00916CA4" w:rsidRPr="00780946" w:rsidRDefault="00000000" w:rsidP="00780946">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46" w:history="1">
            <w:r w:rsidR="00916CA4" w:rsidRPr="00780946">
              <w:rPr>
                <w:rStyle w:val="afffa"/>
                <w:rFonts w:hAnsi="黑体"/>
                <w:noProof/>
              </w:rPr>
              <w:t xml:space="preserve">7.4 </w:t>
            </w:r>
            <w:r w:rsidR="00916CA4" w:rsidRPr="00780946">
              <w:rPr>
                <w:rStyle w:val="afffa"/>
                <w:rFonts w:hAnsi="黑体"/>
                <w:noProof/>
              </w:rPr>
              <w:t>覆盖</w:t>
            </w:r>
            <w:r w:rsidR="00916CA4" w:rsidRPr="00780946">
              <w:rPr>
                <w:noProof/>
                <w:webHidden/>
              </w:rPr>
              <w:tab/>
            </w:r>
            <w:r w:rsidR="00916CA4" w:rsidRPr="00780946">
              <w:rPr>
                <w:noProof/>
                <w:webHidden/>
              </w:rPr>
              <w:fldChar w:fldCharType="begin"/>
            </w:r>
            <w:r w:rsidR="00916CA4" w:rsidRPr="00780946">
              <w:rPr>
                <w:noProof/>
                <w:webHidden/>
              </w:rPr>
              <w:instrText xml:space="preserve"> PAGEREF _Toc170888746 \h </w:instrText>
            </w:r>
            <w:r w:rsidR="00916CA4" w:rsidRPr="00780946">
              <w:rPr>
                <w:noProof/>
                <w:webHidden/>
              </w:rPr>
            </w:r>
            <w:r w:rsidR="00916CA4" w:rsidRPr="00780946">
              <w:rPr>
                <w:noProof/>
                <w:webHidden/>
              </w:rPr>
              <w:fldChar w:fldCharType="separate"/>
            </w:r>
            <w:r w:rsidR="00A83940">
              <w:rPr>
                <w:noProof/>
                <w:webHidden/>
              </w:rPr>
              <w:t>25</w:t>
            </w:r>
            <w:r w:rsidR="00916CA4" w:rsidRPr="00780946">
              <w:rPr>
                <w:noProof/>
                <w:webHidden/>
              </w:rPr>
              <w:fldChar w:fldCharType="end"/>
            </w:r>
          </w:hyperlink>
        </w:p>
        <w:p w14:paraId="3B9AD06D" w14:textId="6F9983B3" w:rsidR="00916CA4" w:rsidRPr="00780946" w:rsidRDefault="00000000" w:rsidP="00780946">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51" w:history="1">
            <w:r w:rsidR="00916CA4" w:rsidRPr="00780946">
              <w:rPr>
                <w:rStyle w:val="afffa"/>
                <w:rFonts w:hAnsi="黑体"/>
                <w:noProof/>
              </w:rPr>
              <w:t xml:space="preserve">7.5 </w:t>
            </w:r>
            <w:r w:rsidR="00916CA4" w:rsidRPr="00780946">
              <w:rPr>
                <w:rStyle w:val="afffa"/>
                <w:rFonts w:hAnsi="黑体"/>
                <w:noProof/>
              </w:rPr>
              <w:t>连接</w:t>
            </w:r>
            <w:r w:rsidR="00916CA4" w:rsidRPr="00780946">
              <w:rPr>
                <w:noProof/>
                <w:webHidden/>
              </w:rPr>
              <w:tab/>
            </w:r>
            <w:r w:rsidR="00916CA4" w:rsidRPr="00780946">
              <w:rPr>
                <w:noProof/>
                <w:webHidden/>
              </w:rPr>
              <w:fldChar w:fldCharType="begin"/>
            </w:r>
            <w:r w:rsidR="00916CA4" w:rsidRPr="00780946">
              <w:rPr>
                <w:noProof/>
                <w:webHidden/>
              </w:rPr>
              <w:instrText xml:space="preserve"> PAGEREF _Toc170888751 \h </w:instrText>
            </w:r>
            <w:r w:rsidR="00916CA4" w:rsidRPr="00780946">
              <w:rPr>
                <w:noProof/>
                <w:webHidden/>
              </w:rPr>
            </w:r>
            <w:r w:rsidR="00916CA4" w:rsidRPr="00780946">
              <w:rPr>
                <w:noProof/>
                <w:webHidden/>
              </w:rPr>
              <w:fldChar w:fldCharType="separate"/>
            </w:r>
            <w:r w:rsidR="00A83940">
              <w:rPr>
                <w:noProof/>
                <w:webHidden/>
              </w:rPr>
              <w:t>27</w:t>
            </w:r>
            <w:r w:rsidR="00916CA4" w:rsidRPr="00780946">
              <w:rPr>
                <w:noProof/>
                <w:webHidden/>
              </w:rPr>
              <w:fldChar w:fldCharType="end"/>
            </w:r>
          </w:hyperlink>
        </w:p>
        <w:p w14:paraId="0D527BBF" w14:textId="6F5E5F40" w:rsidR="00916CA4" w:rsidRPr="00780946" w:rsidRDefault="00000000" w:rsidP="00780946">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56" w:history="1">
            <w:r w:rsidR="00916CA4" w:rsidRPr="00780946">
              <w:rPr>
                <w:rStyle w:val="afffa"/>
                <w:rFonts w:hAnsi="黑体"/>
                <w:noProof/>
              </w:rPr>
              <w:t xml:space="preserve">7.6 </w:t>
            </w:r>
            <w:r w:rsidR="00916CA4" w:rsidRPr="00780946">
              <w:rPr>
                <w:rStyle w:val="afffa"/>
                <w:rFonts w:hAnsi="黑体"/>
                <w:noProof/>
              </w:rPr>
              <w:t>稳定性</w:t>
            </w:r>
            <w:r w:rsidR="00916CA4" w:rsidRPr="00780946">
              <w:rPr>
                <w:noProof/>
                <w:webHidden/>
              </w:rPr>
              <w:tab/>
            </w:r>
            <w:r w:rsidR="00916CA4" w:rsidRPr="00780946">
              <w:rPr>
                <w:noProof/>
                <w:webHidden/>
              </w:rPr>
              <w:fldChar w:fldCharType="begin"/>
            </w:r>
            <w:r w:rsidR="00916CA4" w:rsidRPr="00780946">
              <w:rPr>
                <w:noProof/>
                <w:webHidden/>
              </w:rPr>
              <w:instrText xml:space="preserve"> PAGEREF _Toc170888756 \h </w:instrText>
            </w:r>
            <w:r w:rsidR="00916CA4" w:rsidRPr="00780946">
              <w:rPr>
                <w:noProof/>
                <w:webHidden/>
              </w:rPr>
            </w:r>
            <w:r w:rsidR="00916CA4" w:rsidRPr="00780946">
              <w:rPr>
                <w:noProof/>
                <w:webHidden/>
              </w:rPr>
              <w:fldChar w:fldCharType="separate"/>
            </w:r>
            <w:r w:rsidR="00A83940">
              <w:rPr>
                <w:noProof/>
                <w:webHidden/>
              </w:rPr>
              <w:t>29</w:t>
            </w:r>
            <w:r w:rsidR="00916CA4" w:rsidRPr="00780946">
              <w:rPr>
                <w:noProof/>
                <w:webHidden/>
              </w:rPr>
              <w:fldChar w:fldCharType="end"/>
            </w:r>
          </w:hyperlink>
        </w:p>
        <w:p w14:paraId="33F06D94" w14:textId="5E9CCB10" w:rsidR="00916CA4" w:rsidRPr="00780946" w:rsidRDefault="00000000" w:rsidP="00780946">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59" w:history="1">
            <w:r w:rsidR="00916CA4" w:rsidRPr="00780946">
              <w:rPr>
                <w:rStyle w:val="afffa"/>
                <w:rFonts w:hAnsi="黑体"/>
                <w:noProof/>
              </w:rPr>
              <w:t xml:space="preserve">7.7 </w:t>
            </w:r>
            <w:r w:rsidR="00916CA4" w:rsidRPr="00780946">
              <w:rPr>
                <w:rStyle w:val="afffa"/>
                <w:rFonts w:hAnsi="黑体"/>
                <w:noProof/>
              </w:rPr>
              <w:t>安全</w:t>
            </w:r>
            <w:r w:rsidR="00916CA4" w:rsidRPr="00780946">
              <w:rPr>
                <w:noProof/>
                <w:webHidden/>
              </w:rPr>
              <w:tab/>
            </w:r>
            <w:r w:rsidR="00916CA4" w:rsidRPr="00780946">
              <w:rPr>
                <w:noProof/>
                <w:webHidden/>
              </w:rPr>
              <w:fldChar w:fldCharType="begin"/>
            </w:r>
            <w:r w:rsidR="00916CA4" w:rsidRPr="00780946">
              <w:rPr>
                <w:noProof/>
                <w:webHidden/>
              </w:rPr>
              <w:instrText xml:space="preserve"> PAGEREF _Toc170888759 \h </w:instrText>
            </w:r>
            <w:r w:rsidR="00916CA4" w:rsidRPr="00780946">
              <w:rPr>
                <w:noProof/>
                <w:webHidden/>
              </w:rPr>
            </w:r>
            <w:r w:rsidR="00916CA4" w:rsidRPr="00780946">
              <w:rPr>
                <w:noProof/>
                <w:webHidden/>
              </w:rPr>
              <w:fldChar w:fldCharType="separate"/>
            </w:r>
            <w:r w:rsidR="00A83940">
              <w:rPr>
                <w:noProof/>
                <w:webHidden/>
              </w:rPr>
              <w:t>30</w:t>
            </w:r>
            <w:r w:rsidR="00916CA4" w:rsidRPr="00780946">
              <w:rPr>
                <w:noProof/>
                <w:webHidden/>
              </w:rPr>
              <w:fldChar w:fldCharType="end"/>
            </w:r>
          </w:hyperlink>
        </w:p>
        <w:p w14:paraId="411E0676" w14:textId="12790E2B" w:rsidR="00916CA4" w:rsidRPr="00780946" w:rsidRDefault="00000000">
          <w:pPr>
            <w:pStyle w:val="TOC1"/>
            <w:rPr>
              <w:rFonts w:asciiTheme="minorHAnsi" w:eastAsiaTheme="minorEastAsia" w:hAnsiTheme="minorHAnsi" w:cstheme="minorBidi" w:hint="eastAsia"/>
              <w:b/>
              <w:bCs/>
              <w:noProof/>
              <w:kern w:val="2"/>
              <w:sz w:val="22"/>
              <w:szCs w:val="24"/>
              <w14:ligatures w14:val="standardContextual"/>
            </w:rPr>
          </w:pPr>
          <w:hyperlink w:anchor="_Toc170888762" w:history="1">
            <w:r w:rsidR="00916CA4" w:rsidRPr="00780946">
              <w:rPr>
                <w:rStyle w:val="afffa"/>
                <w:rFonts w:ascii="黑体" w:eastAsia="黑体" w:hAnsi="黑体"/>
                <w:b/>
                <w:bCs/>
                <w:noProof/>
              </w:rPr>
              <w:t>8 家庭场景单设备WLAN体验场景定义及体验要求</w:t>
            </w:r>
            <w:r w:rsidR="00916CA4" w:rsidRPr="00780946">
              <w:rPr>
                <w:b/>
                <w:bCs/>
                <w:noProof/>
                <w:webHidden/>
              </w:rPr>
              <w:tab/>
            </w:r>
            <w:r w:rsidR="00916CA4" w:rsidRPr="00780946">
              <w:rPr>
                <w:b/>
                <w:bCs/>
                <w:noProof/>
                <w:webHidden/>
              </w:rPr>
              <w:fldChar w:fldCharType="begin"/>
            </w:r>
            <w:r w:rsidR="00916CA4" w:rsidRPr="00780946">
              <w:rPr>
                <w:b/>
                <w:bCs/>
                <w:noProof/>
                <w:webHidden/>
              </w:rPr>
              <w:instrText xml:space="preserve"> PAGEREF _Toc170888762 \h </w:instrText>
            </w:r>
            <w:r w:rsidR="00916CA4" w:rsidRPr="00780946">
              <w:rPr>
                <w:b/>
                <w:bCs/>
                <w:noProof/>
                <w:webHidden/>
              </w:rPr>
            </w:r>
            <w:r w:rsidR="00916CA4" w:rsidRPr="00780946">
              <w:rPr>
                <w:b/>
                <w:bCs/>
                <w:noProof/>
                <w:webHidden/>
              </w:rPr>
              <w:fldChar w:fldCharType="separate"/>
            </w:r>
            <w:r w:rsidR="00A83940">
              <w:rPr>
                <w:b/>
                <w:bCs/>
                <w:noProof/>
                <w:webHidden/>
              </w:rPr>
              <w:t>32</w:t>
            </w:r>
            <w:r w:rsidR="00916CA4" w:rsidRPr="00780946">
              <w:rPr>
                <w:b/>
                <w:bCs/>
                <w:noProof/>
                <w:webHidden/>
              </w:rPr>
              <w:fldChar w:fldCharType="end"/>
            </w:r>
          </w:hyperlink>
        </w:p>
        <w:p w14:paraId="37EAB9DB" w14:textId="49213B19" w:rsidR="00916CA4" w:rsidRPr="00780946" w:rsidRDefault="00000000" w:rsidP="00780946">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63" w:history="1">
            <w:r w:rsidR="00916CA4" w:rsidRPr="00780946">
              <w:rPr>
                <w:rStyle w:val="afffa"/>
                <w:rFonts w:hAnsi="黑体"/>
                <w:noProof/>
              </w:rPr>
              <w:t xml:space="preserve">8.1 </w:t>
            </w:r>
            <w:r w:rsidR="00916CA4" w:rsidRPr="00780946">
              <w:rPr>
                <w:rStyle w:val="afffa"/>
                <w:rFonts w:hAnsi="黑体"/>
                <w:noProof/>
              </w:rPr>
              <w:t>家庭综合场景分类</w:t>
            </w:r>
            <w:r w:rsidR="00916CA4" w:rsidRPr="00780946">
              <w:rPr>
                <w:noProof/>
                <w:webHidden/>
              </w:rPr>
              <w:tab/>
            </w:r>
            <w:r w:rsidR="00916CA4" w:rsidRPr="00780946">
              <w:rPr>
                <w:noProof/>
                <w:webHidden/>
              </w:rPr>
              <w:fldChar w:fldCharType="begin"/>
            </w:r>
            <w:r w:rsidR="00916CA4" w:rsidRPr="00780946">
              <w:rPr>
                <w:noProof/>
                <w:webHidden/>
              </w:rPr>
              <w:instrText xml:space="preserve"> PAGEREF _Toc170888763 \h </w:instrText>
            </w:r>
            <w:r w:rsidR="00916CA4" w:rsidRPr="00780946">
              <w:rPr>
                <w:noProof/>
                <w:webHidden/>
              </w:rPr>
            </w:r>
            <w:r w:rsidR="00916CA4" w:rsidRPr="00780946">
              <w:rPr>
                <w:noProof/>
                <w:webHidden/>
              </w:rPr>
              <w:fldChar w:fldCharType="separate"/>
            </w:r>
            <w:r w:rsidR="00A83940">
              <w:rPr>
                <w:noProof/>
                <w:webHidden/>
              </w:rPr>
              <w:t>32</w:t>
            </w:r>
            <w:r w:rsidR="00916CA4" w:rsidRPr="00780946">
              <w:rPr>
                <w:noProof/>
                <w:webHidden/>
              </w:rPr>
              <w:fldChar w:fldCharType="end"/>
            </w:r>
          </w:hyperlink>
        </w:p>
        <w:p w14:paraId="42E8C9FF" w14:textId="1AE4FFC2" w:rsidR="00916CA4" w:rsidRPr="00780946" w:rsidRDefault="00000000" w:rsidP="00780946">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64" w:history="1">
            <w:r w:rsidR="00916CA4" w:rsidRPr="00780946">
              <w:rPr>
                <w:rStyle w:val="afffa"/>
                <w:rFonts w:hAnsi="黑体"/>
                <w:noProof/>
              </w:rPr>
              <w:t xml:space="preserve">8.2 </w:t>
            </w:r>
            <w:r w:rsidR="00916CA4" w:rsidRPr="00780946">
              <w:rPr>
                <w:rStyle w:val="afffa"/>
                <w:rFonts w:hAnsi="黑体"/>
                <w:noProof/>
              </w:rPr>
              <w:t>典型小户型场景业务模型及性能要求</w:t>
            </w:r>
            <w:r w:rsidR="00916CA4" w:rsidRPr="00780946">
              <w:rPr>
                <w:noProof/>
                <w:webHidden/>
              </w:rPr>
              <w:tab/>
            </w:r>
            <w:r w:rsidR="00916CA4" w:rsidRPr="00780946">
              <w:rPr>
                <w:noProof/>
                <w:webHidden/>
              </w:rPr>
              <w:fldChar w:fldCharType="begin"/>
            </w:r>
            <w:r w:rsidR="00916CA4" w:rsidRPr="00780946">
              <w:rPr>
                <w:noProof/>
                <w:webHidden/>
              </w:rPr>
              <w:instrText xml:space="preserve"> PAGEREF _Toc170888764 \h </w:instrText>
            </w:r>
            <w:r w:rsidR="00916CA4" w:rsidRPr="00780946">
              <w:rPr>
                <w:noProof/>
                <w:webHidden/>
              </w:rPr>
            </w:r>
            <w:r w:rsidR="00916CA4" w:rsidRPr="00780946">
              <w:rPr>
                <w:noProof/>
                <w:webHidden/>
              </w:rPr>
              <w:fldChar w:fldCharType="separate"/>
            </w:r>
            <w:r w:rsidR="00A83940">
              <w:rPr>
                <w:noProof/>
                <w:webHidden/>
              </w:rPr>
              <w:t>32</w:t>
            </w:r>
            <w:r w:rsidR="00916CA4" w:rsidRPr="00780946">
              <w:rPr>
                <w:noProof/>
                <w:webHidden/>
              </w:rPr>
              <w:fldChar w:fldCharType="end"/>
            </w:r>
          </w:hyperlink>
        </w:p>
        <w:p w14:paraId="75F9A11D" w14:textId="02FFD4AA" w:rsidR="00916CA4" w:rsidRPr="00780946" w:rsidRDefault="00000000" w:rsidP="00780946">
          <w:pPr>
            <w:pStyle w:val="TOC2"/>
            <w:ind w:leftChars="200" w:left="420"/>
            <w:rPr>
              <w:rFonts w:asciiTheme="minorHAnsi" w:eastAsiaTheme="minorEastAsia" w:hAnsiTheme="minorHAnsi" w:cstheme="minorBidi" w:hint="eastAsia"/>
              <w:noProof/>
              <w:kern w:val="2"/>
              <w:sz w:val="22"/>
              <w:szCs w:val="24"/>
              <w14:ligatures w14:val="standardContextual"/>
            </w:rPr>
          </w:pPr>
          <w:hyperlink w:anchor="_Toc170888767" w:history="1">
            <w:r w:rsidR="00916CA4" w:rsidRPr="00780946">
              <w:rPr>
                <w:rStyle w:val="afffa"/>
                <w:rFonts w:hAnsi="黑体"/>
                <w:noProof/>
              </w:rPr>
              <w:t xml:space="preserve">8.3 </w:t>
            </w:r>
            <w:r w:rsidR="00916CA4" w:rsidRPr="00780946">
              <w:rPr>
                <w:rStyle w:val="afffa"/>
                <w:rFonts w:hAnsi="黑体"/>
                <w:noProof/>
              </w:rPr>
              <w:t>典型中户型场景业务模型及性能要求</w:t>
            </w:r>
            <w:r w:rsidR="00916CA4" w:rsidRPr="00780946">
              <w:rPr>
                <w:noProof/>
                <w:webHidden/>
              </w:rPr>
              <w:tab/>
            </w:r>
            <w:r w:rsidR="00916CA4" w:rsidRPr="00780946">
              <w:rPr>
                <w:noProof/>
                <w:webHidden/>
              </w:rPr>
              <w:fldChar w:fldCharType="begin"/>
            </w:r>
            <w:r w:rsidR="00916CA4" w:rsidRPr="00780946">
              <w:rPr>
                <w:noProof/>
                <w:webHidden/>
              </w:rPr>
              <w:instrText xml:space="preserve"> PAGEREF _Toc170888767 \h </w:instrText>
            </w:r>
            <w:r w:rsidR="00916CA4" w:rsidRPr="00780946">
              <w:rPr>
                <w:noProof/>
                <w:webHidden/>
              </w:rPr>
            </w:r>
            <w:r w:rsidR="00916CA4" w:rsidRPr="00780946">
              <w:rPr>
                <w:noProof/>
                <w:webHidden/>
              </w:rPr>
              <w:fldChar w:fldCharType="separate"/>
            </w:r>
            <w:r w:rsidR="00A83940">
              <w:rPr>
                <w:noProof/>
                <w:webHidden/>
              </w:rPr>
              <w:t>33</w:t>
            </w:r>
            <w:r w:rsidR="00916CA4" w:rsidRPr="00780946">
              <w:rPr>
                <w:noProof/>
                <w:webHidden/>
              </w:rPr>
              <w:fldChar w:fldCharType="end"/>
            </w:r>
          </w:hyperlink>
        </w:p>
        <w:p w14:paraId="0D43C42D" w14:textId="5E346880" w:rsidR="00916CA4" w:rsidRPr="003354F2" w:rsidRDefault="00000000" w:rsidP="00780946">
          <w:pPr>
            <w:pStyle w:val="TOC2"/>
            <w:ind w:leftChars="200" w:left="420"/>
            <w:rPr>
              <w:rStyle w:val="afffa"/>
              <w:rFonts w:hAnsi="黑体" w:hint="eastAsia"/>
              <w:noProof/>
            </w:rPr>
          </w:pPr>
          <w:hyperlink w:anchor="_Toc170888770" w:history="1">
            <w:r w:rsidR="00916CA4" w:rsidRPr="003354F2">
              <w:rPr>
                <w:rStyle w:val="afffa"/>
                <w:rFonts w:hAnsi="黑体"/>
                <w:noProof/>
              </w:rPr>
              <w:t xml:space="preserve">8.4 </w:t>
            </w:r>
            <w:r w:rsidR="00916CA4" w:rsidRPr="003354F2">
              <w:rPr>
                <w:rStyle w:val="afffa"/>
                <w:rFonts w:hAnsi="黑体"/>
                <w:noProof/>
              </w:rPr>
              <w:t>多协议类型混合接入业务并发场景体验</w:t>
            </w:r>
            <w:r w:rsidR="00916CA4" w:rsidRPr="003354F2">
              <w:rPr>
                <w:rStyle w:val="afffa"/>
                <w:rFonts w:hAnsi="黑体"/>
                <w:noProof/>
                <w:webHidden/>
              </w:rPr>
              <w:tab/>
            </w:r>
            <w:r w:rsidR="00916CA4" w:rsidRPr="003354F2">
              <w:rPr>
                <w:rStyle w:val="afffa"/>
                <w:rFonts w:hAnsi="黑体"/>
                <w:noProof/>
                <w:webHidden/>
              </w:rPr>
              <w:fldChar w:fldCharType="begin"/>
            </w:r>
            <w:r w:rsidR="00916CA4" w:rsidRPr="003354F2">
              <w:rPr>
                <w:rStyle w:val="afffa"/>
                <w:rFonts w:hAnsi="黑体"/>
                <w:noProof/>
                <w:webHidden/>
              </w:rPr>
              <w:instrText xml:space="preserve"> PAGEREF _Toc170888770 \h </w:instrText>
            </w:r>
            <w:r w:rsidR="00916CA4" w:rsidRPr="003354F2">
              <w:rPr>
                <w:rStyle w:val="afffa"/>
                <w:rFonts w:hAnsi="黑体"/>
                <w:noProof/>
                <w:webHidden/>
              </w:rPr>
            </w:r>
            <w:r w:rsidR="00916CA4" w:rsidRPr="003354F2">
              <w:rPr>
                <w:rStyle w:val="afffa"/>
                <w:rFonts w:hAnsi="黑体"/>
                <w:noProof/>
                <w:webHidden/>
              </w:rPr>
              <w:fldChar w:fldCharType="separate"/>
            </w:r>
            <w:r w:rsidR="00A83940">
              <w:rPr>
                <w:rStyle w:val="afffa"/>
                <w:rFonts w:hAnsi="黑体" w:hint="eastAsia"/>
                <w:noProof/>
                <w:webHidden/>
              </w:rPr>
              <w:t>35</w:t>
            </w:r>
            <w:r w:rsidR="00916CA4" w:rsidRPr="003354F2">
              <w:rPr>
                <w:rStyle w:val="afffa"/>
                <w:rFonts w:hAnsi="黑体"/>
                <w:noProof/>
                <w:webHidden/>
              </w:rPr>
              <w:fldChar w:fldCharType="end"/>
            </w:r>
          </w:hyperlink>
        </w:p>
        <w:p w14:paraId="67A5D361" w14:textId="1B99EB17" w:rsidR="00916CA4" w:rsidRPr="00780946" w:rsidRDefault="00000000">
          <w:pPr>
            <w:pStyle w:val="TOC1"/>
            <w:rPr>
              <w:rFonts w:asciiTheme="minorHAnsi" w:eastAsiaTheme="minorEastAsia" w:hAnsiTheme="minorHAnsi" w:cstheme="minorBidi" w:hint="eastAsia"/>
              <w:b/>
              <w:bCs/>
              <w:noProof/>
              <w:kern w:val="2"/>
              <w:sz w:val="22"/>
              <w:szCs w:val="24"/>
              <w14:ligatures w14:val="standardContextual"/>
            </w:rPr>
          </w:pPr>
          <w:hyperlink w:anchor="_Toc170888773" w:history="1">
            <w:r w:rsidR="00916CA4" w:rsidRPr="00780946">
              <w:rPr>
                <w:rStyle w:val="afffa"/>
                <w:rFonts w:cs="宋体"/>
                <w:b/>
                <w:bCs/>
                <w:noProof/>
              </w:rPr>
              <w:t xml:space="preserve">附　录　</w:t>
            </w:r>
            <w:r w:rsidR="00916CA4" w:rsidRPr="00780946">
              <w:rPr>
                <w:rStyle w:val="afffa"/>
                <w:rFonts w:cs="宋体"/>
                <w:b/>
                <w:bCs/>
                <w:noProof/>
              </w:rPr>
              <w:t>A</w:t>
            </w:r>
            <w:r w:rsidR="00916CA4" w:rsidRPr="00780946">
              <w:rPr>
                <w:rStyle w:val="afffa"/>
                <w:b/>
                <w:bCs/>
                <w:noProof/>
              </w:rPr>
              <w:t xml:space="preserve"> </w:t>
            </w:r>
            <w:r w:rsidR="00916CA4" w:rsidRPr="00780946">
              <w:rPr>
                <w:rStyle w:val="afffa"/>
                <w:b/>
                <w:bCs/>
                <w:noProof/>
              </w:rPr>
              <w:t>（资料性）</w:t>
            </w:r>
            <w:r w:rsidR="00916CA4" w:rsidRPr="00780946">
              <w:rPr>
                <w:rStyle w:val="afffa"/>
                <w:b/>
                <w:bCs/>
                <w:noProof/>
              </w:rPr>
              <w:t xml:space="preserve"> </w:t>
            </w:r>
            <w:r w:rsidR="00916CA4" w:rsidRPr="00780946">
              <w:rPr>
                <w:rStyle w:val="afffa"/>
                <w:rFonts w:cs="宋体"/>
                <w:b/>
                <w:bCs/>
                <w:noProof/>
              </w:rPr>
              <w:t xml:space="preserve"> </w:t>
            </w:r>
            <w:r w:rsidR="00916CA4" w:rsidRPr="00780946">
              <w:rPr>
                <w:rStyle w:val="afffa"/>
                <w:rFonts w:cs="宋体"/>
                <w:b/>
                <w:bCs/>
                <w:noProof/>
              </w:rPr>
              <w:t>常见障碍物信号衰减参考值</w:t>
            </w:r>
            <w:r w:rsidR="00916CA4" w:rsidRPr="00780946">
              <w:rPr>
                <w:b/>
                <w:bCs/>
                <w:noProof/>
                <w:webHidden/>
              </w:rPr>
              <w:tab/>
            </w:r>
            <w:r w:rsidR="00916CA4" w:rsidRPr="00780946">
              <w:rPr>
                <w:b/>
                <w:bCs/>
                <w:noProof/>
                <w:webHidden/>
              </w:rPr>
              <w:fldChar w:fldCharType="begin"/>
            </w:r>
            <w:r w:rsidR="00916CA4" w:rsidRPr="00780946">
              <w:rPr>
                <w:b/>
                <w:bCs/>
                <w:noProof/>
                <w:webHidden/>
              </w:rPr>
              <w:instrText xml:space="preserve"> PAGEREF _Toc170888773 \h </w:instrText>
            </w:r>
            <w:r w:rsidR="00916CA4" w:rsidRPr="00780946">
              <w:rPr>
                <w:b/>
                <w:bCs/>
                <w:noProof/>
                <w:webHidden/>
              </w:rPr>
            </w:r>
            <w:r w:rsidR="00916CA4" w:rsidRPr="00780946">
              <w:rPr>
                <w:b/>
                <w:bCs/>
                <w:noProof/>
                <w:webHidden/>
              </w:rPr>
              <w:fldChar w:fldCharType="separate"/>
            </w:r>
            <w:r w:rsidR="00A83940">
              <w:rPr>
                <w:b/>
                <w:bCs/>
                <w:noProof/>
                <w:webHidden/>
              </w:rPr>
              <w:t>38</w:t>
            </w:r>
            <w:r w:rsidR="00916CA4" w:rsidRPr="00780946">
              <w:rPr>
                <w:b/>
                <w:bCs/>
                <w:noProof/>
                <w:webHidden/>
              </w:rPr>
              <w:fldChar w:fldCharType="end"/>
            </w:r>
          </w:hyperlink>
        </w:p>
        <w:p w14:paraId="5FAB117F" w14:textId="7ADC9D1B" w:rsidR="00916CA4" w:rsidRDefault="00000000">
          <w:pPr>
            <w:pStyle w:val="TOC2"/>
            <w:rPr>
              <w:rFonts w:asciiTheme="minorHAnsi" w:eastAsiaTheme="minorEastAsia" w:hAnsiTheme="minorHAnsi" w:cstheme="minorBidi" w:hint="eastAsia"/>
              <w:noProof/>
              <w:kern w:val="2"/>
              <w:sz w:val="22"/>
              <w:szCs w:val="24"/>
              <w14:ligatures w14:val="standardContextual"/>
            </w:rPr>
          </w:pPr>
          <w:hyperlink w:anchor="_Toc170888774" w:history="1">
            <w:r w:rsidR="00916CA4" w:rsidRPr="000D0A30">
              <w:rPr>
                <w:rStyle w:val="afffa"/>
                <w:b/>
                <w:bCs/>
                <w:noProof/>
              </w:rPr>
              <w:t>修订记录</w:t>
            </w:r>
            <w:r w:rsidR="00916CA4">
              <w:rPr>
                <w:noProof/>
                <w:webHidden/>
              </w:rPr>
              <w:tab/>
            </w:r>
            <w:r w:rsidR="00916CA4">
              <w:rPr>
                <w:noProof/>
                <w:webHidden/>
              </w:rPr>
              <w:fldChar w:fldCharType="begin"/>
            </w:r>
            <w:r w:rsidR="00916CA4">
              <w:rPr>
                <w:noProof/>
                <w:webHidden/>
              </w:rPr>
              <w:instrText xml:space="preserve"> PAGEREF _Toc170888774 \h </w:instrText>
            </w:r>
            <w:r w:rsidR="00916CA4">
              <w:rPr>
                <w:noProof/>
                <w:webHidden/>
              </w:rPr>
            </w:r>
            <w:r w:rsidR="00916CA4">
              <w:rPr>
                <w:noProof/>
                <w:webHidden/>
              </w:rPr>
              <w:fldChar w:fldCharType="separate"/>
            </w:r>
            <w:r w:rsidR="00A83940">
              <w:rPr>
                <w:noProof/>
                <w:webHidden/>
              </w:rPr>
              <w:t>39</w:t>
            </w:r>
            <w:r w:rsidR="00916CA4">
              <w:rPr>
                <w:noProof/>
                <w:webHidden/>
              </w:rPr>
              <w:fldChar w:fldCharType="end"/>
            </w:r>
          </w:hyperlink>
        </w:p>
        <w:p w14:paraId="0871976B" w14:textId="40CB1485" w:rsidR="00AB7F58" w:rsidRDefault="00956CFB">
          <w:pPr>
            <w:pStyle w:val="TOC1"/>
            <w:widowControl/>
            <w:tabs>
              <w:tab w:val="clear" w:pos="567"/>
              <w:tab w:val="clear" w:pos="8295"/>
              <w:tab w:val="right" w:leader="dot" w:pos="9628"/>
            </w:tabs>
            <w:topLinePunct/>
            <w:autoSpaceDE/>
            <w:autoSpaceDN/>
            <w:adjustRightInd w:val="0"/>
            <w:snapToGrid w:val="0"/>
            <w:spacing w:before="160" w:after="80" w:line="240" w:lineRule="atLeast"/>
            <w:rPr>
              <w:rStyle w:val="afffa"/>
              <w:rFonts w:ascii="宋体" w:hAnsi="宋体" w:hint="eastAsia"/>
              <w:b/>
              <w:bCs/>
              <w:kern w:val="2"/>
            </w:rPr>
          </w:pPr>
          <w:r>
            <w:rPr>
              <w:rStyle w:val="afffa"/>
              <w:rFonts w:ascii="宋体" w:hAnsi="宋体"/>
              <w:kern w:val="2"/>
            </w:rPr>
            <w:fldChar w:fldCharType="end"/>
          </w:r>
        </w:p>
      </w:sdtContent>
    </w:sdt>
    <w:p w14:paraId="0871976C" w14:textId="77777777" w:rsidR="00AB7F58" w:rsidRDefault="00AB7F58">
      <w:pPr>
        <w:pStyle w:val="affd"/>
        <w:tabs>
          <w:tab w:val="right" w:leader="dot" w:pos="9628"/>
        </w:tabs>
        <w:ind w:left="0" w:firstLine="0"/>
        <w:rPr>
          <w:rFonts w:hAnsi="宋体" w:hint="eastAsia"/>
        </w:rPr>
      </w:pPr>
    </w:p>
    <w:p w14:paraId="1D2E97D2" w14:textId="009EBF44" w:rsidR="00BD2A3B" w:rsidRPr="00BD2A3B" w:rsidRDefault="00BD2A3B" w:rsidP="00BD2A3B">
      <w:pPr>
        <w:pStyle w:val="affd"/>
        <w:tabs>
          <w:tab w:val="right" w:leader="dot" w:pos="9628"/>
        </w:tabs>
        <w:jc w:val="center"/>
        <w:rPr>
          <w:rFonts w:ascii="黑体" w:eastAsia="黑体" w:hAnsi="黑体" w:cstheme="majorBidi" w:hint="eastAsia"/>
          <w:color w:val="000000" w:themeColor="text1"/>
          <w:sz w:val="32"/>
          <w:szCs w:val="32"/>
          <w:lang w:val="zh-CN"/>
        </w:rPr>
      </w:pPr>
      <w:r w:rsidRPr="00BD2A3B">
        <w:rPr>
          <w:rFonts w:ascii="黑体" w:eastAsia="黑体" w:hAnsi="黑体" w:cstheme="majorBidi" w:hint="eastAsia"/>
          <w:color w:val="000000" w:themeColor="text1"/>
          <w:sz w:val="32"/>
          <w:szCs w:val="32"/>
          <w:lang w:val="zh-CN"/>
        </w:rPr>
        <w:lastRenderedPageBreak/>
        <w:t>图目录</w:t>
      </w:r>
    </w:p>
    <w:p w14:paraId="0B06BE3C" w14:textId="5195468E" w:rsidR="00BD2A3B" w:rsidRDefault="00956CFB">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r>
        <w:rPr>
          <w:rFonts w:hAnsi="宋体"/>
        </w:rPr>
        <w:fldChar w:fldCharType="begin"/>
      </w:r>
      <w:r>
        <w:rPr>
          <w:rFonts w:hAnsi="宋体"/>
        </w:rPr>
        <w:instrText xml:space="preserve"> TOC \h \z \c "</w:instrText>
      </w:r>
      <w:r>
        <w:rPr>
          <w:rFonts w:hAnsi="宋体"/>
        </w:rPr>
        <w:instrText>图</w:instrText>
      </w:r>
      <w:r>
        <w:rPr>
          <w:rFonts w:hAnsi="宋体"/>
        </w:rPr>
        <w:instrText xml:space="preserve">" </w:instrText>
      </w:r>
      <w:r>
        <w:rPr>
          <w:rFonts w:hAnsi="宋体"/>
        </w:rPr>
        <w:fldChar w:fldCharType="separate"/>
      </w:r>
      <w:hyperlink w:anchor="_Toc170888860" w:history="1">
        <w:r w:rsidR="00BD2A3B" w:rsidRPr="002733E3">
          <w:rPr>
            <w:rStyle w:val="afffa"/>
            <w:rFonts w:ascii="黑体" w:hAnsi="黑体"/>
            <w:noProof/>
          </w:rPr>
          <w:t>图</w:t>
        </w:r>
        <w:r w:rsidR="00BD2A3B" w:rsidRPr="002733E3">
          <w:rPr>
            <w:rStyle w:val="afffa"/>
            <w:rFonts w:ascii="黑体" w:hAnsi="黑体"/>
            <w:noProof/>
          </w:rPr>
          <w:t xml:space="preserve"> 1 </w:t>
        </w:r>
        <w:r w:rsidR="00BD2A3B" w:rsidRPr="002733E3">
          <w:rPr>
            <w:rStyle w:val="afffa"/>
            <w:rFonts w:ascii="黑体" w:hAnsi="黑体"/>
            <w:noProof/>
          </w:rPr>
          <w:t>家庭网络结构示意图</w:t>
        </w:r>
        <w:r w:rsidR="00BD2A3B">
          <w:rPr>
            <w:noProof/>
            <w:webHidden/>
          </w:rPr>
          <w:tab/>
        </w:r>
        <w:r w:rsidR="00BD2A3B">
          <w:rPr>
            <w:noProof/>
            <w:webHidden/>
          </w:rPr>
          <w:fldChar w:fldCharType="begin"/>
        </w:r>
        <w:r w:rsidR="00BD2A3B">
          <w:rPr>
            <w:noProof/>
            <w:webHidden/>
          </w:rPr>
          <w:instrText xml:space="preserve"> PAGEREF _Toc170888860 \h </w:instrText>
        </w:r>
        <w:r w:rsidR="00BD2A3B">
          <w:rPr>
            <w:noProof/>
            <w:webHidden/>
          </w:rPr>
        </w:r>
        <w:r w:rsidR="00BD2A3B">
          <w:rPr>
            <w:noProof/>
            <w:webHidden/>
          </w:rPr>
          <w:fldChar w:fldCharType="separate"/>
        </w:r>
        <w:r w:rsidR="00BD2A3B">
          <w:rPr>
            <w:noProof/>
            <w:webHidden/>
          </w:rPr>
          <w:t>4</w:t>
        </w:r>
        <w:r w:rsidR="00BD2A3B">
          <w:rPr>
            <w:noProof/>
            <w:webHidden/>
          </w:rPr>
          <w:fldChar w:fldCharType="end"/>
        </w:r>
      </w:hyperlink>
    </w:p>
    <w:p w14:paraId="1CBCB6C0" w14:textId="14590763"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61" w:history="1">
        <w:r w:rsidR="00BD2A3B" w:rsidRPr="002733E3">
          <w:rPr>
            <w:rStyle w:val="afffa"/>
            <w:rFonts w:ascii="黑体" w:hAnsi="黑体"/>
            <w:noProof/>
          </w:rPr>
          <w:t>图</w:t>
        </w:r>
        <w:r w:rsidR="00BD2A3B" w:rsidRPr="002733E3">
          <w:rPr>
            <w:rStyle w:val="afffa"/>
            <w:rFonts w:ascii="黑体" w:hAnsi="黑体"/>
            <w:noProof/>
          </w:rPr>
          <w:t xml:space="preserve"> 2 </w:t>
        </w:r>
        <w:r w:rsidR="00BD2A3B" w:rsidRPr="002733E3">
          <w:rPr>
            <w:rStyle w:val="afffa"/>
            <w:rFonts w:ascii="黑体" w:hAnsi="黑体"/>
            <w:noProof/>
          </w:rPr>
          <w:t>家庭网络单设备组网示意图</w:t>
        </w:r>
        <w:r w:rsidR="00BD2A3B">
          <w:rPr>
            <w:noProof/>
            <w:webHidden/>
          </w:rPr>
          <w:tab/>
        </w:r>
        <w:r w:rsidR="00BD2A3B">
          <w:rPr>
            <w:noProof/>
            <w:webHidden/>
          </w:rPr>
          <w:fldChar w:fldCharType="begin"/>
        </w:r>
        <w:r w:rsidR="00BD2A3B">
          <w:rPr>
            <w:noProof/>
            <w:webHidden/>
          </w:rPr>
          <w:instrText xml:space="preserve"> PAGEREF _Toc170888861 \h </w:instrText>
        </w:r>
        <w:r w:rsidR="00BD2A3B">
          <w:rPr>
            <w:noProof/>
            <w:webHidden/>
          </w:rPr>
        </w:r>
        <w:r w:rsidR="00BD2A3B">
          <w:rPr>
            <w:noProof/>
            <w:webHidden/>
          </w:rPr>
          <w:fldChar w:fldCharType="separate"/>
        </w:r>
        <w:r w:rsidR="00BD2A3B">
          <w:rPr>
            <w:noProof/>
            <w:webHidden/>
          </w:rPr>
          <w:t>4</w:t>
        </w:r>
        <w:r w:rsidR="00BD2A3B">
          <w:rPr>
            <w:noProof/>
            <w:webHidden/>
          </w:rPr>
          <w:fldChar w:fldCharType="end"/>
        </w:r>
      </w:hyperlink>
    </w:p>
    <w:p w14:paraId="0EBBAB03" w14:textId="3BB9B63F"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62" w:history="1">
        <w:r w:rsidR="00BD2A3B" w:rsidRPr="002733E3">
          <w:rPr>
            <w:rStyle w:val="afffa"/>
            <w:rFonts w:ascii="黑体" w:hAnsi="黑体"/>
            <w:noProof/>
          </w:rPr>
          <w:t>图</w:t>
        </w:r>
        <w:r w:rsidR="00BD2A3B" w:rsidRPr="002733E3">
          <w:rPr>
            <w:rStyle w:val="afffa"/>
            <w:rFonts w:ascii="黑体" w:hAnsi="黑体"/>
            <w:noProof/>
          </w:rPr>
          <w:t xml:space="preserve"> 3 </w:t>
        </w:r>
        <w:r w:rsidR="00BD2A3B" w:rsidRPr="002733E3">
          <w:rPr>
            <w:rStyle w:val="afffa"/>
            <w:rFonts w:ascii="黑体" w:hAnsi="黑体"/>
            <w:noProof/>
          </w:rPr>
          <w:t>家庭场景单设备</w:t>
        </w:r>
        <w:r w:rsidR="00BD2A3B" w:rsidRPr="002733E3">
          <w:rPr>
            <w:rStyle w:val="afffa"/>
            <w:rFonts w:ascii="黑体" w:hAnsi="黑体"/>
            <w:noProof/>
          </w:rPr>
          <w:t>WLAN</w:t>
        </w:r>
        <w:r w:rsidR="00BD2A3B" w:rsidRPr="002733E3">
          <w:rPr>
            <w:rStyle w:val="afffa"/>
            <w:rFonts w:ascii="黑体" w:hAnsi="黑体"/>
            <w:noProof/>
          </w:rPr>
          <w:t>性能指标</w:t>
        </w:r>
        <w:r w:rsidR="00BD2A3B">
          <w:rPr>
            <w:noProof/>
            <w:webHidden/>
          </w:rPr>
          <w:tab/>
        </w:r>
        <w:r w:rsidR="00BD2A3B">
          <w:rPr>
            <w:noProof/>
            <w:webHidden/>
          </w:rPr>
          <w:fldChar w:fldCharType="begin"/>
        </w:r>
        <w:r w:rsidR="00BD2A3B">
          <w:rPr>
            <w:noProof/>
            <w:webHidden/>
          </w:rPr>
          <w:instrText xml:space="preserve"> PAGEREF _Toc170888862 \h </w:instrText>
        </w:r>
        <w:r w:rsidR="00BD2A3B">
          <w:rPr>
            <w:noProof/>
            <w:webHidden/>
          </w:rPr>
        </w:r>
        <w:r w:rsidR="00BD2A3B">
          <w:rPr>
            <w:noProof/>
            <w:webHidden/>
          </w:rPr>
          <w:fldChar w:fldCharType="separate"/>
        </w:r>
        <w:r w:rsidR="00BD2A3B">
          <w:rPr>
            <w:noProof/>
            <w:webHidden/>
          </w:rPr>
          <w:t>5</w:t>
        </w:r>
        <w:r w:rsidR="00BD2A3B">
          <w:rPr>
            <w:noProof/>
            <w:webHidden/>
          </w:rPr>
          <w:fldChar w:fldCharType="end"/>
        </w:r>
      </w:hyperlink>
    </w:p>
    <w:p w14:paraId="509C3B99" w14:textId="44CAADDA"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63" w:history="1">
        <w:r w:rsidR="00BD2A3B" w:rsidRPr="002733E3">
          <w:rPr>
            <w:rStyle w:val="afffa"/>
            <w:rFonts w:ascii="黑体" w:hAnsi="黑体"/>
            <w:noProof/>
          </w:rPr>
          <w:t>图</w:t>
        </w:r>
        <w:r w:rsidR="00BD2A3B" w:rsidRPr="002733E3">
          <w:rPr>
            <w:rStyle w:val="afffa"/>
            <w:rFonts w:ascii="黑体" w:hAnsi="黑体"/>
            <w:noProof/>
          </w:rPr>
          <w:t xml:space="preserve"> 4 </w:t>
        </w:r>
        <w:r w:rsidR="00BD2A3B" w:rsidRPr="002733E3">
          <w:rPr>
            <w:rStyle w:val="afffa"/>
            <w:rFonts w:ascii="黑体" w:hAnsi="黑体"/>
            <w:noProof/>
          </w:rPr>
          <w:t>家庭场景业务</w:t>
        </w:r>
        <w:r w:rsidR="00BD2A3B" w:rsidRPr="002733E3">
          <w:rPr>
            <w:rStyle w:val="afffa"/>
            <w:rFonts w:ascii="黑体" w:hAnsi="黑体"/>
            <w:noProof/>
          </w:rPr>
          <w:t>KQI</w:t>
        </w:r>
        <w:r w:rsidR="00BD2A3B">
          <w:rPr>
            <w:noProof/>
            <w:webHidden/>
          </w:rPr>
          <w:tab/>
        </w:r>
        <w:r w:rsidR="00BD2A3B">
          <w:rPr>
            <w:noProof/>
            <w:webHidden/>
          </w:rPr>
          <w:fldChar w:fldCharType="begin"/>
        </w:r>
        <w:r w:rsidR="00BD2A3B">
          <w:rPr>
            <w:noProof/>
            <w:webHidden/>
          </w:rPr>
          <w:instrText xml:space="preserve"> PAGEREF _Toc170888863 \h </w:instrText>
        </w:r>
        <w:r w:rsidR="00BD2A3B">
          <w:rPr>
            <w:noProof/>
            <w:webHidden/>
          </w:rPr>
        </w:r>
        <w:r w:rsidR="00BD2A3B">
          <w:rPr>
            <w:noProof/>
            <w:webHidden/>
          </w:rPr>
          <w:fldChar w:fldCharType="separate"/>
        </w:r>
        <w:r w:rsidR="00BD2A3B">
          <w:rPr>
            <w:noProof/>
            <w:webHidden/>
          </w:rPr>
          <w:t>5</w:t>
        </w:r>
        <w:r w:rsidR="00BD2A3B">
          <w:rPr>
            <w:noProof/>
            <w:webHidden/>
          </w:rPr>
          <w:fldChar w:fldCharType="end"/>
        </w:r>
      </w:hyperlink>
    </w:p>
    <w:p w14:paraId="14A74E8D" w14:textId="067DD296"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64" w:history="1">
        <w:r w:rsidR="00BD2A3B" w:rsidRPr="002733E3">
          <w:rPr>
            <w:rStyle w:val="afffa"/>
            <w:rFonts w:ascii="黑体" w:hAnsi="黑体"/>
            <w:noProof/>
          </w:rPr>
          <w:t>图</w:t>
        </w:r>
        <w:r w:rsidR="00BD2A3B" w:rsidRPr="002733E3">
          <w:rPr>
            <w:rStyle w:val="afffa"/>
            <w:rFonts w:ascii="黑体" w:hAnsi="黑体"/>
            <w:noProof/>
          </w:rPr>
          <w:t xml:space="preserve"> 5 </w:t>
        </w:r>
        <w:r w:rsidR="00BD2A3B" w:rsidRPr="002733E3">
          <w:rPr>
            <w:rStyle w:val="afffa"/>
            <w:rFonts w:ascii="黑体" w:hAnsi="黑体"/>
            <w:noProof/>
          </w:rPr>
          <w:t>单设备极限性能场景</w:t>
        </w:r>
        <w:r w:rsidR="00BD2A3B">
          <w:rPr>
            <w:noProof/>
            <w:webHidden/>
          </w:rPr>
          <w:tab/>
        </w:r>
        <w:r w:rsidR="00BD2A3B">
          <w:rPr>
            <w:noProof/>
            <w:webHidden/>
          </w:rPr>
          <w:fldChar w:fldCharType="begin"/>
        </w:r>
        <w:r w:rsidR="00BD2A3B">
          <w:rPr>
            <w:noProof/>
            <w:webHidden/>
          </w:rPr>
          <w:instrText xml:space="preserve"> PAGEREF _Toc170888864 \h </w:instrText>
        </w:r>
        <w:r w:rsidR="00BD2A3B">
          <w:rPr>
            <w:noProof/>
            <w:webHidden/>
          </w:rPr>
        </w:r>
        <w:r w:rsidR="00BD2A3B">
          <w:rPr>
            <w:noProof/>
            <w:webHidden/>
          </w:rPr>
          <w:fldChar w:fldCharType="separate"/>
        </w:r>
        <w:r w:rsidR="00BD2A3B">
          <w:rPr>
            <w:noProof/>
            <w:webHidden/>
          </w:rPr>
          <w:t>6</w:t>
        </w:r>
        <w:r w:rsidR="00BD2A3B">
          <w:rPr>
            <w:noProof/>
            <w:webHidden/>
          </w:rPr>
          <w:fldChar w:fldCharType="end"/>
        </w:r>
      </w:hyperlink>
    </w:p>
    <w:p w14:paraId="717D3543" w14:textId="0D3A8786"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65" w:history="1">
        <w:r w:rsidR="00BD2A3B" w:rsidRPr="002733E3">
          <w:rPr>
            <w:rStyle w:val="afffa"/>
            <w:rFonts w:ascii="黑体" w:hAnsi="黑体"/>
            <w:noProof/>
          </w:rPr>
          <w:t>图</w:t>
        </w:r>
        <w:r w:rsidR="00BD2A3B" w:rsidRPr="002733E3">
          <w:rPr>
            <w:rStyle w:val="afffa"/>
            <w:rFonts w:ascii="黑体" w:hAnsi="黑体"/>
            <w:noProof/>
          </w:rPr>
          <w:t xml:space="preserve"> 6 </w:t>
        </w:r>
        <w:r w:rsidR="00BD2A3B" w:rsidRPr="002733E3">
          <w:rPr>
            <w:rStyle w:val="afffa"/>
            <w:rFonts w:ascii="黑体"/>
            <w:noProof/>
          </w:rPr>
          <w:t>单设备多频不同</w:t>
        </w:r>
        <w:r w:rsidR="00BD2A3B" w:rsidRPr="002733E3">
          <w:rPr>
            <w:rStyle w:val="afffa"/>
            <w:rFonts w:ascii="黑体"/>
            <w:noProof/>
          </w:rPr>
          <w:t>STA</w:t>
        </w:r>
        <w:r w:rsidR="00BD2A3B" w:rsidRPr="002733E3">
          <w:rPr>
            <w:rStyle w:val="afffa"/>
            <w:rFonts w:ascii="黑体"/>
            <w:noProof/>
          </w:rPr>
          <w:t>接入并发场景</w:t>
        </w:r>
        <w:r w:rsidR="00BD2A3B">
          <w:rPr>
            <w:noProof/>
            <w:webHidden/>
          </w:rPr>
          <w:tab/>
        </w:r>
        <w:r w:rsidR="00BD2A3B">
          <w:rPr>
            <w:noProof/>
            <w:webHidden/>
          </w:rPr>
          <w:fldChar w:fldCharType="begin"/>
        </w:r>
        <w:r w:rsidR="00BD2A3B">
          <w:rPr>
            <w:noProof/>
            <w:webHidden/>
          </w:rPr>
          <w:instrText xml:space="preserve"> PAGEREF _Toc170888865 \h </w:instrText>
        </w:r>
        <w:r w:rsidR="00BD2A3B">
          <w:rPr>
            <w:noProof/>
            <w:webHidden/>
          </w:rPr>
        </w:r>
        <w:r w:rsidR="00BD2A3B">
          <w:rPr>
            <w:noProof/>
            <w:webHidden/>
          </w:rPr>
          <w:fldChar w:fldCharType="separate"/>
        </w:r>
        <w:r w:rsidR="00BD2A3B">
          <w:rPr>
            <w:noProof/>
            <w:webHidden/>
          </w:rPr>
          <w:t>7</w:t>
        </w:r>
        <w:r w:rsidR="00BD2A3B">
          <w:rPr>
            <w:noProof/>
            <w:webHidden/>
          </w:rPr>
          <w:fldChar w:fldCharType="end"/>
        </w:r>
      </w:hyperlink>
    </w:p>
    <w:p w14:paraId="6B713476" w14:textId="05158EEF"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66" w:history="1">
        <w:r w:rsidR="00BD2A3B" w:rsidRPr="002733E3">
          <w:rPr>
            <w:rStyle w:val="afffa"/>
            <w:rFonts w:ascii="黑体" w:hAnsi="黑体"/>
            <w:noProof/>
          </w:rPr>
          <w:t>图</w:t>
        </w:r>
        <w:r w:rsidR="00BD2A3B" w:rsidRPr="002733E3">
          <w:rPr>
            <w:rStyle w:val="afffa"/>
            <w:rFonts w:ascii="黑体" w:hAnsi="黑体"/>
            <w:noProof/>
          </w:rPr>
          <w:t xml:space="preserve"> 7 </w:t>
        </w:r>
        <w:r w:rsidR="00BD2A3B" w:rsidRPr="002733E3">
          <w:rPr>
            <w:rStyle w:val="afffa"/>
            <w:rFonts w:ascii="黑体" w:hAnsi="黑体"/>
            <w:noProof/>
          </w:rPr>
          <w:t>时变干扰</w:t>
        </w:r>
        <w:r w:rsidR="00BD2A3B" w:rsidRPr="002733E3">
          <w:rPr>
            <w:rStyle w:val="afffa"/>
            <w:rFonts w:ascii="黑体" w:hAnsi="黑体"/>
            <w:noProof/>
          </w:rPr>
          <w:t>5GHz</w:t>
        </w:r>
        <w:r w:rsidR="00BD2A3B" w:rsidRPr="002733E3">
          <w:rPr>
            <w:rStyle w:val="afffa"/>
            <w:rFonts w:ascii="黑体" w:hAnsi="黑体"/>
            <w:noProof/>
          </w:rPr>
          <w:t>吞吐场景</w:t>
        </w:r>
        <w:r w:rsidR="00BD2A3B">
          <w:rPr>
            <w:noProof/>
            <w:webHidden/>
          </w:rPr>
          <w:tab/>
        </w:r>
        <w:r w:rsidR="00BD2A3B">
          <w:rPr>
            <w:noProof/>
            <w:webHidden/>
          </w:rPr>
          <w:fldChar w:fldCharType="begin"/>
        </w:r>
        <w:r w:rsidR="00BD2A3B">
          <w:rPr>
            <w:noProof/>
            <w:webHidden/>
          </w:rPr>
          <w:instrText xml:space="preserve"> PAGEREF _Toc170888866 \h </w:instrText>
        </w:r>
        <w:r w:rsidR="00BD2A3B">
          <w:rPr>
            <w:noProof/>
            <w:webHidden/>
          </w:rPr>
        </w:r>
        <w:r w:rsidR="00BD2A3B">
          <w:rPr>
            <w:noProof/>
            <w:webHidden/>
          </w:rPr>
          <w:fldChar w:fldCharType="separate"/>
        </w:r>
        <w:r w:rsidR="00BD2A3B">
          <w:rPr>
            <w:noProof/>
            <w:webHidden/>
          </w:rPr>
          <w:t>7</w:t>
        </w:r>
        <w:r w:rsidR="00BD2A3B">
          <w:rPr>
            <w:noProof/>
            <w:webHidden/>
          </w:rPr>
          <w:fldChar w:fldCharType="end"/>
        </w:r>
      </w:hyperlink>
    </w:p>
    <w:p w14:paraId="70F68D13" w14:textId="648ECD7C" w:rsidR="00BD2A3B" w:rsidRP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67" w:history="1">
        <w:r w:rsidR="00BD2A3B" w:rsidRPr="003354F2">
          <w:rPr>
            <w:rStyle w:val="afffa"/>
            <w:rFonts w:ascii="黑体" w:hAnsi="黑体"/>
            <w:noProof/>
          </w:rPr>
          <w:t>图</w:t>
        </w:r>
        <w:r w:rsidR="00BD2A3B" w:rsidRPr="003354F2">
          <w:rPr>
            <w:rStyle w:val="afffa"/>
            <w:rFonts w:ascii="黑体" w:hAnsi="黑体"/>
            <w:noProof/>
          </w:rPr>
          <w:t xml:space="preserve"> 8 </w:t>
        </w:r>
        <w:r w:rsidR="00BD2A3B" w:rsidRPr="003354F2">
          <w:rPr>
            <w:rStyle w:val="afffa"/>
            <w:rFonts w:ascii="黑体" w:hAnsi="黑体"/>
            <w:noProof/>
          </w:rPr>
          <w:t>时变干扰</w:t>
        </w:r>
        <w:r w:rsidR="00BD2A3B" w:rsidRPr="003354F2">
          <w:rPr>
            <w:rStyle w:val="afffa"/>
            <w:rFonts w:ascii="黑体" w:hAnsi="黑体"/>
            <w:noProof/>
          </w:rPr>
          <w:t>MLO</w:t>
        </w:r>
        <w:r w:rsidR="00BD2A3B" w:rsidRPr="003354F2">
          <w:rPr>
            <w:rStyle w:val="afffa"/>
            <w:rFonts w:ascii="黑体" w:hAnsi="黑体"/>
            <w:noProof/>
          </w:rPr>
          <w:t>连接吞吐场景</w:t>
        </w:r>
        <w:r w:rsidR="00BD2A3B" w:rsidRPr="003354F2">
          <w:rPr>
            <w:noProof/>
            <w:webHidden/>
          </w:rPr>
          <w:tab/>
        </w:r>
        <w:r w:rsidR="00BD2A3B" w:rsidRPr="003354F2">
          <w:rPr>
            <w:noProof/>
            <w:webHidden/>
          </w:rPr>
          <w:fldChar w:fldCharType="begin"/>
        </w:r>
        <w:r w:rsidR="00BD2A3B" w:rsidRPr="003354F2">
          <w:rPr>
            <w:noProof/>
            <w:webHidden/>
          </w:rPr>
          <w:instrText xml:space="preserve"> PAGEREF _Toc170888867 \h </w:instrText>
        </w:r>
        <w:r w:rsidR="00BD2A3B" w:rsidRPr="003354F2">
          <w:rPr>
            <w:noProof/>
            <w:webHidden/>
          </w:rPr>
        </w:r>
        <w:r w:rsidR="00BD2A3B" w:rsidRPr="003354F2">
          <w:rPr>
            <w:noProof/>
            <w:webHidden/>
          </w:rPr>
          <w:fldChar w:fldCharType="separate"/>
        </w:r>
        <w:r w:rsidR="00BD2A3B" w:rsidRPr="003354F2">
          <w:rPr>
            <w:noProof/>
            <w:webHidden/>
          </w:rPr>
          <w:t>9</w:t>
        </w:r>
        <w:r w:rsidR="00BD2A3B" w:rsidRPr="003354F2">
          <w:rPr>
            <w:noProof/>
            <w:webHidden/>
          </w:rPr>
          <w:fldChar w:fldCharType="end"/>
        </w:r>
      </w:hyperlink>
    </w:p>
    <w:p w14:paraId="3D8EF5A2" w14:textId="46A2A5DB" w:rsidR="00BD2A3B" w:rsidRP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68" w:history="1">
        <w:r w:rsidR="00BD2A3B" w:rsidRPr="003354F2">
          <w:rPr>
            <w:rStyle w:val="afffa"/>
            <w:rFonts w:ascii="黑体" w:hAnsi="黑体"/>
            <w:noProof/>
          </w:rPr>
          <w:t>图</w:t>
        </w:r>
        <w:r w:rsidR="00BD2A3B" w:rsidRPr="003354F2">
          <w:rPr>
            <w:rStyle w:val="afffa"/>
            <w:rFonts w:ascii="黑体" w:hAnsi="黑体"/>
            <w:noProof/>
          </w:rPr>
          <w:t xml:space="preserve"> 9 MLO</w:t>
        </w:r>
        <w:r w:rsidR="00BD2A3B" w:rsidRPr="003354F2">
          <w:rPr>
            <w:rStyle w:val="afffa"/>
            <w:rFonts w:ascii="黑体" w:hAnsi="黑体"/>
            <w:noProof/>
          </w:rPr>
          <w:t>吞吐场景</w:t>
        </w:r>
        <w:r w:rsidR="00BD2A3B" w:rsidRPr="003354F2">
          <w:rPr>
            <w:noProof/>
            <w:webHidden/>
          </w:rPr>
          <w:tab/>
        </w:r>
        <w:r w:rsidR="00BD2A3B" w:rsidRPr="003354F2">
          <w:rPr>
            <w:noProof/>
            <w:webHidden/>
          </w:rPr>
          <w:fldChar w:fldCharType="begin"/>
        </w:r>
        <w:r w:rsidR="00BD2A3B" w:rsidRPr="003354F2">
          <w:rPr>
            <w:noProof/>
            <w:webHidden/>
          </w:rPr>
          <w:instrText xml:space="preserve"> PAGEREF _Toc170888868 \h </w:instrText>
        </w:r>
        <w:r w:rsidR="00BD2A3B" w:rsidRPr="003354F2">
          <w:rPr>
            <w:noProof/>
            <w:webHidden/>
          </w:rPr>
        </w:r>
        <w:r w:rsidR="00BD2A3B" w:rsidRPr="003354F2">
          <w:rPr>
            <w:noProof/>
            <w:webHidden/>
          </w:rPr>
          <w:fldChar w:fldCharType="separate"/>
        </w:r>
        <w:r w:rsidR="00BD2A3B" w:rsidRPr="003354F2">
          <w:rPr>
            <w:noProof/>
            <w:webHidden/>
          </w:rPr>
          <w:t>11</w:t>
        </w:r>
        <w:r w:rsidR="00BD2A3B" w:rsidRPr="003354F2">
          <w:rPr>
            <w:noProof/>
            <w:webHidden/>
          </w:rPr>
          <w:fldChar w:fldCharType="end"/>
        </w:r>
      </w:hyperlink>
    </w:p>
    <w:p w14:paraId="307218B3" w14:textId="24399D98" w:rsidR="00BD2A3B" w:rsidRP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69" w:history="1">
        <w:r w:rsidR="00BD2A3B" w:rsidRPr="003354F2">
          <w:rPr>
            <w:rStyle w:val="afffa"/>
            <w:rFonts w:ascii="黑体" w:hAnsi="黑体"/>
            <w:noProof/>
          </w:rPr>
          <w:t>图</w:t>
        </w:r>
        <w:r w:rsidR="00BD2A3B" w:rsidRPr="003354F2">
          <w:rPr>
            <w:rStyle w:val="afffa"/>
            <w:rFonts w:ascii="黑体" w:hAnsi="黑体"/>
            <w:noProof/>
          </w:rPr>
          <w:t xml:space="preserve"> 10 MRU Preamble Puncturing</w:t>
        </w:r>
        <w:r w:rsidR="00BD2A3B" w:rsidRPr="003354F2">
          <w:rPr>
            <w:rStyle w:val="afffa"/>
            <w:rFonts w:ascii="黑体" w:hAnsi="黑体"/>
            <w:noProof/>
          </w:rPr>
          <w:t>吞吐场景</w:t>
        </w:r>
        <w:r w:rsidR="00BD2A3B" w:rsidRPr="003354F2">
          <w:rPr>
            <w:noProof/>
            <w:webHidden/>
          </w:rPr>
          <w:tab/>
        </w:r>
        <w:r w:rsidR="00BD2A3B" w:rsidRPr="003354F2">
          <w:rPr>
            <w:noProof/>
            <w:webHidden/>
          </w:rPr>
          <w:fldChar w:fldCharType="begin"/>
        </w:r>
        <w:r w:rsidR="00BD2A3B" w:rsidRPr="003354F2">
          <w:rPr>
            <w:noProof/>
            <w:webHidden/>
          </w:rPr>
          <w:instrText xml:space="preserve"> PAGEREF _Toc170888869 \h </w:instrText>
        </w:r>
        <w:r w:rsidR="00BD2A3B" w:rsidRPr="003354F2">
          <w:rPr>
            <w:noProof/>
            <w:webHidden/>
          </w:rPr>
        </w:r>
        <w:r w:rsidR="00BD2A3B" w:rsidRPr="003354F2">
          <w:rPr>
            <w:noProof/>
            <w:webHidden/>
          </w:rPr>
          <w:fldChar w:fldCharType="separate"/>
        </w:r>
        <w:r w:rsidR="00BD2A3B" w:rsidRPr="003354F2">
          <w:rPr>
            <w:noProof/>
            <w:webHidden/>
          </w:rPr>
          <w:t>12</w:t>
        </w:r>
        <w:r w:rsidR="00BD2A3B" w:rsidRPr="003354F2">
          <w:rPr>
            <w:noProof/>
            <w:webHidden/>
          </w:rPr>
          <w:fldChar w:fldCharType="end"/>
        </w:r>
      </w:hyperlink>
    </w:p>
    <w:p w14:paraId="242A647E" w14:textId="577549BA" w:rsidR="00BD2A3B" w:rsidRP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70" w:history="1">
        <w:r w:rsidR="00BD2A3B" w:rsidRPr="003354F2">
          <w:rPr>
            <w:rStyle w:val="afffa"/>
            <w:rFonts w:ascii="黑体" w:hAnsi="黑体"/>
            <w:noProof/>
          </w:rPr>
          <w:t>图</w:t>
        </w:r>
        <w:r w:rsidR="00BD2A3B" w:rsidRPr="003354F2">
          <w:rPr>
            <w:rStyle w:val="afffa"/>
            <w:rFonts w:ascii="黑体" w:hAnsi="黑体"/>
            <w:noProof/>
          </w:rPr>
          <w:t xml:space="preserve"> 11 </w:t>
        </w:r>
        <w:r w:rsidR="00BD2A3B" w:rsidRPr="003354F2">
          <w:rPr>
            <w:rStyle w:val="afffa"/>
            <w:rFonts w:ascii="黑体" w:hAnsi="黑体"/>
            <w:noProof/>
          </w:rPr>
          <w:t>方向性场景模型</w:t>
        </w:r>
        <w:r w:rsidR="00BD2A3B" w:rsidRPr="003354F2">
          <w:rPr>
            <w:noProof/>
            <w:webHidden/>
          </w:rPr>
          <w:tab/>
        </w:r>
        <w:r w:rsidR="00BD2A3B" w:rsidRPr="003354F2">
          <w:rPr>
            <w:noProof/>
            <w:webHidden/>
          </w:rPr>
          <w:fldChar w:fldCharType="begin"/>
        </w:r>
        <w:r w:rsidR="00BD2A3B" w:rsidRPr="003354F2">
          <w:rPr>
            <w:noProof/>
            <w:webHidden/>
          </w:rPr>
          <w:instrText xml:space="preserve"> PAGEREF _Toc170888870 \h </w:instrText>
        </w:r>
        <w:r w:rsidR="00BD2A3B" w:rsidRPr="003354F2">
          <w:rPr>
            <w:noProof/>
            <w:webHidden/>
          </w:rPr>
        </w:r>
        <w:r w:rsidR="00BD2A3B" w:rsidRPr="003354F2">
          <w:rPr>
            <w:noProof/>
            <w:webHidden/>
          </w:rPr>
          <w:fldChar w:fldCharType="separate"/>
        </w:r>
        <w:r w:rsidR="00BD2A3B" w:rsidRPr="003354F2">
          <w:rPr>
            <w:noProof/>
            <w:webHidden/>
          </w:rPr>
          <w:t>16</w:t>
        </w:r>
        <w:r w:rsidR="00BD2A3B" w:rsidRPr="003354F2">
          <w:rPr>
            <w:noProof/>
            <w:webHidden/>
          </w:rPr>
          <w:fldChar w:fldCharType="end"/>
        </w:r>
      </w:hyperlink>
    </w:p>
    <w:p w14:paraId="095E0AF8" w14:textId="796A71AA" w:rsidR="00BD2A3B" w:rsidRP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71" w:history="1">
        <w:r w:rsidR="00BD2A3B" w:rsidRPr="003354F2">
          <w:rPr>
            <w:rStyle w:val="afffa"/>
            <w:rFonts w:ascii="黑体" w:hAnsi="黑体"/>
            <w:noProof/>
          </w:rPr>
          <w:t>图</w:t>
        </w:r>
        <w:r w:rsidR="00BD2A3B" w:rsidRPr="003354F2">
          <w:rPr>
            <w:rStyle w:val="afffa"/>
            <w:rFonts w:ascii="黑体" w:hAnsi="黑体"/>
            <w:noProof/>
          </w:rPr>
          <w:t xml:space="preserve"> 12 </w:t>
        </w:r>
        <w:r w:rsidR="00BD2A3B" w:rsidRPr="003354F2">
          <w:rPr>
            <w:rStyle w:val="afffa"/>
            <w:rFonts w:ascii="黑体" w:hAnsi="黑体"/>
            <w:noProof/>
          </w:rPr>
          <w:t>单设备多单用户不同流量、字节大小</w:t>
        </w:r>
        <w:r w:rsidR="00BD2A3B" w:rsidRPr="003354F2">
          <w:rPr>
            <w:rStyle w:val="afffa"/>
            <w:rFonts w:ascii="黑体" w:hAnsi="黑体"/>
            <w:noProof/>
          </w:rPr>
          <w:t>WLAN</w:t>
        </w:r>
        <w:r w:rsidR="00BD2A3B" w:rsidRPr="003354F2">
          <w:rPr>
            <w:rStyle w:val="afffa"/>
            <w:rFonts w:ascii="黑体" w:hAnsi="黑体"/>
            <w:noProof/>
          </w:rPr>
          <w:t>链路时延</w:t>
        </w:r>
        <w:r w:rsidR="00BD2A3B" w:rsidRPr="003354F2">
          <w:rPr>
            <w:noProof/>
            <w:webHidden/>
          </w:rPr>
          <w:tab/>
        </w:r>
        <w:r w:rsidR="00BD2A3B" w:rsidRPr="003354F2">
          <w:rPr>
            <w:noProof/>
            <w:webHidden/>
          </w:rPr>
          <w:fldChar w:fldCharType="begin"/>
        </w:r>
        <w:r w:rsidR="00BD2A3B" w:rsidRPr="003354F2">
          <w:rPr>
            <w:noProof/>
            <w:webHidden/>
          </w:rPr>
          <w:instrText xml:space="preserve"> PAGEREF _Toc170888871 \h </w:instrText>
        </w:r>
        <w:r w:rsidR="00BD2A3B" w:rsidRPr="003354F2">
          <w:rPr>
            <w:noProof/>
            <w:webHidden/>
          </w:rPr>
        </w:r>
        <w:r w:rsidR="00BD2A3B" w:rsidRPr="003354F2">
          <w:rPr>
            <w:noProof/>
            <w:webHidden/>
          </w:rPr>
          <w:fldChar w:fldCharType="separate"/>
        </w:r>
        <w:r w:rsidR="00BD2A3B" w:rsidRPr="003354F2">
          <w:rPr>
            <w:noProof/>
            <w:webHidden/>
          </w:rPr>
          <w:t>17</w:t>
        </w:r>
        <w:r w:rsidR="00BD2A3B" w:rsidRPr="003354F2">
          <w:rPr>
            <w:noProof/>
            <w:webHidden/>
          </w:rPr>
          <w:fldChar w:fldCharType="end"/>
        </w:r>
      </w:hyperlink>
    </w:p>
    <w:p w14:paraId="77D793B9" w14:textId="74091170" w:rsidR="00BD2A3B" w:rsidRP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72" w:history="1">
        <w:r w:rsidR="00BD2A3B" w:rsidRPr="003354F2">
          <w:rPr>
            <w:rStyle w:val="afffa"/>
            <w:rFonts w:ascii="黑体" w:hAnsi="黑体"/>
            <w:noProof/>
          </w:rPr>
          <w:t>图</w:t>
        </w:r>
        <w:r w:rsidR="00BD2A3B" w:rsidRPr="003354F2">
          <w:rPr>
            <w:rStyle w:val="afffa"/>
            <w:rFonts w:ascii="黑体" w:hAnsi="黑体"/>
            <w:noProof/>
          </w:rPr>
          <w:t xml:space="preserve"> 13 </w:t>
        </w:r>
        <w:r w:rsidR="00BD2A3B" w:rsidRPr="003354F2">
          <w:rPr>
            <w:rStyle w:val="afffa"/>
            <w:rFonts w:ascii="黑体" w:hAnsi="黑体"/>
            <w:noProof/>
          </w:rPr>
          <w:t>单设备多用户并发时延</w:t>
        </w:r>
        <w:r w:rsidR="00BD2A3B" w:rsidRPr="003354F2">
          <w:rPr>
            <w:noProof/>
            <w:webHidden/>
          </w:rPr>
          <w:tab/>
        </w:r>
        <w:r w:rsidR="00BD2A3B" w:rsidRPr="003354F2">
          <w:rPr>
            <w:noProof/>
            <w:webHidden/>
          </w:rPr>
          <w:fldChar w:fldCharType="begin"/>
        </w:r>
        <w:r w:rsidR="00BD2A3B" w:rsidRPr="003354F2">
          <w:rPr>
            <w:noProof/>
            <w:webHidden/>
          </w:rPr>
          <w:instrText xml:space="preserve"> PAGEREF _Toc170888872 \h </w:instrText>
        </w:r>
        <w:r w:rsidR="00BD2A3B" w:rsidRPr="003354F2">
          <w:rPr>
            <w:noProof/>
            <w:webHidden/>
          </w:rPr>
        </w:r>
        <w:r w:rsidR="00BD2A3B" w:rsidRPr="003354F2">
          <w:rPr>
            <w:noProof/>
            <w:webHidden/>
          </w:rPr>
          <w:fldChar w:fldCharType="separate"/>
        </w:r>
        <w:r w:rsidR="00BD2A3B" w:rsidRPr="003354F2">
          <w:rPr>
            <w:noProof/>
            <w:webHidden/>
          </w:rPr>
          <w:t>17</w:t>
        </w:r>
        <w:r w:rsidR="00BD2A3B" w:rsidRPr="003354F2">
          <w:rPr>
            <w:noProof/>
            <w:webHidden/>
          </w:rPr>
          <w:fldChar w:fldCharType="end"/>
        </w:r>
      </w:hyperlink>
    </w:p>
    <w:p w14:paraId="244B12ED" w14:textId="428D5A19" w:rsidR="00BD2A3B" w:rsidRP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73" w:history="1">
        <w:r w:rsidR="00BD2A3B" w:rsidRPr="003354F2">
          <w:rPr>
            <w:rStyle w:val="afffa"/>
            <w:rFonts w:ascii="黑体" w:hAnsi="黑体"/>
            <w:noProof/>
          </w:rPr>
          <w:t>图</w:t>
        </w:r>
        <w:r w:rsidR="00BD2A3B" w:rsidRPr="003354F2">
          <w:rPr>
            <w:rStyle w:val="afffa"/>
            <w:rFonts w:ascii="黑体" w:hAnsi="黑体"/>
            <w:noProof/>
          </w:rPr>
          <w:t xml:space="preserve"> 14 </w:t>
        </w:r>
        <w:r w:rsidR="00BD2A3B" w:rsidRPr="003354F2">
          <w:rPr>
            <w:rStyle w:val="afffa"/>
            <w:rFonts w:ascii="黑体" w:hAnsi="黑体"/>
            <w:noProof/>
          </w:rPr>
          <w:t>单设备多用户干扰场景下并发时延</w:t>
        </w:r>
        <w:r w:rsidR="00BD2A3B" w:rsidRPr="003354F2">
          <w:rPr>
            <w:noProof/>
            <w:webHidden/>
          </w:rPr>
          <w:tab/>
        </w:r>
        <w:r w:rsidR="00BD2A3B" w:rsidRPr="003354F2">
          <w:rPr>
            <w:noProof/>
            <w:webHidden/>
          </w:rPr>
          <w:fldChar w:fldCharType="begin"/>
        </w:r>
        <w:r w:rsidR="00BD2A3B" w:rsidRPr="003354F2">
          <w:rPr>
            <w:noProof/>
            <w:webHidden/>
          </w:rPr>
          <w:instrText xml:space="preserve"> PAGEREF _Toc170888873 \h </w:instrText>
        </w:r>
        <w:r w:rsidR="00BD2A3B" w:rsidRPr="003354F2">
          <w:rPr>
            <w:noProof/>
            <w:webHidden/>
          </w:rPr>
        </w:r>
        <w:r w:rsidR="00BD2A3B" w:rsidRPr="003354F2">
          <w:rPr>
            <w:noProof/>
            <w:webHidden/>
          </w:rPr>
          <w:fldChar w:fldCharType="separate"/>
        </w:r>
        <w:r w:rsidR="00BD2A3B" w:rsidRPr="003354F2">
          <w:rPr>
            <w:noProof/>
            <w:webHidden/>
          </w:rPr>
          <w:t>18</w:t>
        </w:r>
        <w:r w:rsidR="00BD2A3B" w:rsidRPr="003354F2">
          <w:rPr>
            <w:noProof/>
            <w:webHidden/>
          </w:rPr>
          <w:fldChar w:fldCharType="end"/>
        </w:r>
      </w:hyperlink>
    </w:p>
    <w:p w14:paraId="6F21C52B" w14:textId="5405FDDD"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74" w:history="1">
        <w:r w:rsidR="00BD2A3B" w:rsidRPr="003354F2">
          <w:rPr>
            <w:rStyle w:val="afffa"/>
            <w:rFonts w:ascii="黑体" w:hAnsi="黑体"/>
            <w:noProof/>
          </w:rPr>
          <w:t>图</w:t>
        </w:r>
        <w:r w:rsidR="00BD2A3B" w:rsidRPr="003354F2">
          <w:rPr>
            <w:rStyle w:val="afffa"/>
            <w:rFonts w:ascii="黑体" w:hAnsi="黑体"/>
            <w:noProof/>
          </w:rPr>
          <w:t xml:space="preserve"> 15 MLO</w:t>
        </w:r>
        <w:r w:rsidR="00BD2A3B" w:rsidRPr="003354F2">
          <w:rPr>
            <w:rStyle w:val="afffa"/>
            <w:rFonts w:ascii="黑体" w:hAnsi="黑体"/>
            <w:noProof/>
          </w:rPr>
          <w:t>模式下多用户干扰场景下并发时延</w:t>
        </w:r>
        <w:r w:rsidR="00BD2A3B" w:rsidRPr="003354F2">
          <w:rPr>
            <w:noProof/>
            <w:webHidden/>
          </w:rPr>
          <w:tab/>
        </w:r>
        <w:r w:rsidR="00BD2A3B" w:rsidRPr="003354F2">
          <w:rPr>
            <w:noProof/>
            <w:webHidden/>
          </w:rPr>
          <w:fldChar w:fldCharType="begin"/>
        </w:r>
        <w:r w:rsidR="00BD2A3B" w:rsidRPr="003354F2">
          <w:rPr>
            <w:noProof/>
            <w:webHidden/>
          </w:rPr>
          <w:instrText xml:space="preserve"> PAGEREF _Toc170888874 \h </w:instrText>
        </w:r>
        <w:r w:rsidR="00BD2A3B" w:rsidRPr="003354F2">
          <w:rPr>
            <w:noProof/>
            <w:webHidden/>
          </w:rPr>
        </w:r>
        <w:r w:rsidR="00BD2A3B" w:rsidRPr="003354F2">
          <w:rPr>
            <w:noProof/>
            <w:webHidden/>
          </w:rPr>
          <w:fldChar w:fldCharType="separate"/>
        </w:r>
        <w:r w:rsidR="00BD2A3B" w:rsidRPr="003354F2">
          <w:rPr>
            <w:noProof/>
            <w:webHidden/>
          </w:rPr>
          <w:t>19</w:t>
        </w:r>
        <w:r w:rsidR="00BD2A3B" w:rsidRPr="003354F2">
          <w:rPr>
            <w:noProof/>
            <w:webHidden/>
          </w:rPr>
          <w:fldChar w:fldCharType="end"/>
        </w:r>
      </w:hyperlink>
    </w:p>
    <w:p w14:paraId="7D95EFDD" w14:textId="44D9F267"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75" w:history="1">
        <w:r w:rsidR="00BD2A3B" w:rsidRPr="002733E3">
          <w:rPr>
            <w:rStyle w:val="afffa"/>
            <w:rFonts w:ascii="黑体" w:hAnsi="黑体"/>
            <w:noProof/>
          </w:rPr>
          <w:t>图</w:t>
        </w:r>
        <w:r w:rsidR="00BD2A3B" w:rsidRPr="002733E3">
          <w:rPr>
            <w:rStyle w:val="afffa"/>
            <w:rFonts w:ascii="黑体" w:hAnsi="黑体"/>
            <w:noProof/>
          </w:rPr>
          <w:t xml:space="preserve"> 16 </w:t>
        </w:r>
        <w:r w:rsidR="00BD2A3B" w:rsidRPr="002733E3">
          <w:rPr>
            <w:rStyle w:val="afffa"/>
            <w:rFonts w:ascii="黑体" w:hAnsi="黑体"/>
            <w:noProof/>
          </w:rPr>
          <w:t>单设备</w:t>
        </w:r>
        <w:r w:rsidR="00BD2A3B" w:rsidRPr="002733E3">
          <w:rPr>
            <w:rStyle w:val="afffa"/>
            <w:rFonts w:ascii="黑体" w:hAnsi="黑体"/>
            <w:noProof/>
          </w:rPr>
          <w:t>10m</w:t>
        </w:r>
        <w:r w:rsidR="00BD2A3B" w:rsidRPr="002733E3">
          <w:rPr>
            <w:rStyle w:val="afffa"/>
            <w:rFonts w:ascii="黑体" w:hAnsi="黑体"/>
            <w:noProof/>
          </w:rPr>
          <w:t>视距</w:t>
        </w:r>
        <w:r w:rsidR="00BD2A3B" w:rsidRPr="002733E3">
          <w:rPr>
            <w:rStyle w:val="afffa"/>
            <w:rFonts w:ascii="黑体" w:hAnsi="黑体"/>
            <w:noProof/>
          </w:rPr>
          <w:t>TCP</w:t>
        </w:r>
        <w:r w:rsidR="00BD2A3B" w:rsidRPr="002733E3">
          <w:rPr>
            <w:rStyle w:val="afffa"/>
            <w:rFonts w:ascii="黑体" w:hAnsi="黑体"/>
            <w:noProof/>
          </w:rPr>
          <w:t>类型业务性能场景</w:t>
        </w:r>
        <w:r w:rsidR="00BD2A3B">
          <w:rPr>
            <w:noProof/>
            <w:webHidden/>
          </w:rPr>
          <w:tab/>
        </w:r>
        <w:r w:rsidR="00BD2A3B">
          <w:rPr>
            <w:noProof/>
            <w:webHidden/>
          </w:rPr>
          <w:fldChar w:fldCharType="begin"/>
        </w:r>
        <w:r w:rsidR="00BD2A3B">
          <w:rPr>
            <w:noProof/>
            <w:webHidden/>
          </w:rPr>
          <w:instrText xml:space="preserve"> PAGEREF _Toc170888875 \h </w:instrText>
        </w:r>
        <w:r w:rsidR="00BD2A3B">
          <w:rPr>
            <w:noProof/>
            <w:webHidden/>
          </w:rPr>
        </w:r>
        <w:r w:rsidR="00BD2A3B">
          <w:rPr>
            <w:noProof/>
            <w:webHidden/>
          </w:rPr>
          <w:fldChar w:fldCharType="separate"/>
        </w:r>
        <w:r w:rsidR="00BD2A3B">
          <w:rPr>
            <w:noProof/>
            <w:webHidden/>
          </w:rPr>
          <w:t>25</w:t>
        </w:r>
        <w:r w:rsidR="00BD2A3B">
          <w:rPr>
            <w:noProof/>
            <w:webHidden/>
          </w:rPr>
          <w:fldChar w:fldCharType="end"/>
        </w:r>
      </w:hyperlink>
    </w:p>
    <w:p w14:paraId="7C1FEB31" w14:textId="4396F589"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76" w:history="1">
        <w:r w:rsidR="00BD2A3B" w:rsidRPr="002733E3">
          <w:rPr>
            <w:rStyle w:val="afffa"/>
            <w:rFonts w:ascii="黑体" w:hAnsi="黑体"/>
            <w:noProof/>
          </w:rPr>
          <w:t>图</w:t>
        </w:r>
        <w:r w:rsidR="00BD2A3B" w:rsidRPr="002733E3">
          <w:rPr>
            <w:rStyle w:val="afffa"/>
            <w:rFonts w:ascii="黑体" w:hAnsi="黑体"/>
            <w:noProof/>
          </w:rPr>
          <w:t xml:space="preserve"> 17 </w:t>
        </w:r>
        <w:r w:rsidR="00BD2A3B" w:rsidRPr="002733E3">
          <w:rPr>
            <w:rStyle w:val="afffa"/>
            <w:rFonts w:ascii="黑体" w:hAnsi="黑体"/>
            <w:noProof/>
          </w:rPr>
          <w:t>单设备穿墙</w:t>
        </w:r>
        <w:r w:rsidR="00BD2A3B" w:rsidRPr="002733E3">
          <w:rPr>
            <w:rStyle w:val="afffa"/>
            <w:rFonts w:ascii="黑体" w:hAnsi="黑体"/>
            <w:noProof/>
          </w:rPr>
          <w:t>TCP</w:t>
        </w:r>
        <w:r w:rsidR="00BD2A3B" w:rsidRPr="002733E3">
          <w:rPr>
            <w:rStyle w:val="afffa"/>
            <w:rFonts w:ascii="黑体" w:hAnsi="黑体"/>
            <w:noProof/>
          </w:rPr>
          <w:t>类型业务性能场景</w:t>
        </w:r>
        <w:r w:rsidR="00BD2A3B">
          <w:rPr>
            <w:noProof/>
            <w:webHidden/>
          </w:rPr>
          <w:tab/>
        </w:r>
        <w:r w:rsidR="00BD2A3B">
          <w:rPr>
            <w:noProof/>
            <w:webHidden/>
          </w:rPr>
          <w:fldChar w:fldCharType="begin"/>
        </w:r>
        <w:r w:rsidR="00BD2A3B">
          <w:rPr>
            <w:noProof/>
            <w:webHidden/>
          </w:rPr>
          <w:instrText xml:space="preserve"> PAGEREF _Toc170888876 \h </w:instrText>
        </w:r>
        <w:r w:rsidR="00BD2A3B">
          <w:rPr>
            <w:noProof/>
            <w:webHidden/>
          </w:rPr>
        </w:r>
        <w:r w:rsidR="00BD2A3B">
          <w:rPr>
            <w:noProof/>
            <w:webHidden/>
          </w:rPr>
          <w:fldChar w:fldCharType="separate"/>
        </w:r>
        <w:r w:rsidR="00BD2A3B">
          <w:rPr>
            <w:noProof/>
            <w:webHidden/>
          </w:rPr>
          <w:t>25</w:t>
        </w:r>
        <w:r w:rsidR="00BD2A3B">
          <w:rPr>
            <w:noProof/>
            <w:webHidden/>
          </w:rPr>
          <w:fldChar w:fldCharType="end"/>
        </w:r>
      </w:hyperlink>
    </w:p>
    <w:p w14:paraId="6F8EA505" w14:textId="56115E66"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77" w:history="1">
        <w:r w:rsidR="00BD2A3B" w:rsidRPr="002733E3">
          <w:rPr>
            <w:rStyle w:val="afffa"/>
            <w:rFonts w:ascii="黑体" w:hAnsi="黑体"/>
            <w:noProof/>
          </w:rPr>
          <w:t>图</w:t>
        </w:r>
        <w:r w:rsidR="00BD2A3B" w:rsidRPr="002733E3">
          <w:rPr>
            <w:rStyle w:val="afffa"/>
            <w:rFonts w:ascii="黑体" w:hAnsi="黑体"/>
            <w:noProof/>
          </w:rPr>
          <w:t xml:space="preserve"> 18 </w:t>
        </w:r>
        <w:r w:rsidR="00BD2A3B" w:rsidRPr="002733E3">
          <w:rPr>
            <w:rStyle w:val="afffa"/>
            <w:rFonts w:ascii="黑体" w:hAnsi="黑体"/>
            <w:noProof/>
          </w:rPr>
          <w:t>多用户并发吞吐场景</w:t>
        </w:r>
        <w:r w:rsidR="00BD2A3B">
          <w:rPr>
            <w:noProof/>
            <w:webHidden/>
          </w:rPr>
          <w:tab/>
        </w:r>
        <w:r w:rsidR="00BD2A3B">
          <w:rPr>
            <w:noProof/>
            <w:webHidden/>
          </w:rPr>
          <w:fldChar w:fldCharType="begin"/>
        </w:r>
        <w:r w:rsidR="00BD2A3B">
          <w:rPr>
            <w:noProof/>
            <w:webHidden/>
          </w:rPr>
          <w:instrText xml:space="preserve"> PAGEREF _Toc170888877 \h </w:instrText>
        </w:r>
        <w:r w:rsidR="00BD2A3B">
          <w:rPr>
            <w:noProof/>
            <w:webHidden/>
          </w:rPr>
        </w:r>
        <w:r w:rsidR="00BD2A3B">
          <w:rPr>
            <w:noProof/>
            <w:webHidden/>
          </w:rPr>
          <w:fldChar w:fldCharType="separate"/>
        </w:r>
        <w:r w:rsidR="00BD2A3B">
          <w:rPr>
            <w:noProof/>
            <w:webHidden/>
          </w:rPr>
          <w:t>27</w:t>
        </w:r>
        <w:r w:rsidR="00BD2A3B">
          <w:rPr>
            <w:noProof/>
            <w:webHidden/>
          </w:rPr>
          <w:fldChar w:fldCharType="end"/>
        </w:r>
      </w:hyperlink>
    </w:p>
    <w:p w14:paraId="4E5D9226" w14:textId="6C6F6A06"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78" w:history="1">
        <w:r w:rsidR="00BD2A3B" w:rsidRPr="002733E3">
          <w:rPr>
            <w:rStyle w:val="afffa"/>
            <w:rFonts w:ascii="黑体" w:hAnsi="黑体"/>
            <w:noProof/>
          </w:rPr>
          <w:t>图</w:t>
        </w:r>
        <w:r w:rsidR="00BD2A3B" w:rsidRPr="002733E3">
          <w:rPr>
            <w:rStyle w:val="afffa"/>
            <w:rFonts w:ascii="黑体" w:hAnsi="黑体"/>
            <w:noProof/>
          </w:rPr>
          <w:t xml:space="preserve"> 19 </w:t>
        </w:r>
        <w:r w:rsidR="00BD2A3B" w:rsidRPr="002733E3">
          <w:rPr>
            <w:rStyle w:val="afffa"/>
            <w:rFonts w:ascii="黑体" w:hAnsi="黑体"/>
            <w:noProof/>
          </w:rPr>
          <w:t>长时间稳定性场景</w:t>
        </w:r>
        <w:r w:rsidR="00BD2A3B">
          <w:rPr>
            <w:noProof/>
            <w:webHidden/>
          </w:rPr>
          <w:tab/>
        </w:r>
        <w:r w:rsidR="00BD2A3B">
          <w:rPr>
            <w:noProof/>
            <w:webHidden/>
          </w:rPr>
          <w:fldChar w:fldCharType="begin"/>
        </w:r>
        <w:r w:rsidR="00BD2A3B">
          <w:rPr>
            <w:noProof/>
            <w:webHidden/>
          </w:rPr>
          <w:instrText xml:space="preserve"> PAGEREF _Toc170888878 \h </w:instrText>
        </w:r>
        <w:r w:rsidR="00BD2A3B">
          <w:rPr>
            <w:noProof/>
            <w:webHidden/>
          </w:rPr>
        </w:r>
        <w:r w:rsidR="00BD2A3B">
          <w:rPr>
            <w:noProof/>
            <w:webHidden/>
          </w:rPr>
          <w:fldChar w:fldCharType="separate"/>
        </w:r>
        <w:r w:rsidR="00BD2A3B">
          <w:rPr>
            <w:noProof/>
            <w:webHidden/>
          </w:rPr>
          <w:t>29</w:t>
        </w:r>
        <w:r w:rsidR="00BD2A3B">
          <w:rPr>
            <w:noProof/>
            <w:webHidden/>
          </w:rPr>
          <w:fldChar w:fldCharType="end"/>
        </w:r>
      </w:hyperlink>
    </w:p>
    <w:p w14:paraId="76BC93D8" w14:textId="4EC61F19"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79" w:history="1">
        <w:r w:rsidR="00BD2A3B" w:rsidRPr="002733E3">
          <w:rPr>
            <w:rStyle w:val="afffa"/>
            <w:rFonts w:ascii="黑体" w:hAnsi="黑体"/>
            <w:noProof/>
          </w:rPr>
          <w:t>图</w:t>
        </w:r>
        <w:r w:rsidR="00BD2A3B" w:rsidRPr="002733E3">
          <w:rPr>
            <w:rStyle w:val="afffa"/>
            <w:rFonts w:ascii="黑体" w:hAnsi="黑体"/>
            <w:noProof/>
          </w:rPr>
          <w:t xml:space="preserve"> 20 </w:t>
        </w:r>
        <w:r w:rsidR="00BD2A3B" w:rsidRPr="002733E3">
          <w:rPr>
            <w:rStyle w:val="afffa"/>
            <w:rFonts w:ascii="黑体" w:hAnsi="黑体"/>
            <w:noProof/>
          </w:rPr>
          <w:t>三口之家并发</w:t>
        </w:r>
        <w:r w:rsidR="00BD2A3B" w:rsidRPr="002733E3">
          <w:rPr>
            <w:rStyle w:val="afffa"/>
            <w:rFonts w:ascii="黑体" w:hAnsi="黑体"/>
            <w:noProof/>
          </w:rPr>
          <w:t>WLAN</w:t>
        </w:r>
        <w:r w:rsidR="00BD2A3B" w:rsidRPr="002733E3">
          <w:rPr>
            <w:rStyle w:val="afffa"/>
            <w:rFonts w:ascii="黑体" w:hAnsi="黑体"/>
            <w:noProof/>
          </w:rPr>
          <w:t>业务示意图</w:t>
        </w:r>
        <w:r w:rsidR="00BD2A3B">
          <w:rPr>
            <w:noProof/>
            <w:webHidden/>
          </w:rPr>
          <w:tab/>
        </w:r>
        <w:r w:rsidR="00BD2A3B">
          <w:rPr>
            <w:noProof/>
            <w:webHidden/>
          </w:rPr>
          <w:fldChar w:fldCharType="begin"/>
        </w:r>
        <w:r w:rsidR="00BD2A3B">
          <w:rPr>
            <w:noProof/>
            <w:webHidden/>
          </w:rPr>
          <w:instrText xml:space="preserve"> PAGEREF _Toc170888879 \h </w:instrText>
        </w:r>
        <w:r w:rsidR="00BD2A3B">
          <w:rPr>
            <w:noProof/>
            <w:webHidden/>
          </w:rPr>
        </w:r>
        <w:r w:rsidR="00BD2A3B">
          <w:rPr>
            <w:noProof/>
            <w:webHidden/>
          </w:rPr>
          <w:fldChar w:fldCharType="separate"/>
        </w:r>
        <w:r w:rsidR="00BD2A3B">
          <w:rPr>
            <w:noProof/>
            <w:webHidden/>
          </w:rPr>
          <w:t>32</w:t>
        </w:r>
        <w:r w:rsidR="00BD2A3B">
          <w:rPr>
            <w:noProof/>
            <w:webHidden/>
          </w:rPr>
          <w:fldChar w:fldCharType="end"/>
        </w:r>
      </w:hyperlink>
    </w:p>
    <w:p w14:paraId="3B80AFB8" w14:textId="792495AE"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80" w:history="1">
        <w:r w:rsidR="00BD2A3B" w:rsidRPr="002733E3">
          <w:rPr>
            <w:rStyle w:val="afffa"/>
            <w:rFonts w:ascii="黑体" w:hAnsi="黑体"/>
            <w:noProof/>
          </w:rPr>
          <w:t>图</w:t>
        </w:r>
        <w:r w:rsidR="00BD2A3B" w:rsidRPr="002733E3">
          <w:rPr>
            <w:rStyle w:val="afffa"/>
            <w:rFonts w:ascii="黑体" w:hAnsi="黑体"/>
            <w:noProof/>
          </w:rPr>
          <w:t xml:space="preserve"> 21 </w:t>
        </w:r>
        <w:r w:rsidR="00BD2A3B" w:rsidRPr="002733E3">
          <w:rPr>
            <w:rStyle w:val="afffa"/>
            <w:rFonts w:ascii="黑体" w:hAnsi="黑体"/>
            <w:noProof/>
          </w:rPr>
          <w:t>五口之家并发</w:t>
        </w:r>
        <w:r w:rsidR="00BD2A3B" w:rsidRPr="002733E3">
          <w:rPr>
            <w:rStyle w:val="afffa"/>
            <w:rFonts w:ascii="黑体" w:hAnsi="黑体"/>
            <w:noProof/>
          </w:rPr>
          <w:t>WLAN</w:t>
        </w:r>
        <w:r w:rsidR="00BD2A3B" w:rsidRPr="002733E3">
          <w:rPr>
            <w:rStyle w:val="afffa"/>
            <w:rFonts w:ascii="黑体" w:hAnsi="黑体"/>
            <w:noProof/>
          </w:rPr>
          <w:t>业务示意图</w:t>
        </w:r>
        <w:r w:rsidR="00BD2A3B">
          <w:rPr>
            <w:noProof/>
            <w:webHidden/>
          </w:rPr>
          <w:tab/>
        </w:r>
        <w:r w:rsidR="00BD2A3B">
          <w:rPr>
            <w:noProof/>
            <w:webHidden/>
          </w:rPr>
          <w:fldChar w:fldCharType="begin"/>
        </w:r>
        <w:r w:rsidR="00BD2A3B">
          <w:rPr>
            <w:noProof/>
            <w:webHidden/>
          </w:rPr>
          <w:instrText xml:space="preserve"> PAGEREF _Toc170888880 \h </w:instrText>
        </w:r>
        <w:r w:rsidR="00BD2A3B">
          <w:rPr>
            <w:noProof/>
            <w:webHidden/>
          </w:rPr>
        </w:r>
        <w:r w:rsidR="00BD2A3B">
          <w:rPr>
            <w:noProof/>
            <w:webHidden/>
          </w:rPr>
          <w:fldChar w:fldCharType="separate"/>
        </w:r>
        <w:r w:rsidR="00BD2A3B">
          <w:rPr>
            <w:noProof/>
            <w:webHidden/>
          </w:rPr>
          <w:t>33</w:t>
        </w:r>
        <w:r w:rsidR="00BD2A3B">
          <w:rPr>
            <w:noProof/>
            <w:webHidden/>
          </w:rPr>
          <w:fldChar w:fldCharType="end"/>
        </w:r>
      </w:hyperlink>
    </w:p>
    <w:p w14:paraId="52E1EF33" w14:textId="3103238C" w:rsidR="00BD2A3B"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0888881" w:history="1">
        <w:r w:rsidR="00BD2A3B" w:rsidRPr="002733E3">
          <w:rPr>
            <w:rStyle w:val="afffa"/>
            <w:rFonts w:ascii="黑体" w:hAnsi="黑体"/>
            <w:noProof/>
          </w:rPr>
          <w:t>图</w:t>
        </w:r>
        <w:r w:rsidR="00BD2A3B" w:rsidRPr="002733E3">
          <w:rPr>
            <w:rStyle w:val="afffa"/>
            <w:rFonts w:ascii="黑体" w:hAnsi="黑体"/>
            <w:noProof/>
          </w:rPr>
          <w:t xml:space="preserve"> 22  </w:t>
        </w:r>
        <w:r w:rsidR="00BD2A3B" w:rsidRPr="002733E3">
          <w:rPr>
            <w:rStyle w:val="afffa"/>
            <w:rFonts w:ascii="黑体" w:hAnsi="黑体"/>
            <w:noProof/>
          </w:rPr>
          <w:t>多协议类型混合接入业务并发场景体验</w:t>
        </w:r>
        <w:r w:rsidR="00BD2A3B">
          <w:rPr>
            <w:noProof/>
            <w:webHidden/>
          </w:rPr>
          <w:tab/>
        </w:r>
        <w:r w:rsidR="00BD2A3B">
          <w:rPr>
            <w:noProof/>
            <w:webHidden/>
          </w:rPr>
          <w:fldChar w:fldCharType="begin"/>
        </w:r>
        <w:r w:rsidR="00BD2A3B">
          <w:rPr>
            <w:noProof/>
            <w:webHidden/>
          </w:rPr>
          <w:instrText xml:space="preserve"> PAGEREF _Toc170888881 \h </w:instrText>
        </w:r>
        <w:r w:rsidR="00BD2A3B">
          <w:rPr>
            <w:noProof/>
            <w:webHidden/>
          </w:rPr>
        </w:r>
        <w:r w:rsidR="00BD2A3B">
          <w:rPr>
            <w:noProof/>
            <w:webHidden/>
          </w:rPr>
          <w:fldChar w:fldCharType="separate"/>
        </w:r>
        <w:r w:rsidR="00BD2A3B">
          <w:rPr>
            <w:noProof/>
            <w:webHidden/>
          </w:rPr>
          <w:t>35</w:t>
        </w:r>
        <w:r w:rsidR="00BD2A3B">
          <w:rPr>
            <w:noProof/>
            <w:webHidden/>
          </w:rPr>
          <w:fldChar w:fldCharType="end"/>
        </w:r>
      </w:hyperlink>
    </w:p>
    <w:p w14:paraId="0871977F" w14:textId="40A24AB3" w:rsidR="00AB7F58" w:rsidRDefault="00956CFB">
      <w:pPr>
        <w:pStyle w:val="afffffffff0"/>
        <w:tabs>
          <w:tab w:val="clear" w:pos="2988"/>
        </w:tabs>
        <w:ind w:firstLineChars="200" w:firstLine="420"/>
        <w:rPr>
          <w:rFonts w:hAnsi="宋体" w:hint="eastAsia"/>
        </w:rPr>
      </w:pPr>
      <w:r>
        <w:rPr>
          <w:rFonts w:hAnsi="宋体"/>
        </w:rPr>
        <w:fldChar w:fldCharType="end"/>
      </w:r>
      <w:r>
        <w:rPr>
          <w:rFonts w:hAnsi="宋体"/>
        </w:rPr>
        <w:br w:type="page"/>
      </w:r>
    </w:p>
    <w:p w14:paraId="5D466995" w14:textId="4D8446CB" w:rsidR="00BD2A3B" w:rsidRPr="00BD2A3B" w:rsidRDefault="00BD2A3B" w:rsidP="00BD2A3B">
      <w:pPr>
        <w:pStyle w:val="affd"/>
        <w:tabs>
          <w:tab w:val="right" w:leader="dot" w:pos="9628"/>
        </w:tabs>
        <w:jc w:val="center"/>
        <w:rPr>
          <w:rFonts w:ascii="黑体" w:eastAsia="黑体" w:hAnsi="黑体" w:cstheme="majorBidi" w:hint="eastAsia"/>
          <w:color w:val="000000" w:themeColor="text1"/>
          <w:sz w:val="32"/>
          <w:szCs w:val="32"/>
          <w:lang w:val="zh-CN"/>
        </w:rPr>
      </w:pPr>
      <w:r>
        <w:rPr>
          <w:rFonts w:ascii="黑体" w:eastAsia="黑体" w:hAnsi="黑体" w:cstheme="majorBidi" w:hint="eastAsia"/>
          <w:color w:val="000000" w:themeColor="text1"/>
          <w:sz w:val="32"/>
          <w:szCs w:val="32"/>
          <w:lang w:val="zh-CN"/>
        </w:rPr>
        <w:lastRenderedPageBreak/>
        <w:t>表</w:t>
      </w:r>
      <w:r w:rsidRPr="00BD2A3B">
        <w:rPr>
          <w:rFonts w:ascii="黑体" w:eastAsia="黑体" w:hAnsi="黑体" w:cstheme="majorBidi" w:hint="eastAsia"/>
          <w:color w:val="000000" w:themeColor="text1"/>
          <w:sz w:val="32"/>
          <w:szCs w:val="32"/>
          <w:lang w:val="zh-CN"/>
        </w:rPr>
        <w:t>目录</w:t>
      </w:r>
    </w:p>
    <w:p w14:paraId="5498538A" w14:textId="4A264618" w:rsidR="003354F2" w:rsidRDefault="00956CFB">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r>
        <w:rPr>
          <w:rFonts w:hAnsi="宋体"/>
        </w:rPr>
        <w:fldChar w:fldCharType="begin"/>
      </w:r>
      <w:r>
        <w:rPr>
          <w:rFonts w:hAnsi="宋体"/>
        </w:rPr>
        <w:instrText xml:space="preserve"> TOC \h \z \c "</w:instrText>
      </w:r>
      <w:r>
        <w:rPr>
          <w:rFonts w:hAnsi="宋体"/>
        </w:rPr>
        <w:instrText>表</w:instrText>
      </w:r>
      <w:r>
        <w:rPr>
          <w:rFonts w:hAnsi="宋体"/>
        </w:rPr>
        <w:instrText xml:space="preserve">" </w:instrText>
      </w:r>
      <w:r>
        <w:rPr>
          <w:rFonts w:hAnsi="宋体"/>
        </w:rPr>
        <w:fldChar w:fldCharType="separate"/>
      </w:r>
      <w:hyperlink w:anchor="_Toc174517531" w:history="1">
        <w:r w:rsidR="003354F2" w:rsidRPr="008B0A54">
          <w:rPr>
            <w:rStyle w:val="afffa"/>
            <w:rFonts w:hint="eastAsia"/>
            <w:noProof/>
          </w:rPr>
          <w:t>表</w:t>
        </w:r>
        <w:r w:rsidR="003354F2" w:rsidRPr="008B0A54">
          <w:rPr>
            <w:rStyle w:val="afffa"/>
            <w:rFonts w:hint="eastAsia"/>
            <w:noProof/>
          </w:rPr>
          <w:t xml:space="preserve"> 1 160MHz</w:t>
        </w:r>
        <w:r w:rsidR="003354F2" w:rsidRPr="008B0A54">
          <w:rPr>
            <w:rStyle w:val="afffa"/>
            <w:rFonts w:hint="eastAsia"/>
            <w:noProof/>
          </w:rPr>
          <w:t>频宽周期内时变干扰变化规律</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_Toc174517531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7</w:t>
        </w:r>
        <w:r w:rsidR="003354F2">
          <w:rPr>
            <w:rFonts w:hint="eastAsia"/>
            <w:noProof/>
            <w:webHidden/>
          </w:rPr>
          <w:fldChar w:fldCharType="end"/>
        </w:r>
      </w:hyperlink>
    </w:p>
    <w:p w14:paraId="72C9BB7B" w14:textId="6BB3F01F"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32" w:history="1">
        <w:r w:rsidR="003354F2" w:rsidRPr="008B0A54">
          <w:rPr>
            <w:rStyle w:val="afffa"/>
            <w:rFonts w:hint="eastAsia"/>
            <w:noProof/>
          </w:rPr>
          <w:t>表</w:t>
        </w:r>
        <w:r w:rsidR="003354F2" w:rsidRPr="008B0A54">
          <w:rPr>
            <w:rStyle w:val="afffa"/>
            <w:rFonts w:hint="eastAsia"/>
            <w:noProof/>
          </w:rPr>
          <w:t xml:space="preserve"> 2 </w:t>
        </w:r>
        <w:r w:rsidR="003354F2" w:rsidRPr="008B0A54">
          <w:rPr>
            <w:rStyle w:val="afffa"/>
            <w:rFonts w:hAnsi="黑体" w:hint="eastAsia"/>
            <w:noProof/>
          </w:rPr>
          <w:t>80MHz</w:t>
        </w:r>
        <w:r w:rsidR="003354F2" w:rsidRPr="008B0A54">
          <w:rPr>
            <w:rStyle w:val="afffa"/>
            <w:rFonts w:hAnsi="黑体" w:hint="eastAsia"/>
            <w:noProof/>
          </w:rPr>
          <w:t>频宽周期内时变干扰变化规律</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_Toc174517532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8</w:t>
        </w:r>
        <w:r w:rsidR="003354F2">
          <w:rPr>
            <w:rFonts w:hint="eastAsia"/>
            <w:noProof/>
            <w:webHidden/>
          </w:rPr>
          <w:fldChar w:fldCharType="end"/>
        </w:r>
      </w:hyperlink>
    </w:p>
    <w:p w14:paraId="402A6288" w14:textId="7C7C5CEA"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33" w:history="1">
        <w:r w:rsidR="003354F2" w:rsidRPr="008B0A54">
          <w:rPr>
            <w:rStyle w:val="afffa"/>
            <w:rFonts w:hAnsi="黑体" w:hint="eastAsia"/>
            <w:noProof/>
          </w:rPr>
          <w:t>表</w:t>
        </w:r>
        <w:r w:rsidR="003354F2" w:rsidRPr="008B0A54">
          <w:rPr>
            <w:rStyle w:val="afffa"/>
            <w:rFonts w:hAnsi="黑体" w:hint="eastAsia"/>
            <w:noProof/>
          </w:rPr>
          <w:t xml:space="preserve"> 3 MLO</w:t>
        </w:r>
        <w:r w:rsidR="003354F2" w:rsidRPr="008B0A54">
          <w:rPr>
            <w:rStyle w:val="afffa"/>
            <w:rFonts w:hAnsi="黑体" w:hint="eastAsia"/>
            <w:noProof/>
          </w:rPr>
          <w:t>连接周期内时变干扰变化规律</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_Toc174517533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10</w:t>
        </w:r>
        <w:r w:rsidR="003354F2">
          <w:rPr>
            <w:rFonts w:hint="eastAsia"/>
            <w:noProof/>
            <w:webHidden/>
          </w:rPr>
          <w:fldChar w:fldCharType="end"/>
        </w:r>
      </w:hyperlink>
    </w:p>
    <w:p w14:paraId="3512D732" w14:textId="718122CC"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34" w:history="1">
        <w:r w:rsidR="003354F2" w:rsidRPr="008B0A54">
          <w:rPr>
            <w:rStyle w:val="afffa"/>
            <w:rFonts w:hAnsi="黑体" w:hint="eastAsia"/>
            <w:noProof/>
          </w:rPr>
          <w:t>表</w:t>
        </w:r>
        <w:r w:rsidR="003354F2" w:rsidRPr="008B0A54">
          <w:rPr>
            <w:rStyle w:val="afffa"/>
            <w:rFonts w:hAnsi="黑体" w:hint="eastAsia"/>
            <w:noProof/>
          </w:rPr>
          <w:t xml:space="preserve"> 4 </w:t>
        </w:r>
        <w:r w:rsidR="003354F2" w:rsidRPr="008B0A54">
          <w:rPr>
            <w:rStyle w:val="afffa"/>
            <w:rFonts w:hint="eastAsia"/>
            <w:noProof/>
          </w:rPr>
          <w:t>单用户极限吞吐量性能要求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_Toc174517534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13</w:t>
        </w:r>
        <w:r w:rsidR="003354F2">
          <w:rPr>
            <w:rFonts w:hint="eastAsia"/>
            <w:noProof/>
            <w:webHidden/>
          </w:rPr>
          <w:fldChar w:fldCharType="end"/>
        </w:r>
      </w:hyperlink>
    </w:p>
    <w:p w14:paraId="2ED66033" w14:textId="007F0E89"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35" w:history="1">
        <w:r w:rsidR="003354F2" w:rsidRPr="008B0A54">
          <w:rPr>
            <w:rStyle w:val="afffa"/>
            <w:rFonts w:hint="eastAsia"/>
            <w:noProof/>
          </w:rPr>
          <w:t>表</w:t>
        </w:r>
        <w:r w:rsidR="003354F2" w:rsidRPr="008B0A54">
          <w:rPr>
            <w:rStyle w:val="afffa"/>
            <w:rFonts w:hint="eastAsia"/>
            <w:noProof/>
          </w:rPr>
          <w:t xml:space="preserve"> 5 </w:t>
        </w:r>
        <w:r w:rsidR="003354F2" w:rsidRPr="008B0A54">
          <w:rPr>
            <w:rStyle w:val="afffa"/>
            <w:rFonts w:hint="eastAsia"/>
            <w:noProof/>
          </w:rPr>
          <w:t>多频并发吞吐量性能要求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_Toc174517535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13</w:t>
        </w:r>
        <w:r w:rsidR="003354F2">
          <w:rPr>
            <w:rFonts w:hint="eastAsia"/>
            <w:noProof/>
            <w:webHidden/>
          </w:rPr>
          <w:fldChar w:fldCharType="end"/>
        </w:r>
      </w:hyperlink>
    </w:p>
    <w:p w14:paraId="71353F7E" w14:textId="39336011"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36" w:history="1">
        <w:r w:rsidR="003354F2" w:rsidRPr="008B0A54">
          <w:rPr>
            <w:rStyle w:val="afffa"/>
            <w:rFonts w:hint="eastAsia"/>
            <w:noProof/>
          </w:rPr>
          <w:t>表</w:t>
        </w:r>
        <w:r w:rsidR="003354F2" w:rsidRPr="008B0A54">
          <w:rPr>
            <w:rStyle w:val="afffa"/>
            <w:rFonts w:hint="eastAsia"/>
            <w:noProof/>
          </w:rPr>
          <w:t xml:space="preserve"> 6 </w:t>
        </w:r>
        <w:r w:rsidR="003354F2" w:rsidRPr="008B0A54">
          <w:rPr>
            <w:rStyle w:val="afffa"/>
            <w:rFonts w:hint="eastAsia"/>
            <w:noProof/>
          </w:rPr>
          <w:t>时变干扰场景下吞吐量性能要求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_Toc174517536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14</w:t>
        </w:r>
        <w:r w:rsidR="003354F2">
          <w:rPr>
            <w:rFonts w:hint="eastAsia"/>
            <w:noProof/>
            <w:webHidden/>
          </w:rPr>
          <w:fldChar w:fldCharType="end"/>
        </w:r>
      </w:hyperlink>
    </w:p>
    <w:p w14:paraId="22D1C31B" w14:textId="1C999DB4"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37" w:history="1">
        <w:r w:rsidR="003354F2" w:rsidRPr="008B0A54">
          <w:rPr>
            <w:rStyle w:val="afffa"/>
            <w:rFonts w:hint="eastAsia"/>
            <w:noProof/>
          </w:rPr>
          <w:t>表</w:t>
        </w:r>
        <w:r w:rsidR="003354F2" w:rsidRPr="008B0A54">
          <w:rPr>
            <w:rStyle w:val="afffa"/>
            <w:rFonts w:hint="eastAsia"/>
            <w:noProof/>
          </w:rPr>
          <w:t xml:space="preserve"> 7 MLO</w:t>
        </w:r>
        <w:r w:rsidR="003354F2" w:rsidRPr="008B0A54">
          <w:rPr>
            <w:rStyle w:val="afffa"/>
            <w:rFonts w:hint="eastAsia"/>
            <w:noProof/>
          </w:rPr>
          <w:t>模型下并发吞吐量性能要求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_Toc174517537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15</w:t>
        </w:r>
        <w:r w:rsidR="003354F2">
          <w:rPr>
            <w:rFonts w:hint="eastAsia"/>
            <w:noProof/>
            <w:webHidden/>
          </w:rPr>
          <w:fldChar w:fldCharType="end"/>
        </w:r>
      </w:hyperlink>
    </w:p>
    <w:p w14:paraId="64369FE0" w14:textId="7DBF9445"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38" w:history="1">
        <w:r w:rsidR="003354F2" w:rsidRPr="008B0A54">
          <w:rPr>
            <w:rStyle w:val="afffa"/>
            <w:rFonts w:hint="eastAsia"/>
            <w:noProof/>
          </w:rPr>
          <w:t>表</w:t>
        </w:r>
        <w:r w:rsidR="003354F2" w:rsidRPr="008B0A54">
          <w:rPr>
            <w:rStyle w:val="afffa"/>
            <w:rFonts w:hint="eastAsia"/>
            <w:noProof/>
          </w:rPr>
          <w:t xml:space="preserve"> 8 20/40MHz</w:t>
        </w:r>
        <w:r w:rsidR="003354F2" w:rsidRPr="008B0A54">
          <w:rPr>
            <w:rStyle w:val="afffa"/>
            <w:rFonts w:hint="eastAsia"/>
            <w:noProof/>
          </w:rPr>
          <w:t>邻居干扰场景下单用户</w:t>
        </w:r>
        <w:r w:rsidR="003354F2" w:rsidRPr="008B0A54">
          <w:rPr>
            <w:rStyle w:val="afffa"/>
            <w:rFonts w:hint="eastAsia"/>
            <w:noProof/>
          </w:rPr>
          <w:t>MRU</w:t>
        </w:r>
        <w:r w:rsidR="003354F2" w:rsidRPr="008B0A54">
          <w:rPr>
            <w:rStyle w:val="afffa"/>
            <w:rFonts w:hint="eastAsia"/>
            <w:noProof/>
          </w:rPr>
          <w:t>吞吐量性能要求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_Toc174517538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15</w:t>
        </w:r>
        <w:r w:rsidR="003354F2">
          <w:rPr>
            <w:rFonts w:hint="eastAsia"/>
            <w:noProof/>
            <w:webHidden/>
          </w:rPr>
          <w:fldChar w:fldCharType="end"/>
        </w:r>
      </w:hyperlink>
    </w:p>
    <w:p w14:paraId="1EA02FA4" w14:textId="72163837"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39" w:history="1">
        <w:r w:rsidR="003354F2" w:rsidRPr="008B0A54">
          <w:rPr>
            <w:rStyle w:val="afffa"/>
            <w:rFonts w:hint="eastAsia"/>
            <w:noProof/>
          </w:rPr>
          <w:t>表</w:t>
        </w:r>
        <w:r w:rsidR="003354F2" w:rsidRPr="008B0A54">
          <w:rPr>
            <w:rStyle w:val="afffa"/>
            <w:rFonts w:hint="eastAsia"/>
            <w:noProof/>
          </w:rPr>
          <w:t xml:space="preserve"> 9 2.4GHz IEEE 802.11n</w:t>
        </w:r>
        <w:r w:rsidR="003354F2" w:rsidRPr="008B0A54">
          <w:rPr>
            <w:rStyle w:val="afffa"/>
            <w:rFonts w:hint="eastAsia"/>
            <w:noProof/>
          </w:rPr>
          <w:t>场景（</w:t>
        </w:r>
        <w:r w:rsidR="003354F2" w:rsidRPr="008B0A54">
          <w:rPr>
            <w:rStyle w:val="afffa"/>
            <w:rFonts w:hint="eastAsia"/>
            <w:noProof/>
          </w:rPr>
          <w:t>2.4GHz IEEE 802.11n 2*2 20MHz</w:t>
        </w:r>
        <w:r w:rsidR="003354F2" w:rsidRPr="008B0A54">
          <w:rPr>
            <w:rStyle w:val="afffa"/>
            <w:rFonts w:hint="eastAsia"/>
            <w:noProof/>
          </w:rPr>
          <w:t>频宽）</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_Toc174517539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20</w:t>
        </w:r>
        <w:r w:rsidR="003354F2">
          <w:rPr>
            <w:rFonts w:hint="eastAsia"/>
            <w:noProof/>
            <w:webHidden/>
          </w:rPr>
          <w:fldChar w:fldCharType="end"/>
        </w:r>
      </w:hyperlink>
    </w:p>
    <w:p w14:paraId="02506333" w14:textId="568E1528"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40" w:history="1">
        <w:r w:rsidR="003354F2" w:rsidRPr="008B0A54">
          <w:rPr>
            <w:rStyle w:val="afffa"/>
            <w:rFonts w:hint="eastAsia"/>
            <w:noProof/>
          </w:rPr>
          <w:t>表</w:t>
        </w:r>
        <w:r w:rsidR="003354F2" w:rsidRPr="008B0A54">
          <w:rPr>
            <w:rStyle w:val="afffa"/>
            <w:rFonts w:hint="eastAsia"/>
            <w:noProof/>
          </w:rPr>
          <w:t xml:space="preserve"> 10  5GHz IEEE 802.11ac</w:t>
        </w:r>
        <w:r w:rsidR="003354F2" w:rsidRPr="008B0A54">
          <w:rPr>
            <w:rStyle w:val="afffa"/>
            <w:rFonts w:hint="eastAsia"/>
            <w:noProof/>
          </w:rPr>
          <w:t>场景（</w:t>
        </w:r>
        <w:r w:rsidR="003354F2" w:rsidRPr="008B0A54">
          <w:rPr>
            <w:rStyle w:val="afffa"/>
            <w:rFonts w:hint="eastAsia"/>
            <w:noProof/>
          </w:rPr>
          <w:t xml:space="preserve"> 5GHz 2*2 IEEE 802.11ac 80MHz</w:t>
        </w:r>
        <w:r w:rsidR="003354F2" w:rsidRPr="008B0A54">
          <w:rPr>
            <w:rStyle w:val="afffa"/>
            <w:rFonts w:hint="eastAsia"/>
            <w:noProof/>
          </w:rPr>
          <w:t>频宽）</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_Toc174517540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20</w:t>
        </w:r>
        <w:r w:rsidR="003354F2">
          <w:rPr>
            <w:rFonts w:hint="eastAsia"/>
            <w:noProof/>
            <w:webHidden/>
          </w:rPr>
          <w:fldChar w:fldCharType="end"/>
        </w:r>
      </w:hyperlink>
    </w:p>
    <w:p w14:paraId="60FA4CFA" w14:textId="587FFDB2"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41" w:history="1">
        <w:r w:rsidR="003354F2" w:rsidRPr="008B0A54">
          <w:rPr>
            <w:rStyle w:val="afffa"/>
            <w:rFonts w:hint="eastAsia"/>
            <w:noProof/>
          </w:rPr>
          <w:t>表</w:t>
        </w:r>
        <w:r w:rsidR="003354F2" w:rsidRPr="008B0A54">
          <w:rPr>
            <w:rStyle w:val="afffa"/>
            <w:rFonts w:hint="eastAsia"/>
            <w:noProof/>
          </w:rPr>
          <w:t xml:space="preserve"> 11 2.4GHz IEEE 802.11ax</w:t>
        </w:r>
        <w:r w:rsidR="003354F2" w:rsidRPr="008B0A54">
          <w:rPr>
            <w:rStyle w:val="afffa"/>
            <w:rFonts w:hint="eastAsia"/>
            <w:noProof/>
          </w:rPr>
          <w:t>场景（</w:t>
        </w:r>
        <w:r w:rsidR="003354F2" w:rsidRPr="008B0A54">
          <w:rPr>
            <w:rStyle w:val="afffa"/>
            <w:rFonts w:hint="eastAsia"/>
            <w:noProof/>
          </w:rPr>
          <w:t xml:space="preserve"> 2.4GHz 2*2 IEEE 802.11ax 20MHz</w:t>
        </w:r>
        <w:r w:rsidR="003354F2" w:rsidRPr="008B0A54">
          <w:rPr>
            <w:rStyle w:val="afffa"/>
            <w:rFonts w:hint="eastAsia"/>
            <w:noProof/>
          </w:rPr>
          <w:t>频宽</w:t>
        </w:r>
        <w:r w:rsidR="003354F2" w:rsidRPr="008B0A54">
          <w:rPr>
            <w:rStyle w:val="afffa"/>
            <w:rFonts w:hint="eastAsia"/>
            <w:noProof/>
          </w:rPr>
          <w:t xml:space="preserve"> </w:t>
        </w:r>
        <w:r w:rsidR="003354F2" w:rsidRPr="008B0A54">
          <w:rPr>
            <w:rStyle w:val="afffa"/>
            <w:rFonts w:hint="eastAsia"/>
            <w:noProof/>
          </w:rPr>
          <w:t>）</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_Toc174517541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20</w:t>
        </w:r>
        <w:r w:rsidR="003354F2">
          <w:rPr>
            <w:rFonts w:hint="eastAsia"/>
            <w:noProof/>
            <w:webHidden/>
          </w:rPr>
          <w:fldChar w:fldCharType="end"/>
        </w:r>
      </w:hyperlink>
    </w:p>
    <w:p w14:paraId="7D680E87" w14:textId="4ACDEC37"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42" w:history="1">
        <w:r w:rsidR="003354F2" w:rsidRPr="008B0A54">
          <w:rPr>
            <w:rStyle w:val="afffa"/>
            <w:rFonts w:hint="eastAsia"/>
            <w:noProof/>
          </w:rPr>
          <w:t>表</w:t>
        </w:r>
        <w:r w:rsidR="003354F2" w:rsidRPr="008B0A54">
          <w:rPr>
            <w:rStyle w:val="afffa"/>
            <w:rFonts w:hint="eastAsia"/>
            <w:noProof/>
          </w:rPr>
          <w:t xml:space="preserve"> 12 5GHz IEEE 802.11ax</w:t>
        </w:r>
        <w:r w:rsidR="003354F2" w:rsidRPr="008B0A54">
          <w:rPr>
            <w:rStyle w:val="afffa"/>
            <w:rFonts w:hint="eastAsia"/>
            <w:noProof/>
          </w:rPr>
          <w:t>场景（</w:t>
        </w:r>
        <w:r w:rsidR="003354F2" w:rsidRPr="008B0A54">
          <w:rPr>
            <w:rStyle w:val="afffa"/>
            <w:rFonts w:hint="eastAsia"/>
            <w:noProof/>
          </w:rPr>
          <w:t xml:space="preserve"> 5GHz 2*2 IEEE 802.11ax 80MHz</w:t>
        </w:r>
        <w:r w:rsidR="003354F2" w:rsidRPr="008B0A54">
          <w:rPr>
            <w:rStyle w:val="afffa"/>
            <w:rFonts w:hint="eastAsia"/>
            <w:noProof/>
          </w:rPr>
          <w:t>频宽</w:t>
        </w:r>
        <w:r w:rsidR="003354F2" w:rsidRPr="008B0A54">
          <w:rPr>
            <w:rStyle w:val="afffa"/>
            <w:rFonts w:hint="eastAsia"/>
            <w:noProof/>
          </w:rPr>
          <w:t xml:space="preserve"> </w:t>
        </w:r>
        <w:r w:rsidR="003354F2" w:rsidRPr="008B0A54">
          <w:rPr>
            <w:rStyle w:val="afffa"/>
            <w:rFonts w:hint="eastAsia"/>
            <w:noProof/>
          </w:rPr>
          <w:t>）</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_Toc174517542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21</w:t>
        </w:r>
        <w:r w:rsidR="003354F2">
          <w:rPr>
            <w:rFonts w:hint="eastAsia"/>
            <w:noProof/>
            <w:webHidden/>
          </w:rPr>
          <w:fldChar w:fldCharType="end"/>
        </w:r>
      </w:hyperlink>
    </w:p>
    <w:p w14:paraId="1C023D9E" w14:textId="36F327F1"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43" w:history="1">
        <w:r w:rsidR="003354F2" w:rsidRPr="008B0A54">
          <w:rPr>
            <w:rStyle w:val="afffa"/>
            <w:rFonts w:hint="eastAsia"/>
            <w:noProof/>
          </w:rPr>
          <w:t>表</w:t>
        </w:r>
        <w:r w:rsidR="003354F2" w:rsidRPr="008B0A54">
          <w:rPr>
            <w:rStyle w:val="afffa"/>
            <w:rFonts w:hint="eastAsia"/>
            <w:noProof/>
          </w:rPr>
          <w:t xml:space="preserve"> 13 5GHz IEEE 802.11ax</w:t>
        </w:r>
        <w:r w:rsidR="003354F2" w:rsidRPr="008B0A54">
          <w:rPr>
            <w:rStyle w:val="afffa"/>
            <w:rFonts w:hint="eastAsia"/>
            <w:noProof/>
          </w:rPr>
          <w:t>场景（</w:t>
        </w:r>
        <w:r w:rsidR="003354F2" w:rsidRPr="008B0A54">
          <w:rPr>
            <w:rStyle w:val="afffa"/>
            <w:rFonts w:hint="eastAsia"/>
            <w:noProof/>
          </w:rPr>
          <w:t xml:space="preserve"> 5GHz 2*2 IEEE 802.11ax 160MHz</w:t>
        </w:r>
        <w:r w:rsidR="003354F2" w:rsidRPr="008B0A54">
          <w:rPr>
            <w:rStyle w:val="afffa"/>
            <w:rFonts w:hint="eastAsia"/>
            <w:noProof/>
          </w:rPr>
          <w:t>频宽）</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_Toc174517543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21</w:t>
        </w:r>
        <w:r w:rsidR="003354F2">
          <w:rPr>
            <w:rFonts w:hint="eastAsia"/>
            <w:noProof/>
            <w:webHidden/>
          </w:rPr>
          <w:fldChar w:fldCharType="end"/>
        </w:r>
      </w:hyperlink>
    </w:p>
    <w:p w14:paraId="1D029185" w14:textId="686B5247"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44" w:history="1">
        <w:r w:rsidR="003354F2" w:rsidRPr="008B0A54">
          <w:rPr>
            <w:rStyle w:val="afffa"/>
            <w:rFonts w:hint="eastAsia"/>
            <w:noProof/>
          </w:rPr>
          <w:t>表</w:t>
        </w:r>
        <w:r w:rsidR="003354F2" w:rsidRPr="008B0A54">
          <w:rPr>
            <w:rStyle w:val="afffa"/>
            <w:rFonts w:hint="eastAsia"/>
            <w:noProof/>
          </w:rPr>
          <w:t xml:space="preserve"> 14 5GHz IEEE 802.11be</w:t>
        </w:r>
        <w:r w:rsidR="003354F2" w:rsidRPr="008B0A54">
          <w:rPr>
            <w:rStyle w:val="afffa"/>
            <w:rFonts w:hint="eastAsia"/>
            <w:noProof/>
          </w:rPr>
          <w:t>场景（</w:t>
        </w:r>
        <w:r w:rsidR="003354F2" w:rsidRPr="008B0A54">
          <w:rPr>
            <w:rStyle w:val="afffa"/>
            <w:rFonts w:hint="eastAsia"/>
            <w:noProof/>
          </w:rPr>
          <w:t xml:space="preserve"> 5GHz 2*2 IEEE 802.11be 160MHz</w:t>
        </w:r>
        <w:r w:rsidR="003354F2" w:rsidRPr="008B0A54">
          <w:rPr>
            <w:rStyle w:val="afffa"/>
            <w:rFonts w:hint="eastAsia"/>
            <w:noProof/>
          </w:rPr>
          <w:t>频宽）</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_Toc174517544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21</w:t>
        </w:r>
        <w:r w:rsidR="003354F2">
          <w:rPr>
            <w:rFonts w:hint="eastAsia"/>
            <w:noProof/>
            <w:webHidden/>
          </w:rPr>
          <w:fldChar w:fldCharType="end"/>
        </w:r>
      </w:hyperlink>
    </w:p>
    <w:p w14:paraId="06955ADC" w14:textId="6A5290C3"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45" w:history="1">
        <w:r w:rsidR="003354F2" w:rsidRPr="008B0A54">
          <w:rPr>
            <w:rStyle w:val="afffa"/>
            <w:rFonts w:hint="eastAsia"/>
            <w:noProof/>
          </w:rPr>
          <w:t>表</w:t>
        </w:r>
        <w:r w:rsidR="003354F2" w:rsidRPr="008B0A54">
          <w:rPr>
            <w:rStyle w:val="afffa"/>
            <w:rFonts w:hint="eastAsia"/>
            <w:noProof/>
          </w:rPr>
          <w:t xml:space="preserve"> 15 2.4GHz IEEE 802.11be</w:t>
        </w:r>
        <w:r w:rsidR="003354F2" w:rsidRPr="008B0A54">
          <w:rPr>
            <w:rStyle w:val="afffa"/>
            <w:rFonts w:hint="eastAsia"/>
            <w:noProof/>
          </w:rPr>
          <w:t>场景（</w:t>
        </w:r>
        <w:r w:rsidR="003354F2" w:rsidRPr="008B0A54">
          <w:rPr>
            <w:rStyle w:val="afffa"/>
            <w:rFonts w:hint="eastAsia"/>
            <w:noProof/>
          </w:rPr>
          <w:t xml:space="preserve"> 2.4GHz 2*2 IEEE 802.11be 20MHz</w:t>
        </w:r>
        <w:r w:rsidR="003354F2" w:rsidRPr="008B0A54">
          <w:rPr>
            <w:rStyle w:val="afffa"/>
            <w:rFonts w:hint="eastAsia"/>
            <w:noProof/>
          </w:rPr>
          <w:t>频宽）</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_Toc174517545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21</w:t>
        </w:r>
        <w:r w:rsidR="003354F2">
          <w:rPr>
            <w:rFonts w:hint="eastAsia"/>
            <w:noProof/>
            <w:webHidden/>
          </w:rPr>
          <w:fldChar w:fldCharType="end"/>
        </w:r>
      </w:hyperlink>
    </w:p>
    <w:p w14:paraId="2ACB5E99" w14:textId="11C93FCA"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46" w:history="1">
        <w:r w:rsidR="003354F2" w:rsidRPr="008B0A54">
          <w:rPr>
            <w:rStyle w:val="afffa"/>
            <w:rFonts w:hint="eastAsia"/>
            <w:noProof/>
          </w:rPr>
          <w:t>表</w:t>
        </w:r>
        <w:r w:rsidR="003354F2" w:rsidRPr="008B0A54">
          <w:rPr>
            <w:rStyle w:val="afffa"/>
            <w:rFonts w:hint="eastAsia"/>
            <w:noProof/>
          </w:rPr>
          <w:t xml:space="preserve"> 16 </w:t>
        </w:r>
        <w:r w:rsidR="003354F2" w:rsidRPr="008B0A54">
          <w:rPr>
            <w:rStyle w:val="afffa"/>
            <w:rFonts w:hint="eastAsia"/>
            <w:noProof/>
          </w:rPr>
          <w:t>多用户并发时延要求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_Toc174517546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22</w:t>
        </w:r>
        <w:r w:rsidR="003354F2">
          <w:rPr>
            <w:rFonts w:hint="eastAsia"/>
            <w:noProof/>
            <w:webHidden/>
          </w:rPr>
          <w:fldChar w:fldCharType="end"/>
        </w:r>
      </w:hyperlink>
    </w:p>
    <w:p w14:paraId="56F8E1A8" w14:textId="2A379E7C"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47" w:history="1">
        <w:r w:rsidR="003354F2" w:rsidRPr="008B0A54">
          <w:rPr>
            <w:rStyle w:val="afffa"/>
            <w:rFonts w:hint="eastAsia"/>
            <w:noProof/>
          </w:rPr>
          <w:t>表</w:t>
        </w:r>
        <w:r w:rsidR="003354F2" w:rsidRPr="008B0A54">
          <w:rPr>
            <w:rStyle w:val="afffa"/>
            <w:rFonts w:hint="eastAsia"/>
            <w:noProof/>
          </w:rPr>
          <w:t xml:space="preserve"> 17 </w:t>
        </w:r>
        <w:r w:rsidR="003354F2" w:rsidRPr="008B0A54">
          <w:rPr>
            <w:rStyle w:val="afffa"/>
            <w:rFonts w:hint="eastAsia"/>
            <w:noProof/>
          </w:rPr>
          <w:t>干扰场景下多用户并发时延要求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_Toc174517547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22</w:t>
        </w:r>
        <w:r w:rsidR="003354F2">
          <w:rPr>
            <w:rFonts w:hint="eastAsia"/>
            <w:noProof/>
            <w:webHidden/>
          </w:rPr>
          <w:fldChar w:fldCharType="end"/>
        </w:r>
      </w:hyperlink>
    </w:p>
    <w:p w14:paraId="24F5CE36" w14:textId="4886F9DD"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48" w:history="1">
        <w:r w:rsidR="003354F2" w:rsidRPr="008B0A54">
          <w:rPr>
            <w:rStyle w:val="afffa"/>
            <w:rFonts w:ascii="黑体" w:hint="eastAsia"/>
            <w:noProof/>
          </w:rPr>
          <w:t>表</w:t>
        </w:r>
        <w:r w:rsidR="003354F2" w:rsidRPr="008B0A54">
          <w:rPr>
            <w:rStyle w:val="afffa"/>
            <w:rFonts w:ascii="黑体" w:hint="eastAsia"/>
            <w:noProof/>
          </w:rPr>
          <w:t xml:space="preserve"> 18 </w:t>
        </w:r>
        <w:r w:rsidR="003354F2" w:rsidRPr="008B0A54">
          <w:rPr>
            <w:rStyle w:val="afffa"/>
            <w:rFonts w:ascii="黑体" w:hint="eastAsia"/>
            <w:noProof/>
          </w:rPr>
          <w:t>干扰场景下</w:t>
        </w:r>
        <w:r w:rsidR="003354F2" w:rsidRPr="008B0A54">
          <w:rPr>
            <w:rStyle w:val="afffa"/>
            <w:rFonts w:ascii="黑体" w:hint="eastAsia"/>
            <w:noProof/>
          </w:rPr>
          <w:t>MLO</w:t>
        </w:r>
        <w:r w:rsidR="003354F2" w:rsidRPr="008B0A54">
          <w:rPr>
            <w:rStyle w:val="afffa"/>
            <w:rFonts w:ascii="黑体" w:hint="eastAsia"/>
            <w:noProof/>
          </w:rPr>
          <w:t>多用户并发时延要求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_Toc174517548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23</w:t>
        </w:r>
        <w:r w:rsidR="003354F2">
          <w:rPr>
            <w:rFonts w:hint="eastAsia"/>
            <w:noProof/>
            <w:webHidden/>
          </w:rPr>
          <w:fldChar w:fldCharType="end"/>
        </w:r>
      </w:hyperlink>
    </w:p>
    <w:p w14:paraId="04F4C1D7" w14:textId="2E7EBCC7"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49" w:history="1">
        <w:r w:rsidR="003354F2" w:rsidRPr="008B0A54">
          <w:rPr>
            <w:rStyle w:val="afffa"/>
            <w:rFonts w:hint="eastAsia"/>
            <w:noProof/>
          </w:rPr>
          <w:t>表</w:t>
        </w:r>
        <w:r w:rsidR="003354F2" w:rsidRPr="008B0A54">
          <w:rPr>
            <w:rStyle w:val="afffa"/>
            <w:rFonts w:hint="eastAsia"/>
            <w:noProof/>
          </w:rPr>
          <w:t xml:space="preserve"> 19 </w:t>
        </w:r>
        <w:r w:rsidR="003354F2" w:rsidRPr="008B0A54">
          <w:rPr>
            <w:rStyle w:val="afffa"/>
            <w:rFonts w:hint="eastAsia"/>
            <w:noProof/>
          </w:rPr>
          <w:t>覆盖性能要求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_Toc174517549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26</w:t>
        </w:r>
        <w:r w:rsidR="003354F2">
          <w:rPr>
            <w:rFonts w:hint="eastAsia"/>
            <w:noProof/>
            <w:webHidden/>
          </w:rPr>
          <w:fldChar w:fldCharType="end"/>
        </w:r>
      </w:hyperlink>
    </w:p>
    <w:p w14:paraId="3CBD0EE0" w14:textId="090B8D6C"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50" w:history="1">
        <w:r w:rsidR="003354F2" w:rsidRPr="008B0A54">
          <w:rPr>
            <w:rStyle w:val="afffa"/>
            <w:rFonts w:hint="eastAsia"/>
            <w:noProof/>
          </w:rPr>
          <w:t>表</w:t>
        </w:r>
        <w:r w:rsidR="003354F2" w:rsidRPr="008B0A54">
          <w:rPr>
            <w:rStyle w:val="afffa"/>
            <w:rFonts w:hint="eastAsia"/>
            <w:noProof/>
          </w:rPr>
          <w:t xml:space="preserve"> 20 </w:t>
        </w:r>
        <w:r w:rsidR="003354F2" w:rsidRPr="008B0A54">
          <w:rPr>
            <w:rStyle w:val="afffa"/>
            <w:rFonts w:hint="eastAsia"/>
            <w:noProof/>
          </w:rPr>
          <w:t>连接性能要求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_Toc174517550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28</w:t>
        </w:r>
        <w:r w:rsidR="003354F2">
          <w:rPr>
            <w:rFonts w:hint="eastAsia"/>
            <w:noProof/>
            <w:webHidden/>
          </w:rPr>
          <w:fldChar w:fldCharType="end"/>
        </w:r>
      </w:hyperlink>
    </w:p>
    <w:p w14:paraId="3BF082F0" w14:textId="75754B05"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51" w:history="1">
        <w:r w:rsidR="003354F2" w:rsidRPr="008B0A54">
          <w:rPr>
            <w:rStyle w:val="afffa"/>
            <w:rFonts w:hint="eastAsia"/>
            <w:noProof/>
          </w:rPr>
          <w:t>表</w:t>
        </w:r>
        <w:r w:rsidR="003354F2" w:rsidRPr="008B0A54">
          <w:rPr>
            <w:rStyle w:val="afffa"/>
            <w:rFonts w:hint="eastAsia"/>
            <w:noProof/>
          </w:rPr>
          <w:t xml:space="preserve"> 21 </w:t>
        </w:r>
        <w:r w:rsidR="003354F2" w:rsidRPr="008B0A54">
          <w:rPr>
            <w:rStyle w:val="afffa"/>
            <w:rFonts w:hint="eastAsia"/>
            <w:noProof/>
          </w:rPr>
          <w:t>稳定性</w:t>
        </w:r>
        <w:r w:rsidR="003354F2" w:rsidRPr="008B0A54">
          <w:rPr>
            <w:rStyle w:val="afffa"/>
            <w:rFonts w:hint="eastAsia"/>
            <w:noProof/>
          </w:rPr>
          <w:t>2.4GHz STA</w:t>
        </w:r>
        <w:r w:rsidR="003354F2" w:rsidRPr="008B0A54">
          <w:rPr>
            <w:rStyle w:val="afffa"/>
            <w:rFonts w:hint="eastAsia"/>
            <w:noProof/>
          </w:rPr>
          <w:t>分布及行为</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_Toc174517551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29</w:t>
        </w:r>
        <w:r w:rsidR="003354F2">
          <w:rPr>
            <w:rFonts w:hint="eastAsia"/>
            <w:noProof/>
            <w:webHidden/>
          </w:rPr>
          <w:fldChar w:fldCharType="end"/>
        </w:r>
      </w:hyperlink>
    </w:p>
    <w:p w14:paraId="14DC09AE" w14:textId="07607301"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52" w:history="1">
        <w:r w:rsidR="003354F2" w:rsidRPr="008B0A54">
          <w:rPr>
            <w:rStyle w:val="afffa"/>
            <w:rFonts w:hint="eastAsia"/>
            <w:noProof/>
          </w:rPr>
          <w:t>表</w:t>
        </w:r>
        <w:r w:rsidR="003354F2" w:rsidRPr="008B0A54">
          <w:rPr>
            <w:rStyle w:val="afffa"/>
            <w:rFonts w:hint="eastAsia"/>
            <w:noProof/>
          </w:rPr>
          <w:t xml:space="preserve"> 22 </w:t>
        </w:r>
        <w:r w:rsidR="003354F2" w:rsidRPr="008B0A54">
          <w:rPr>
            <w:rStyle w:val="afffa"/>
            <w:rFonts w:hint="eastAsia"/>
            <w:noProof/>
          </w:rPr>
          <w:t>稳定性</w:t>
        </w:r>
        <w:r w:rsidR="003354F2" w:rsidRPr="008B0A54">
          <w:rPr>
            <w:rStyle w:val="afffa"/>
            <w:rFonts w:hint="eastAsia"/>
            <w:noProof/>
          </w:rPr>
          <w:t>5GHz STA</w:t>
        </w:r>
        <w:r w:rsidR="003354F2" w:rsidRPr="008B0A54">
          <w:rPr>
            <w:rStyle w:val="afffa"/>
            <w:rFonts w:hint="eastAsia"/>
            <w:noProof/>
          </w:rPr>
          <w:t>分布及行为</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_Toc174517552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29</w:t>
        </w:r>
        <w:r w:rsidR="003354F2">
          <w:rPr>
            <w:rFonts w:hint="eastAsia"/>
            <w:noProof/>
            <w:webHidden/>
          </w:rPr>
          <w:fldChar w:fldCharType="end"/>
        </w:r>
      </w:hyperlink>
    </w:p>
    <w:p w14:paraId="4702EE56" w14:textId="3D080BBC"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54" w:history="1">
        <w:r w:rsidR="003354F2" w:rsidRPr="008B0A54">
          <w:rPr>
            <w:rStyle w:val="afffa"/>
            <w:rFonts w:hint="eastAsia"/>
            <w:noProof/>
          </w:rPr>
          <w:t>表</w:t>
        </w:r>
        <w:r w:rsidR="003354F2" w:rsidRPr="008B0A54">
          <w:rPr>
            <w:rStyle w:val="afffa"/>
            <w:rFonts w:hint="eastAsia"/>
            <w:noProof/>
          </w:rPr>
          <w:t xml:space="preserve"> 23 </w:t>
        </w:r>
        <w:r w:rsidR="003354F2" w:rsidRPr="008B0A54">
          <w:rPr>
            <w:rStyle w:val="afffa"/>
            <w:rFonts w:hint="eastAsia"/>
            <w:noProof/>
          </w:rPr>
          <w:t>稳定性</w:t>
        </w:r>
        <w:r w:rsidR="003354F2" w:rsidRPr="008B0A54">
          <w:rPr>
            <w:rStyle w:val="afffa"/>
            <w:rFonts w:hint="eastAsia"/>
            <w:noProof/>
          </w:rPr>
          <w:t>MLO STA</w:t>
        </w:r>
        <w:r w:rsidR="003354F2" w:rsidRPr="008B0A54">
          <w:rPr>
            <w:rStyle w:val="afffa"/>
            <w:rFonts w:hint="eastAsia"/>
            <w:noProof/>
          </w:rPr>
          <w:t>分布及行为</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_Toc174517554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29</w:t>
        </w:r>
        <w:r w:rsidR="003354F2">
          <w:rPr>
            <w:rFonts w:hint="eastAsia"/>
            <w:noProof/>
            <w:webHidden/>
          </w:rPr>
          <w:fldChar w:fldCharType="end"/>
        </w:r>
      </w:hyperlink>
    </w:p>
    <w:p w14:paraId="567E4716" w14:textId="05BE1996"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55" w:history="1">
        <w:r w:rsidR="003354F2" w:rsidRPr="008B0A54">
          <w:rPr>
            <w:rStyle w:val="afffa"/>
            <w:rFonts w:hint="eastAsia"/>
            <w:noProof/>
          </w:rPr>
          <w:t>表</w:t>
        </w:r>
        <w:r w:rsidR="003354F2" w:rsidRPr="008B0A54">
          <w:rPr>
            <w:rStyle w:val="afffa"/>
            <w:rFonts w:hint="eastAsia"/>
            <w:noProof/>
          </w:rPr>
          <w:t xml:space="preserve"> 25 </w:t>
        </w:r>
        <w:r w:rsidR="003354F2" w:rsidRPr="008B0A54">
          <w:rPr>
            <w:rStyle w:val="afffa"/>
            <w:rFonts w:hint="eastAsia"/>
            <w:noProof/>
          </w:rPr>
          <w:t>典型小户型场景下业务体验要求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_Toc174517555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32</w:t>
        </w:r>
        <w:r w:rsidR="003354F2">
          <w:rPr>
            <w:rFonts w:hint="eastAsia"/>
            <w:noProof/>
            <w:webHidden/>
          </w:rPr>
          <w:fldChar w:fldCharType="end"/>
        </w:r>
      </w:hyperlink>
    </w:p>
    <w:p w14:paraId="4579FBC5" w14:textId="2C6089F2"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56" w:history="1">
        <w:r w:rsidR="003354F2" w:rsidRPr="008B0A54">
          <w:rPr>
            <w:rStyle w:val="afffa"/>
            <w:rFonts w:hint="eastAsia"/>
            <w:noProof/>
          </w:rPr>
          <w:t>表</w:t>
        </w:r>
        <w:r w:rsidR="003354F2" w:rsidRPr="008B0A54">
          <w:rPr>
            <w:rStyle w:val="afffa"/>
            <w:rFonts w:hint="eastAsia"/>
            <w:noProof/>
          </w:rPr>
          <w:t xml:space="preserve"> 26 </w:t>
        </w:r>
        <w:r w:rsidR="003354F2" w:rsidRPr="008B0A54">
          <w:rPr>
            <w:rStyle w:val="afffa"/>
            <w:rFonts w:hint="eastAsia"/>
            <w:noProof/>
          </w:rPr>
          <w:t>典型中户型场景下业务体验要求</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_Toc174517556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34</w:t>
        </w:r>
        <w:r w:rsidR="003354F2">
          <w:rPr>
            <w:rFonts w:hint="eastAsia"/>
            <w:noProof/>
            <w:webHidden/>
          </w:rPr>
          <w:fldChar w:fldCharType="end"/>
        </w:r>
      </w:hyperlink>
    </w:p>
    <w:p w14:paraId="73BC9A2B" w14:textId="61DB1825" w:rsidR="003354F2" w:rsidRDefault="00000000">
      <w:pPr>
        <w:pStyle w:val="affd"/>
        <w:tabs>
          <w:tab w:val="right" w:leader="dot" w:pos="9628"/>
        </w:tabs>
        <w:rPr>
          <w:rFonts w:asciiTheme="minorHAnsi" w:eastAsiaTheme="minorEastAsia" w:hAnsiTheme="minorHAnsi" w:cstheme="minorBidi" w:hint="eastAsia"/>
          <w:noProof/>
          <w:kern w:val="2"/>
          <w:sz w:val="22"/>
          <w:szCs w:val="24"/>
          <w14:ligatures w14:val="standardContextual"/>
        </w:rPr>
      </w:pPr>
      <w:hyperlink w:anchor="_Toc174517557" w:history="1">
        <w:r w:rsidR="003354F2" w:rsidRPr="008B0A54">
          <w:rPr>
            <w:rStyle w:val="afffa"/>
            <w:rFonts w:hint="eastAsia"/>
            <w:noProof/>
          </w:rPr>
          <w:t>表</w:t>
        </w:r>
        <w:r w:rsidR="003354F2" w:rsidRPr="008B0A54">
          <w:rPr>
            <w:rStyle w:val="afffa"/>
            <w:rFonts w:hint="eastAsia"/>
            <w:noProof/>
          </w:rPr>
          <w:t xml:space="preserve"> 27  </w:t>
        </w:r>
        <w:r w:rsidR="003354F2" w:rsidRPr="008B0A54">
          <w:rPr>
            <w:rStyle w:val="afffa"/>
            <w:rFonts w:hAnsi="黑体" w:hint="eastAsia"/>
            <w:noProof/>
          </w:rPr>
          <w:t>多协议类型混合接入业务并发场景体验</w:t>
        </w:r>
        <w:r w:rsidR="003354F2">
          <w:rPr>
            <w:rFonts w:hint="eastAsia"/>
            <w:noProof/>
            <w:webHidden/>
          </w:rPr>
          <w:tab/>
        </w:r>
        <w:r w:rsidR="003354F2">
          <w:rPr>
            <w:rFonts w:hint="eastAsia"/>
            <w:noProof/>
            <w:webHidden/>
          </w:rPr>
          <w:fldChar w:fldCharType="begin"/>
        </w:r>
        <w:r w:rsidR="003354F2">
          <w:rPr>
            <w:rFonts w:hint="eastAsia"/>
            <w:noProof/>
            <w:webHidden/>
          </w:rPr>
          <w:instrText xml:space="preserve"> </w:instrText>
        </w:r>
        <w:r w:rsidR="003354F2">
          <w:rPr>
            <w:noProof/>
            <w:webHidden/>
          </w:rPr>
          <w:instrText>PAGEREF _Toc174517557 \h</w:instrText>
        </w:r>
        <w:r w:rsidR="003354F2">
          <w:rPr>
            <w:rFonts w:hint="eastAsia"/>
            <w:noProof/>
            <w:webHidden/>
          </w:rPr>
          <w:instrText xml:space="preserve"> </w:instrText>
        </w:r>
        <w:r w:rsidR="003354F2">
          <w:rPr>
            <w:rFonts w:hint="eastAsia"/>
            <w:noProof/>
            <w:webHidden/>
          </w:rPr>
        </w:r>
        <w:r w:rsidR="003354F2">
          <w:rPr>
            <w:rFonts w:hint="eastAsia"/>
            <w:noProof/>
            <w:webHidden/>
          </w:rPr>
          <w:fldChar w:fldCharType="separate"/>
        </w:r>
        <w:r w:rsidR="003354F2">
          <w:rPr>
            <w:noProof/>
            <w:webHidden/>
          </w:rPr>
          <w:t>36</w:t>
        </w:r>
        <w:r w:rsidR="003354F2">
          <w:rPr>
            <w:rFonts w:hint="eastAsia"/>
            <w:noProof/>
            <w:webHidden/>
          </w:rPr>
          <w:fldChar w:fldCharType="end"/>
        </w:r>
      </w:hyperlink>
    </w:p>
    <w:p w14:paraId="08719798" w14:textId="4A2FA59E" w:rsidR="00AB7F58" w:rsidRDefault="00956CFB">
      <w:pPr>
        <w:pStyle w:val="afffffffff0"/>
        <w:tabs>
          <w:tab w:val="clear" w:pos="2988"/>
        </w:tabs>
        <w:ind w:firstLineChars="200" w:firstLine="420"/>
        <w:rPr>
          <w:rFonts w:hAnsi="宋体" w:hint="eastAsia"/>
        </w:rPr>
      </w:pPr>
      <w:r>
        <w:rPr>
          <w:rFonts w:hAnsi="宋体"/>
        </w:rPr>
        <w:fldChar w:fldCharType="end"/>
      </w:r>
    </w:p>
    <w:p w14:paraId="08719799" w14:textId="77777777" w:rsidR="00AB7F58" w:rsidRDefault="00956CFB">
      <w:pPr>
        <w:pStyle w:val="Contents"/>
        <w:outlineLvl w:val="0"/>
        <w:rPr>
          <w:rFonts w:ascii="Times New Roman"/>
        </w:rPr>
      </w:pPr>
      <w:bookmarkStart w:id="9" w:name="_Toc152881172"/>
      <w:bookmarkStart w:id="10" w:name="_Toc144675863"/>
      <w:bookmarkStart w:id="11" w:name="_Toc170888696"/>
      <w:r>
        <w:rPr>
          <w:rFonts w:ascii="Times New Roman" w:hint="eastAsia"/>
        </w:rPr>
        <w:lastRenderedPageBreak/>
        <w:t>前</w:t>
      </w:r>
      <w:bookmarkStart w:id="12" w:name="BKQY"/>
      <w:r>
        <w:rPr>
          <w:rFonts w:ascii="Times New Roman" w:hint="eastAsia"/>
        </w:rPr>
        <w:t xml:space="preserve">    </w:t>
      </w:r>
      <w:r>
        <w:rPr>
          <w:rFonts w:ascii="Times New Roman" w:hint="eastAsia"/>
        </w:rPr>
        <w:t>言</w:t>
      </w:r>
      <w:bookmarkEnd w:id="7"/>
      <w:bookmarkEnd w:id="6"/>
      <w:bookmarkEnd w:id="5"/>
      <w:bookmarkEnd w:id="4"/>
      <w:bookmarkEnd w:id="3"/>
      <w:bookmarkEnd w:id="2"/>
      <w:bookmarkEnd w:id="9"/>
      <w:bookmarkEnd w:id="10"/>
      <w:bookmarkEnd w:id="11"/>
      <w:bookmarkEnd w:id="12"/>
    </w:p>
    <w:p w14:paraId="0871979A" w14:textId="77777777" w:rsidR="00AB7F58" w:rsidRDefault="00956CFB">
      <w:pPr>
        <w:pStyle w:val="afffffffff0"/>
        <w:tabs>
          <w:tab w:val="clear" w:pos="2988"/>
        </w:tabs>
        <w:ind w:firstLineChars="200" w:firstLine="420"/>
        <w:rPr>
          <w:rFonts w:hAnsi="宋体" w:hint="eastAsia"/>
        </w:rPr>
      </w:pPr>
      <w:r>
        <w:rPr>
          <w:rFonts w:hAnsi="宋体" w:hint="eastAsia"/>
        </w:rPr>
        <w:t>本文件按照</w:t>
      </w:r>
      <w:r>
        <w:rPr>
          <w:rFonts w:hAnsi="宋体"/>
        </w:rPr>
        <w:t xml:space="preserve">GB/T 1.1-2020《标准化工作导则 </w:t>
      </w:r>
      <w:r>
        <w:rPr>
          <w:rFonts w:hAnsi="宋体" w:hint="eastAsia"/>
        </w:rPr>
        <w:t>第</w:t>
      </w:r>
      <w:r>
        <w:rPr>
          <w:rFonts w:hAnsi="宋体"/>
        </w:rPr>
        <w:t>1部分：标准化文件的结构和起草规则》的规定起草。</w:t>
      </w:r>
    </w:p>
    <w:p w14:paraId="6F9E88AC" w14:textId="2A5420A2" w:rsidR="00186574" w:rsidRDefault="00186574">
      <w:pPr>
        <w:pStyle w:val="afffffffff0"/>
        <w:tabs>
          <w:tab w:val="clear" w:pos="2988"/>
        </w:tabs>
        <w:ind w:firstLineChars="200" w:firstLine="420"/>
        <w:rPr>
          <w:rFonts w:hAnsi="宋体" w:hint="eastAsia"/>
        </w:rPr>
      </w:pPr>
      <w:r>
        <w:rPr>
          <w:rFonts w:hAnsi="宋体" w:hint="eastAsia"/>
        </w:rPr>
        <w:t>本文件代替T/WAA 005-2023《家庭场景WLAN单设备网络性能及体验要求》</w:t>
      </w:r>
      <w:r w:rsidR="00620012">
        <w:rPr>
          <w:rFonts w:hAnsi="宋体" w:hint="eastAsia"/>
        </w:rPr>
        <w:t>，与T/WAA 005-2023相比，主要技术变化如下：</w:t>
      </w:r>
    </w:p>
    <w:p w14:paraId="27043EB8" w14:textId="7877F3DE" w:rsidR="00620012" w:rsidRDefault="00EF76C0" w:rsidP="00620012">
      <w:pPr>
        <w:pStyle w:val="afffffffff0"/>
        <w:numPr>
          <w:ilvl w:val="0"/>
          <w:numId w:val="72"/>
        </w:numPr>
        <w:tabs>
          <w:tab w:val="clear" w:pos="2988"/>
        </w:tabs>
        <w:rPr>
          <w:rFonts w:hAnsi="宋体" w:hint="eastAsia"/>
        </w:rPr>
      </w:pPr>
      <w:r>
        <w:rPr>
          <w:rFonts w:hAnsi="宋体" w:hint="eastAsia"/>
        </w:rPr>
        <w:t>增加了</w:t>
      </w:r>
      <w:r w:rsidR="00275F74">
        <w:rPr>
          <w:rFonts w:hAnsi="宋体" w:hint="eastAsia"/>
        </w:rPr>
        <w:t>规范引用文件（见</w:t>
      </w:r>
      <w:r w:rsidR="003B56DD">
        <w:rPr>
          <w:rFonts w:hAnsi="宋体" w:hint="eastAsia"/>
        </w:rPr>
        <w:t>第</w:t>
      </w:r>
      <w:r w:rsidR="003B56DD">
        <w:rPr>
          <w:rFonts w:hAnsi="宋体" w:hint="eastAsia"/>
        </w:rPr>
        <w:t>2</w:t>
      </w:r>
      <w:r w:rsidR="00275F74">
        <w:rPr>
          <w:rFonts w:hAnsi="宋体" w:hint="eastAsia"/>
        </w:rPr>
        <w:t>章）</w:t>
      </w:r>
    </w:p>
    <w:p w14:paraId="7E609F39" w14:textId="677A35D2" w:rsidR="00275F74" w:rsidRDefault="00E2047A" w:rsidP="00620012">
      <w:pPr>
        <w:pStyle w:val="afffffffff0"/>
        <w:numPr>
          <w:ilvl w:val="0"/>
          <w:numId w:val="72"/>
        </w:numPr>
        <w:tabs>
          <w:tab w:val="clear" w:pos="2988"/>
        </w:tabs>
        <w:rPr>
          <w:rFonts w:hAnsi="宋体" w:hint="eastAsia"/>
        </w:rPr>
      </w:pPr>
      <w:r>
        <w:rPr>
          <w:rFonts w:hAnsi="宋体" w:hint="eastAsia"/>
        </w:rPr>
        <w:t>修改了术语</w:t>
      </w:r>
      <w:r w:rsidR="000222D7">
        <w:rPr>
          <w:rFonts w:hAnsi="宋体" w:hint="eastAsia"/>
        </w:rPr>
        <w:t>，将“测试床”修改为“测试平台”</w:t>
      </w:r>
      <w:r w:rsidR="00061FA9">
        <w:rPr>
          <w:rFonts w:hAnsi="宋体" w:hint="eastAsia"/>
        </w:rPr>
        <w:t>（见3.1.6）</w:t>
      </w:r>
    </w:p>
    <w:p w14:paraId="507BD4F5" w14:textId="2CD39717" w:rsidR="000222D7" w:rsidRDefault="00E522DE" w:rsidP="00620012">
      <w:pPr>
        <w:pStyle w:val="afffffffff0"/>
        <w:numPr>
          <w:ilvl w:val="0"/>
          <w:numId w:val="72"/>
        </w:numPr>
        <w:tabs>
          <w:tab w:val="clear" w:pos="2988"/>
        </w:tabs>
        <w:rPr>
          <w:rFonts w:hAnsi="宋体" w:hint="eastAsia"/>
        </w:rPr>
      </w:pPr>
      <w:r>
        <w:rPr>
          <w:rFonts w:hAnsi="宋体" w:hint="eastAsia"/>
        </w:rPr>
        <w:t>增加MLO、MRU缩略语（见</w:t>
      </w:r>
      <w:r w:rsidR="003B56DD">
        <w:rPr>
          <w:rFonts w:hAnsi="宋体" w:hint="eastAsia"/>
        </w:rPr>
        <w:t>第</w:t>
      </w:r>
      <w:r w:rsidR="003B56DD">
        <w:rPr>
          <w:rFonts w:hAnsi="宋体" w:hint="eastAsia"/>
        </w:rPr>
        <w:t>4</w:t>
      </w:r>
      <w:r>
        <w:rPr>
          <w:rFonts w:hAnsi="宋体" w:hint="eastAsia"/>
        </w:rPr>
        <w:t>章）</w:t>
      </w:r>
    </w:p>
    <w:p w14:paraId="38876D8E" w14:textId="7AAC2A22" w:rsidR="00E522DE" w:rsidRDefault="00294436" w:rsidP="00620012">
      <w:pPr>
        <w:pStyle w:val="afffffffff0"/>
        <w:numPr>
          <w:ilvl w:val="0"/>
          <w:numId w:val="72"/>
        </w:numPr>
        <w:tabs>
          <w:tab w:val="clear" w:pos="2988"/>
        </w:tabs>
        <w:rPr>
          <w:rFonts w:hAnsi="宋体" w:hint="eastAsia"/>
        </w:rPr>
      </w:pPr>
      <w:r>
        <w:rPr>
          <w:rFonts w:hAnsi="宋体" w:hint="eastAsia"/>
        </w:rPr>
        <w:t>时变干扰场景下单用户吞吐量模型中，对于支持11be的终端，干扰类型1调整为200Mbps吞吐量</w:t>
      </w:r>
      <w:r w:rsidR="001A5E8E">
        <w:rPr>
          <w:rFonts w:hAnsi="宋体" w:hint="eastAsia"/>
        </w:rPr>
        <w:t>，且增加MLO连接场景时变干扰测试要求（见</w:t>
      </w:r>
      <w:r w:rsidR="00A37D0E">
        <w:rPr>
          <w:rFonts w:hAnsi="宋体" w:hint="eastAsia"/>
        </w:rPr>
        <w:t>7.1.1.4</w:t>
      </w:r>
      <w:r w:rsidR="001A5E8E">
        <w:rPr>
          <w:rFonts w:hAnsi="宋体" w:hint="eastAsia"/>
        </w:rPr>
        <w:t>）</w:t>
      </w:r>
    </w:p>
    <w:p w14:paraId="19C69C22" w14:textId="7B1E2F1F" w:rsidR="00A37D0E" w:rsidRDefault="0005738D" w:rsidP="00620012">
      <w:pPr>
        <w:pStyle w:val="afffffffff0"/>
        <w:numPr>
          <w:ilvl w:val="0"/>
          <w:numId w:val="72"/>
        </w:numPr>
        <w:tabs>
          <w:tab w:val="clear" w:pos="2988"/>
        </w:tabs>
        <w:rPr>
          <w:rFonts w:hAnsi="宋体" w:hint="eastAsia"/>
        </w:rPr>
      </w:pPr>
      <w:r>
        <w:rPr>
          <w:rFonts w:hAnsi="宋体" w:hint="eastAsia"/>
        </w:rPr>
        <w:t>增加MLO模式下并发吞吐量测试模型（见7.1.1.5）</w:t>
      </w:r>
    </w:p>
    <w:p w14:paraId="627D4D38" w14:textId="7EB081C1" w:rsidR="002B39D6" w:rsidRDefault="002B39D6" w:rsidP="002B39D6">
      <w:pPr>
        <w:pStyle w:val="afffffffff0"/>
        <w:numPr>
          <w:ilvl w:val="0"/>
          <w:numId w:val="72"/>
        </w:numPr>
        <w:tabs>
          <w:tab w:val="clear" w:pos="2988"/>
        </w:tabs>
        <w:rPr>
          <w:rFonts w:hAnsi="宋体" w:hint="eastAsia"/>
        </w:rPr>
      </w:pPr>
      <w:r>
        <w:rPr>
          <w:rFonts w:hAnsi="宋体" w:hint="eastAsia"/>
        </w:rPr>
        <w:t>增加20MHz/40MHz信道干扰场景下单用户吞吐量模型（见7.1.1.6）</w:t>
      </w:r>
    </w:p>
    <w:p w14:paraId="604E093C" w14:textId="1F503693" w:rsidR="002B39D6" w:rsidRDefault="00934C0E" w:rsidP="002B39D6">
      <w:pPr>
        <w:pStyle w:val="afffffffff0"/>
        <w:numPr>
          <w:ilvl w:val="0"/>
          <w:numId w:val="72"/>
        </w:numPr>
        <w:tabs>
          <w:tab w:val="clear" w:pos="2988"/>
        </w:tabs>
        <w:rPr>
          <w:rFonts w:hAnsi="宋体" w:hint="eastAsia"/>
        </w:rPr>
      </w:pPr>
      <w:r>
        <w:rPr>
          <w:rFonts w:hAnsi="宋体" w:hint="eastAsia"/>
        </w:rPr>
        <w:t>带宽要求中增加11be吞吐量系列指标要求</w:t>
      </w:r>
      <w:r w:rsidR="0007042E">
        <w:rPr>
          <w:rFonts w:hAnsi="宋体" w:hint="eastAsia"/>
        </w:rPr>
        <w:t>（见</w:t>
      </w:r>
      <w:r w:rsidR="00BB24BB">
        <w:rPr>
          <w:rFonts w:hAnsi="宋体" w:hint="eastAsia"/>
        </w:rPr>
        <w:t>7.1.2</w:t>
      </w:r>
      <w:r w:rsidR="0007042E">
        <w:rPr>
          <w:rFonts w:hAnsi="宋体" w:hint="eastAsia"/>
        </w:rPr>
        <w:t>）</w:t>
      </w:r>
      <w:r>
        <w:rPr>
          <w:rFonts w:hAnsi="宋体" w:hint="eastAsia"/>
        </w:rPr>
        <w:t>，包括单用户极限</w:t>
      </w:r>
      <w:r w:rsidR="008F340C">
        <w:rPr>
          <w:rFonts w:hAnsi="宋体" w:hint="eastAsia"/>
        </w:rPr>
        <w:t>吞吐量性能要求</w:t>
      </w:r>
      <w:r w:rsidR="0007042E">
        <w:rPr>
          <w:rFonts w:hAnsi="宋体" w:hint="eastAsia"/>
        </w:rPr>
        <w:t>（</w:t>
      </w:r>
      <w:r w:rsidR="00BB24BB">
        <w:rPr>
          <w:rFonts w:hAnsi="宋体" w:hint="eastAsia"/>
        </w:rPr>
        <w:t>见</w:t>
      </w:r>
      <w:r w:rsidR="0007042E">
        <w:rPr>
          <w:rFonts w:hAnsi="宋体" w:hint="eastAsia"/>
        </w:rPr>
        <w:t>表4）</w:t>
      </w:r>
      <w:r w:rsidR="008F340C">
        <w:rPr>
          <w:rFonts w:hAnsi="宋体" w:hint="eastAsia"/>
        </w:rPr>
        <w:t>、</w:t>
      </w:r>
      <w:r w:rsidR="00A94E09" w:rsidRPr="00A04CDB">
        <w:rPr>
          <w:rFonts w:hAnsi="宋体" w:hint="eastAsia"/>
        </w:rPr>
        <w:t>多频并发吞吐量</w:t>
      </w:r>
      <w:r w:rsidR="00A94E09" w:rsidRPr="00A04CDB">
        <w:rPr>
          <w:rFonts w:hAnsi="宋体"/>
        </w:rPr>
        <w:t>性能要求</w:t>
      </w:r>
      <w:r w:rsidR="00BB24BB">
        <w:rPr>
          <w:rFonts w:hAnsi="宋体" w:hint="eastAsia"/>
        </w:rPr>
        <w:t>（见表5）</w:t>
      </w:r>
      <w:r w:rsidR="00A94E09" w:rsidRPr="00A04CDB">
        <w:rPr>
          <w:rFonts w:hAnsi="宋体" w:hint="eastAsia"/>
        </w:rPr>
        <w:t>、</w:t>
      </w:r>
      <w:r w:rsidR="0007042E" w:rsidRPr="00A04CDB">
        <w:rPr>
          <w:rFonts w:hAnsi="宋体" w:hint="eastAsia"/>
        </w:rPr>
        <w:t>时变干扰场景下吞吐量</w:t>
      </w:r>
      <w:r w:rsidR="0007042E" w:rsidRPr="00A04CDB">
        <w:rPr>
          <w:rFonts w:hAnsi="宋体"/>
        </w:rPr>
        <w:t>性能要求</w:t>
      </w:r>
      <w:r w:rsidR="00BB24BB">
        <w:rPr>
          <w:rFonts w:hAnsi="宋体" w:hint="eastAsia"/>
        </w:rPr>
        <w:t>（见表6）、</w:t>
      </w:r>
      <w:r w:rsidR="00987D4A" w:rsidRPr="00A04CDB">
        <w:rPr>
          <w:rFonts w:hAnsi="宋体" w:hint="eastAsia"/>
        </w:rPr>
        <w:t>MLO模型下并发吞吐量</w:t>
      </w:r>
      <w:r w:rsidR="00987D4A" w:rsidRPr="00A04CDB">
        <w:rPr>
          <w:rFonts w:hAnsi="宋体"/>
        </w:rPr>
        <w:t>性能要求</w:t>
      </w:r>
      <w:r w:rsidR="00822251">
        <w:rPr>
          <w:rFonts w:hAnsi="宋体" w:hint="eastAsia"/>
        </w:rPr>
        <w:t>（见表7）</w:t>
      </w:r>
      <w:r w:rsidR="00987D4A" w:rsidRPr="00A04CDB">
        <w:rPr>
          <w:rFonts w:hAnsi="宋体" w:hint="eastAsia"/>
        </w:rPr>
        <w:t>、</w:t>
      </w:r>
      <w:r w:rsidR="00EE5D49" w:rsidRPr="00A04CDB">
        <w:rPr>
          <w:rFonts w:hAnsi="宋体" w:hint="eastAsia"/>
        </w:rPr>
        <w:t>20/40MHz邻居干扰场景下单用户MRU吞吐量性能要求</w:t>
      </w:r>
      <w:r w:rsidR="00822251">
        <w:rPr>
          <w:rFonts w:hAnsi="宋体" w:hint="eastAsia"/>
        </w:rPr>
        <w:t>（见表8）</w:t>
      </w:r>
    </w:p>
    <w:p w14:paraId="10080A39" w14:textId="75B09406" w:rsidR="00804CDC" w:rsidRDefault="003E1CF0" w:rsidP="002B39D6">
      <w:pPr>
        <w:pStyle w:val="afffffffff0"/>
        <w:numPr>
          <w:ilvl w:val="0"/>
          <w:numId w:val="72"/>
        </w:numPr>
        <w:tabs>
          <w:tab w:val="clear" w:pos="2988"/>
        </w:tabs>
        <w:rPr>
          <w:rFonts w:hAnsi="宋体" w:hint="eastAsia"/>
        </w:rPr>
      </w:pPr>
      <w:r>
        <w:rPr>
          <w:rFonts w:hAnsi="宋体" w:hint="eastAsia"/>
        </w:rPr>
        <w:t>增加时延测试场景中</w:t>
      </w:r>
      <w:r w:rsidR="00A34B73">
        <w:rPr>
          <w:rFonts w:hAnsi="宋体" w:hint="eastAsia"/>
        </w:rPr>
        <w:t>用户数据包</w:t>
      </w:r>
      <w:r w:rsidR="00AD729F">
        <w:rPr>
          <w:rFonts w:hAnsi="宋体" w:hint="eastAsia"/>
        </w:rPr>
        <w:t>要求（见7.3.1.2</w:t>
      </w:r>
      <w:r w:rsidR="000E3D63">
        <w:rPr>
          <w:rFonts w:hAnsi="宋体" w:hint="eastAsia"/>
        </w:rPr>
        <w:t>、</w:t>
      </w:r>
      <w:r w:rsidR="00AD729F">
        <w:rPr>
          <w:rFonts w:hAnsi="宋体" w:hint="eastAsia"/>
        </w:rPr>
        <w:t>7.3.1.3</w:t>
      </w:r>
      <w:r w:rsidR="000E3D63">
        <w:rPr>
          <w:rFonts w:hAnsi="宋体" w:hint="eastAsia"/>
        </w:rPr>
        <w:t>、7.3.1.4</w:t>
      </w:r>
      <w:r w:rsidR="00AD729F">
        <w:rPr>
          <w:rFonts w:hAnsi="宋体" w:hint="eastAsia"/>
        </w:rPr>
        <w:t>）</w:t>
      </w:r>
    </w:p>
    <w:p w14:paraId="7661FC3B" w14:textId="08E02B3C" w:rsidR="000E3D63" w:rsidRPr="00A04CDB" w:rsidRDefault="000E3D63" w:rsidP="002B39D6">
      <w:pPr>
        <w:pStyle w:val="afffffffff0"/>
        <w:numPr>
          <w:ilvl w:val="0"/>
          <w:numId w:val="72"/>
        </w:numPr>
        <w:tabs>
          <w:tab w:val="clear" w:pos="2988"/>
        </w:tabs>
        <w:rPr>
          <w:rFonts w:hAnsi="宋体" w:hint="eastAsia"/>
        </w:rPr>
      </w:pPr>
      <w:r>
        <w:rPr>
          <w:rFonts w:hAnsi="宋体" w:hint="eastAsia"/>
        </w:rPr>
        <w:t>增加</w:t>
      </w:r>
      <w:r w:rsidR="0045437F" w:rsidRPr="00A04CDB">
        <w:rPr>
          <w:rFonts w:hAnsi="宋体" w:hint="eastAsia"/>
        </w:rPr>
        <w:t>干扰场景MLO模式下多用户时延模型（见7.3.1.5）</w:t>
      </w:r>
    </w:p>
    <w:p w14:paraId="40FAB9D0" w14:textId="72C5A061" w:rsidR="0045437F" w:rsidRPr="00A04CDB" w:rsidRDefault="00DE2FAE" w:rsidP="002B39D6">
      <w:pPr>
        <w:pStyle w:val="afffffffff0"/>
        <w:numPr>
          <w:ilvl w:val="0"/>
          <w:numId w:val="72"/>
        </w:numPr>
        <w:tabs>
          <w:tab w:val="clear" w:pos="2988"/>
        </w:tabs>
        <w:rPr>
          <w:rFonts w:hAnsi="宋体" w:hint="eastAsia"/>
        </w:rPr>
      </w:pPr>
      <w:r>
        <w:rPr>
          <w:rFonts w:hAnsi="宋体" w:hint="eastAsia"/>
        </w:rPr>
        <w:t>时延要求中增加11be设备时延要求</w:t>
      </w:r>
      <w:r w:rsidR="008B120D">
        <w:rPr>
          <w:rFonts w:hAnsi="宋体" w:hint="eastAsia"/>
        </w:rPr>
        <w:t>（见7.3.2）</w:t>
      </w:r>
      <w:r>
        <w:rPr>
          <w:rFonts w:hAnsi="宋体" w:hint="eastAsia"/>
        </w:rPr>
        <w:t>，分别如下：</w:t>
      </w:r>
      <w:r w:rsidR="00462F3F" w:rsidRPr="00A04CDB">
        <w:rPr>
          <w:rFonts w:hAnsi="宋体" w:hint="eastAsia"/>
        </w:rPr>
        <w:t>无干扰单频段单用户模型增加11be时延要求（</w:t>
      </w:r>
      <w:r w:rsidR="00315131" w:rsidRPr="00A04CDB">
        <w:rPr>
          <w:rFonts w:hAnsi="宋体" w:hint="eastAsia"/>
        </w:rPr>
        <w:t>见表14、表15</w:t>
      </w:r>
      <w:r w:rsidR="00462F3F" w:rsidRPr="00A04CDB">
        <w:rPr>
          <w:rFonts w:hAnsi="宋体" w:hint="eastAsia"/>
        </w:rPr>
        <w:t>）</w:t>
      </w:r>
      <w:r w:rsidR="00315131" w:rsidRPr="00A04CDB">
        <w:rPr>
          <w:rFonts w:hAnsi="宋体" w:hint="eastAsia"/>
        </w:rPr>
        <w:t>，</w:t>
      </w:r>
      <w:r w:rsidR="00E45EF3" w:rsidRPr="00A04CDB">
        <w:rPr>
          <w:rFonts w:hAnsi="宋体" w:hint="eastAsia"/>
        </w:rPr>
        <w:t>无干扰多用户模型中增加11be时延要求（见</w:t>
      </w:r>
      <w:r w:rsidR="00562AFF" w:rsidRPr="00A04CDB">
        <w:rPr>
          <w:rFonts w:hAnsi="宋体" w:hint="eastAsia"/>
        </w:rPr>
        <w:t>表16</w:t>
      </w:r>
      <w:r w:rsidR="00E45EF3" w:rsidRPr="00A04CDB">
        <w:rPr>
          <w:rFonts w:hAnsi="宋体" w:hint="eastAsia"/>
        </w:rPr>
        <w:t>）</w:t>
      </w:r>
      <w:r w:rsidR="00562AFF" w:rsidRPr="00A04CDB">
        <w:rPr>
          <w:rFonts w:hAnsi="宋体" w:hint="eastAsia"/>
        </w:rPr>
        <w:t>，</w:t>
      </w:r>
      <w:r w:rsidR="00BC41C1" w:rsidRPr="00A04CDB">
        <w:rPr>
          <w:rFonts w:hAnsi="宋体" w:hint="eastAsia"/>
        </w:rPr>
        <w:t>干扰场景多用户模型中增加11be时延要求（</w:t>
      </w:r>
      <w:r w:rsidR="003D464F" w:rsidRPr="00A04CDB">
        <w:rPr>
          <w:rFonts w:hAnsi="宋体" w:hint="eastAsia"/>
        </w:rPr>
        <w:t>见表17</w:t>
      </w:r>
      <w:r w:rsidR="00BC41C1" w:rsidRPr="00A04CDB">
        <w:rPr>
          <w:rFonts w:hAnsi="宋体" w:hint="eastAsia"/>
        </w:rPr>
        <w:t>）</w:t>
      </w:r>
      <w:r w:rsidR="003D464F" w:rsidRPr="00A04CDB">
        <w:rPr>
          <w:rFonts w:hAnsi="宋体" w:hint="eastAsia"/>
        </w:rPr>
        <w:t>，增加干扰场景MLO模式下多用户时延要求（见表18）</w:t>
      </w:r>
    </w:p>
    <w:p w14:paraId="165C0CB6" w14:textId="2AE13E59" w:rsidR="003D464F" w:rsidRDefault="008B120D" w:rsidP="002B39D6">
      <w:pPr>
        <w:pStyle w:val="afffffffff0"/>
        <w:numPr>
          <w:ilvl w:val="0"/>
          <w:numId w:val="72"/>
        </w:numPr>
        <w:tabs>
          <w:tab w:val="clear" w:pos="2988"/>
        </w:tabs>
        <w:rPr>
          <w:rFonts w:hAnsi="宋体" w:hint="eastAsia"/>
        </w:rPr>
      </w:pPr>
      <w:r>
        <w:rPr>
          <w:rFonts w:hAnsi="宋体" w:hint="eastAsia"/>
        </w:rPr>
        <w:t>覆盖性能要求中增加11be设备的覆盖性能要求（</w:t>
      </w:r>
      <w:r w:rsidR="007848E5">
        <w:rPr>
          <w:rFonts w:hAnsi="宋体" w:hint="eastAsia"/>
        </w:rPr>
        <w:t>见</w:t>
      </w:r>
      <w:r>
        <w:rPr>
          <w:rFonts w:hAnsi="宋体" w:hint="eastAsia"/>
        </w:rPr>
        <w:t>7.4.2）</w:t>
      </w:r>
    </w:p>
    <w:p w14:paraId="7C5F0B7A" w14:textId="744937F5" w:rsidR="0081530F" w:rsidRDefault="0081530F" w:rsidP="002B39D6">
      <w:pPr>
        <w:pStyle w:val="afffffffff0"/>
        <w:numPr>
          <w:ilvl w:val="0"/>
          <w:numId w:val="72"/>
        </w:numPr>
        <w:tabs>
          <w:tab w:val="clear" w:pos="2988"/>
        </w:tabs>
        <w:rPr>
          <w:rFonts w:hAnsi="宋体" w:hint="eastAsia"/>
        </w:rPr>
      </w:pPr>
      <w:r>
        <w:rPr>
          <w:rFonts w:hAnsi="宋体" w:hint="eastAsia"/>
        </w:rPr>
        <w:t>连接性能要求中增加11be设备的连接性能要求（见</w:t>
      </w:r>
      <w:r w:rsidR="007848E5">
        <w:rPr>
          <w:rFonts w:hAnsi="宋体" w:hint="eastAsia"/>
        </w:rPr>
        <w:t>7.5.2</w:t>
      </w:r>
      <w:r>
        <w:rPr>
          <w:rFonts w:hAnsi="宋体" w:hint="eastAsia"/>
        </w:rPr>
        <w:t>）</w:t>
      </w:r>
    </w:p>
    <w:p w14:paraId="193B5A91" w14:textId="77777777" w:rsidR="00A04CDB" w:rsidRDefault="00281581" w:rsidP="00A04CDB">
      <w:pPr>
        <w:pStyle w:val="afffffffff0"/>
        <w:numPr>
          <w:ilvl w:val="0"/>
          <w:numId w:val="72"/>
        </w:numPr>
        <w:tabs>
          <w:tab w:val="clear" w:pos="2988"/>
        </w:tabs>
        <w:rPr>
          <w:rFonts w:hAnsi="宋体" w:hint="eastAsia"/>
        </w:rPr>
      </w:pPr>
      <w:r>
        <w:rPr>
          <w:rFonts w:hAnsi="宋体" w:hint="eastAsia"/>
        </w:rPr>
        <w:t>对于支持11be的设备，在稳定性要求中增加</w:t>
      </w:r>
      <w:r w:rsidR="00D37B55">
        <w:rPr>
          <w:rFonts w:hAnsi="宋体" w:hint="eastAsia"/>
        </w:rPr>
        <w:t>MLO连接</w:t>
      </w:r>
      <w:proofErr w:type="gramStart"/>
      <w:r w:rsidR="00D37B55">
        <w:rPr>
          <w:rFonts w:hAnsi="宋体" w:hint="eastAsia"/>
        </w:rPr>
        <w:t>的陪测终端</w:t>
      </w:r>
      <w:proofErr w:type="gramEnd"/>
      <w:r w:rsidR="00D37B55">
        <w:rPr>
          <w:rFonts w:hAnsi="宋体" w:hint="eastAsia"/>
        </w:rPr>
        <w:t>（见</w:t>
      </w:r>
      <w:r w:rsidR="00101DD1">
        <w:rPr>
          <w:rFonts w:hAnsi="宋体" w:hint="eastAsia"/>
        </w:rPr>
        <w:t>7.6.1</w:t>
      </w:r>
      <w:r w:rsidR="00D37B55">
        <w:rPr>
          <w:rFonts w:hAnsi="宋体" w:hint="eastAsia"/>
        </w:rPr>
        <w:t>）</w:t>
      </w:r>
    </w:p>
    <w:p w14:paraId="1963E0A1" w14:textId="7EE16FBB" w:rsidR="00A04CDB" w:rsidRPr="00A04CDB" w:rsidRDefault="00D16C0C" w:rsidP="00A04CDB">
      <w:pPr>
        <w:pStyle w:val="afffffffff0"/>
        <w:numPr>
          <w:ilvl w:val="0"/>
          <w:numId w:val="72"/>
        </w:numPr>
        <w:tabs>
          <w:tab w:val="clear" w:pos="2988"/>
        </w:tabs>
        <w:rPr>
          <w:rFonts w:hAnsi="宋体" w:hint="eastAsia"/>
        </w:rPr>
      </w:pPr>
      <w:r w:rsidRPr="00A04CDB">
        <w:rPr>
          <w:rFonts w:hAnsi="宋体" w:hint="eastAsia"/>
        </w:rPr>
        <w:t>增加多</w:t>
      </w:r>
      <w:r w:rsidR="00A04CDB" w:rsidRPr="00A04CDB">
        <w:rPr>
          <w:rFonts w:hAnsi="宋体"/>
        </w:rPr>
        <w:t>协议类型混合接入业务并发场景体验</w:t>
      </w:r>
      <w:r w:rsidR="00A04CDB">
        <w:rPr>
          <w:rFonts w:hAnsi="宋体" w:hint="eastAsia"/>
        </w:rPr>
        <w:t>测试用例及时延要求（见8.4）</w:t>
      </w:r>
    </w:p>
    <w:p w14:paraId="0871979C" w14:textId="167E55A9" w:rsidR="00AB7F58" w:rsidRDefault="00BE79A8">
      <w:pPr>
        <w:pStyle w:val="afffffffff0"/>
        <w:tabs>
          <w:tab w:val="clear" w:pos="2988"/>
        </w:tabs>
        <w:ind w:firstLineChars="200" w:firstLine="420"/>
        <w:rPr>
          <w:rFonts w:hAnsi="宋体" w:hint="eastAsia"/>
        </w:rPr>
      </w:pPr>
      <w:r w:rsidRPr="00BE79A8">
        <w:rPr>
          <w:rFonts w:hAnsi="宋体" w:hint="eastAsia"/>
        </w:rPr>
        <w:t>请注意本文件的某些内容可能涉及专利。本文件的发布机构不承担识别这些专利的责任，不涉足评估专利对标准的相关性或必要性，不参与解决有关标准中所涉及专利的使用许可纠纷。</w:t>
      </w:r>
      <w:r w:rsidR="00956CFB">
        <w:rPr>
          <w:rFonts w:hAnsi="宋体" w:hint="eastAsia"/>
        </w:rPr>
        <w:t>本文件由世界无线局域网应用发展联盟标准委员会提出并归口。</w:t>
      </w:r>
    </w:p>
    <w:p w14:paraId="0871979D" w14:textId="77777777" w:rsidR="00AB7F58" w:rsidRDefault="00956CFB">
      <w:pPr>
        <w:pStyle w:val="afffffffff0"/>
        <w:tabs>
          <w:tab w:val="clear" w:pos="2988"/>
        </w:tabs>
        <w:ind w:firstLineChars="200" w:firstLine="420"/>
        <w:rPr>
          <w:rFonts w:hAnsi="宋体" w:hint="eastAsia"/>
        </w:rPr>
      </w:pPr>
      <w:r>
        <w:rPr>
          <w:rFonts w:hAnsi="宋体" w:hint="eastAsia"/>
        </w:rPr>
        <w:t>本文件由世界无线局域网应用发展联盟拥有版权，未经允许，严禁转载。</w:t>
      </w:r>
    </w:p>
    <w:p w14:paraId="0871979E" w14:textId="7F92BF63" w:rsidR="00AB7F58" w:rsidRDefault="00956CFB">
      <w:pPr>
        <w:pStyle w:val="afffffffff0"/>
        <w:tabs>
          <w:tab w:val="clear" w:pos="2988"/>
        </w:tabs>
        <w:ind w:firstLineChars="200" w:firstLine="420"/>
        <w:rPr>
          <w:rFonts w:hAnsi="宋体" w:hint="eastAsia"/>
        </w:rPr>
      </w:pPr>
      <w:r>
        <w:rPr>
          <w:rFonts w:hAnsi="宋体" w:hint="eastAsia"/>
        </w:rPr>
        <w:t>本文件起草单位：</w:t>
      </w:r>
      <w:r w:rsidR="00BB0796">
        <w:rPr>
          <w:rFonts w:hAnsi="宋体" w:hint="eastAsia"/>
        </w:rPr>
        <w:t>XXXX</w:t>
      </w:r>
    </w:p>
    <w:p w14:paraId="0871979F" w14:textId="77777777" w:rsidR="00AB7F58" w:rsidRDefault="00956CFB">
      <w:pPr>
        <w:pStyle w:val="afffffffff0"/>
        <w:tabs>
          <w:tab w:val="clear" w:pos="2988"/>
        </w:tabs>
        <w:ind w:firstLineChars="200" w:firstLine="420"/>
        <w:rPr>
          <w:rFonts w:hAnsi="宋体" w:cs="Arial" w:hint="eastAsia"/>
          <w:szCs w:val="21"/>
        </w:rPr>
        <w:sectPr w:rsidR="00AB7F58">
          <w:headerReference w:type="default" r:id="rId10"/>
          <w:footerReference w:type="default" r:id="rId11"/>
          <w:headerReference w:type="first" r:id="rId12"/>
          <w:footerReference w:type="first" r:id="rId13"/>
          <w:pgSz w:w="11906" w:h="16838"/>
          <w:pgMar w:top="1701" w:right="1134" w:bottom="1701" w:left="1134" w:header="567" w:footer="567" w:gutter="0"/>
          <w:pgNumType w:fmt="upperRoman" w:start="0"/>
          <w:cols w:space="0"/>
          <w:titlePg/>
          <w:docGrid w:type="lines" w:linePitch="312"/>
        </w:sectPr>
      </w:pPr>
      <w:r>
        <w:rPr>
          <w:rFonts w:hAnsi="宋体"/>
        </w:rPr>
        <w:t>本文件主要起草人：</w:t>
      </w:r>
      <w:r>
        <w:rPr>
          <w:rFonts w:hAnsi="宋体" w:hint="eastAsia"/>
        </w:rPr>
        <w:t xml:space="preserve"> XXXXX</w:t>
      </w:r>
      <w:r>
        <w:rPr>
          <w:rFonts w:hAnsi="宋体" w:cs="Arial"/>
          <w:szCs w:val="21"/>
        </w:rPr>
        <w:br w:type="page"/>
      </w:r>
    </w:p>
    <w:p w14:paraId="087197A0" w14:textId="77777777" w:rsidR="00AB7F58" w:rsidRDefault="00956CFB">
      <w:pPr>
        <w:pStyle w:val="Heading1NoNumber"/>
        <w:rPr>
          <w:rFonts w:ascii="黑体" w:eastAsia="黑体" w:hAnsi="黑体" w:cs="Times New Roman" w:hint="eastAsia"/>
        </w:rPr>
      </w:pPr>
      <w:bookmarkStart w:id="13" w:name="_Toc143984159"/>
      <w:bookmarkStart w:id="14" w:name="_Toc143984065"/>
      <w:bookmarkStart w:id="15" w:name="_Toc142558439"/>
      <w:r>
        <w:rPr>
          <w:rFonts w:ascii="黑体" w:eastAsia="黑体" w:hAnsi="黑体" w:cs="Times New Roman"/>
        </w:rPr>
        <w:lastRenderedPageBreak/>
        <w:t>家庭场景WLAN单设备网络性能</w:t>
      </w:r>
      <w:r>
        <w:rPr>
          <w:rFonts w:ascii="黑体" w:eastAsia="黑体" w:hAnsi="黑体" w:cs="Times New Roman" w:hint="eastAsia"/>
        </w:rPr>
        <w:t>及体验</w:t>
      </w:r>
      <w:r>
        <w:rPr>
          <w:rFonts w:ascii="黑体" w:eastAsia="黑体" w:hAnsi="黑体" w:cs="Times New Roman"/>
        </w:rPr>
        <w:t>技术</w:t>
      </w:r>
      <w:bookmarkEnd w:id="13"/>
      <w:bookmarkEnd w:id="14"/>
      <w:bookmarkEnd w:id="15"/>
      <w:r>
        <w:rPr>
          <w:rFonts w:ascii="黑体" w:eastAsia="黑体" w:hAnsi="黑体" w:cs="Times New Roman" w:hint="eastAsia"/>
        </w:rPr>
        <w:t>要求</w:t>
      </w:r>
    </w:p>
    <w:p w14:paraId="087197A1" w14:textId="77777777" w:rsidR="00AB7F58" w:rsidRDefault="00956CFB">
      <w:pPr>
        <w:pStyle w:val="1"/>
        <w:keepNext/>
        <w:widowControl/>
        <w:numPr>
          <w:ilvl w:val="0"/>
          <w:numId w:val="27"/>
        </w:numPr>
        <w:topLinePunct/>
        <w:adjustRightInd w:val="0"/>
        <w:snapToGrid w:val="0"/>
        <w:spacing w:before="240" w:after="240" w:line="240" w:lineRule="atLeast"/>
        <w:rPr>
          <w:rFonts w:ascii="黑体" w:eastAsia="黑体" w:hAnsi="黑体" w:hint="eastAsia"/>
          <w:bCs/>
          <w:kern w:val="2"/>
          <w:sz w:val="21"/>
          <w:szCs w:val="21"/>
        </w:rPr>
      </w:pPr>
      <w:bookmarkStart w:id="16" w:name="_Toc143984066"/>
      <w:bookmarkStart w:id="17" w:name="_Toc152881173"/>
      <w:bookmarkStart w:id="18" w:name="_Toc144675170"/>
      <w:bookmarkStart w:id="19" w:name="_Toc144675864"/>
      <w:bookmarkStart w:id="20" w:name="_Toc170888697"/>
      <w:bookmarkEnd w:id="8"/>
      <w:r>
        <w:rPr>
          <w:rFonts w:ascii="黑体" w:eastAsia="黑体" w:hAnsi="黑体" w:hint="eastAsia"/>
          <w:bCs/>
          <w:kern w:val="2"/>
          <w:sz w:val="21"/>
          <w:szCs w:val="21"/>
        </w:rPr>
        <w:t>范围</w:t>
      </w:r>
      <w:bookmarkEnd w:id="16"/>
      <w:bookmarkEnd w:id="17"/>
      <w:bookmarkEnd w:id="18"/>
      <w:bookmarkEnd w:id="19"/>
      <w:bookmarkEnd w:id="20"/>
    </w:p>
    <w:p w14:paraId="087197A2" w14:textId="77777777" w:rsidR="00AB7F58" w:rsidRDefault="00956CFB">
      <w:pPr>
        <w:pStyle w:val="afffffffff2"/>
        <w:ind w:firstLine="420"/>
      </w:pPr>
      <w:bookmarkStart w:id="21" w:name="_Hlk80880820"/>
      <w:r>
        <w:rPr>
          <w:rFonts w:hint="eastAsia"/>
        </w:rPr>
        <w:t>本文件规定了世界无线局域网应用发展联盟中家庭场景WLAN性能及体验的技术要求，家庭场景单设备包括家庭场景下的家庭网关、无线路由器。</w:t>
      </w:r>
    </w:p>
    <w:p w14:paraId="087197A3" w14:textId="77777777" w:rsidR="00AB7F58" w:rsidRDefault="00956CFB">
      <w:pPr>
        <w:pStyle w:val="afffffffff2"/>
        <w:ind w:firstLine="420"/>
      </w:pPr>
      <w:r>
        <w:rPr>
          <w:rFonts w:hint="eastAsia"/>
        </w:rPr>
        <w:t>本文件适用于家庭网关或者无线路由器的设计、开发、生产及测试，主要应用于WAA联盟对家庭网关或者无线路由器的WLAN性能和体验</w:t>
      </w:r>
      <w:bookmarkEnd w:id="21"/>
      <w:r>
        <w:rPr>
          <w:rFonts w:hint="eastAsia"/>
        </w:rPr>
        <w:t>的技术要求。</w:t>
      </w:r>
      <w:r>
        <w:t>开展</w:t>
      </w:r>
      <w:r>
        <w:rPr>
          <w:rFonts w:hint="eastAsia"/>
        </w:rPr>
        <w:t>WAA</w:t>
      </w:r>
      <w:r>
        <w:t>联盟性能及体验测试认证的设备</w:t>
      </w:r>
      <w:r>
        <w:rPr>
          <w:rFonts w:hint="eastAsia"/>
        </w:rPr>
        <w:t>应</w:t>
      </w:r>
      <w:r>
        <w:t>满足相关国家的监管要求，包括频谱范围、发射功</w:t>
      </w:r>
      <w:r w:rsidRPr="006A64D2">
        <w:t>率/发射功率控</w:t>
      </w:r>
      <w:r>
        <w:t>制、干扰规避/动态频率选择等要求。</w:t>
      </w:r>
    </w:p>
    <w:p w14:paraId="087197A4" w14:textId="77777777" w:rsidR="00AB7F58" w:rsidRDefault="00956CFB">
      <w:pPr>
        <w:pStyle w:val="1"/>
        <w:keepNext/>
        <w:widowControl/>
        <w:numPr>
          <w:ilvl w:val="0"/>
          <w:numId w:val="27"/>
        </w:numPr>
        <w:topLinePunct/>
        <w:adjustRightInd w:val="0"/>
        <w:snapToGrid w:val="0"/>
        <w:spacing w:before="240" w:after="240" w:line="240" w:lineRule="atLeast"/>
        <w:rPr>
          <w:rFonts w:ascii="黑体" w:eastAsia="黑体" w:hAnsi="黑体" w:hint="eastAsia"/>
          <w:bCs/>
          <w:kern w:val="2"/>
          <w:sz w:val="21"/>
          <w:szCs w:val="21"/>
        </w:rPr>
      </w:pPr>
      <w:bookmarkStart w:id="22" w:name="_Toc509122473"/>
      <w:bookmarkStart w:id="23" w:name="_Toc143984067"/>
      <w:bookmarkStart w:id="24" w:name="_Toc469318024"/>
      <w:bookmarkStart w:id="25" w:name="_Toc144675865"/>
      <w:bookmarkStart w:id="26" w:name="_Toc466804408"/>
      <w:bookmarkStart w:id="27" w:name="_Toc466804485"/>
      <w:bookmarkStart w:id="28" w:name="_Toc82008435"/>
      <w:bookmarkStart w:id="29" w:name="_Toc469318101"/>
      <w:bookmarkStart w:id="30" w:name="_Toc509122437"/>
      <w:bookmarkStart w:id="31" w:name="_Toc458759186"/>
      <w:bookmarkStart w:id="32" w:name="_Toc144675171"/>
      <w:bookmarkStart w:id="33" w:name="_Toc152881174"/>
      <w:bookmarkStart w:id="34" w:name="_Toc458763894"/>
      <w:bookmarkStart w:id="35" w:name="_Toc170888698"/>
      <w:r>
        <w:rPr>
          <w:rFonts w:ascii="黑体" w:eastAsia="黑体" w:hAnsi="黑体" w:hint="eastAsia"/>
          <w:bCs/>
          <w:kern w:val="2"/>
          <w:sz w:val="21"/>
          <w:szCs w:val="21"/>
        </w:rPr>
        <w:t>规范性引用文件</w:t>
      </w:r>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87197A5" w14:textId="77777777" w:rsidR="00AB7F58" w:rsidRDefault="00000000">
      <w:pPr>
        <w:pStyle w:val="afffffffff2"/>
        <w:ind w:firstLine="420"/>
      </w:pPr>
      <w:sdt>
        <w:sdtPr>
          <w:rPr>
            <w:rFonts w:hint="eastAsia"/>
          </w:rPr>
          <w:id w:val="715848253"/>
          <w:placeholder>
            <w:docPart w:val="C95723712E674EA3B077E0F8990C9E6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r w:rsidR="00956CFB">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sdtContent>
      </w:sdt>
    </w:p>
    <w:p w14:paraId="087197A6" w14:textId="77777777" w:rsidR="00AB7F58" w:rsidRDefault="00956CFB">
      <w:pPr>
        <w:pStyle w:val="afffffffff2"/>
        <w:ind w:firstLineChars="100" w:firstLine="210"/>
        <w:rPr>
          <w:rFonts w:ascii="Times New Roman" w:eastAsiaTheme="minorEastAsia"/>
        </w:rPr>
      </w:pPr>
      <w:r>
        <w:rPr>
          <w:rFonts w:ascii="Times New Roman" w:eastAsiaTheme="minorEastAsia"/>
        </w:rPr>
        <w:t>[1]. IEEE Std. 802.11-2020 IEEE Standard for Information Technology Telecommunications and Information Exchange between Systems Local and Metropolitan Area Networks Specific Requirements Part 11: Wireless LAN Medium Access Control (MAC) and Physical Layer (PHY) Specifications</w:t>
      </w:r>
    </w:p>
    <w:p w14:paraId="21290AE9" w14:textId="1F5106BE" w:rsidR="003E426F" w:rsidRPr="00895D22" w:rsidRDefault="003E426F" w:rsidP="00653014">
      <w:pPr>
        <w:pStyle w:val="afffffffff2"/>
        <w:ind w:firstLineChars="95" w:firstLine="199"/>
        <w:rPr>
          <w:rFonts w:ascii="Times New Roman" w:eastAsiaTheme="minorEastAsia"/>
        </w:rPr>
      </w:pPr>
      <w:r w:rsidRPr="00895D22">
        <w:rPr>
          <w:rFonts w:ascii="Times New Roman" w:eastAsiaTheme="minorEastAsia" w:hint="eastAsia"/>
        </w:rPr>
        <w:t>[2]</w:t>
      </w:r>
      <w:r w:rsidR="00653014" w:rsidRPr="00895D22">
        <w:rPr>
          <w:rFonts w:ascii="Times New Roman" w:eastAsiaTheme="minorEastAsia"/>
        </w:rPr>
        <w:t xml:space="preserve"> IEEE Std. 802.11</w:t>
      </w:r>
      <w:r w:rsidR="00653014" w:rsidRPr="00895D22">
        <w:rPr>
          <w:rFonts w:ascii="Times New Roman" w:eastAsiaTheme="minorEastAsia" w:hint="eastAsia"/>
        </w:rPr>
        <w:t>ax</w:t>
      </w:r>
      <w:r w:rsidR="00653014" w:rsidRPr="00895D22">
        <w:rPr>
          <w:rFonts w:ascii="Times New Roman" w:eastAsiaTheme="minorEastAsia"/>
        </w:rPr>
        <w:t>-202</w:t>
      </w:r>
      <w:r w:rsidR="00653014" w:rsidRPr="00895D22">
        <w:rPr>
          <w:rFonts w:ascii="Times New Roman" w:eastAsiaTheme="minorEastAsia" w:hint="eastAsia"/>
        </w:rPr>
        <w:t>1</w:t>
      </w:r>
      <w:r w:rsidR="00653014" w:rsidRPr="00895D22">
        <w:rPr>
          <w:rFonts w:ascii="Times New Roman" w:eastAsiaTheme="minorEastAsia"/>
        </w:rPr>
        <w:t xml:space="preserve"> IEEE Standard for Information Technology Telecommunications and Information Exchange between Systems Local and Metropolitan Area Networks Specific Requirements Part 11: Wireless LAN Medium Access Control (MAC) and Physical Layer (PHY) Specifications</w:t>
      </w:r>
      <w:r w:rsidR="00311F61" w:rsidRPr="00895D22">
        <w:rPr>
          <w:rFonts w:ascii="Times New Roman" w:eastAsiaTheme="minorEastAsia" w:hint="eastAsia"/>
        </w:rPr>
        <w:t xml:space="preserve"> Amendment 1: Enhancements for High-Efficiency WLAN.</w:t>
      </w:r>
    </w:p>
    <w:p w14:paraId="2807EF7E" w14:textId="6E5D1164" w:rsidR="00311F61" w:rsidRPr="00895D22" w:rsidRDefault="00311F61" w:rsidP="00653014">
      <w:pPr>
        <w:pStyle w:val="afffffffff2"/>
        <w:ind w:firstLineChars="95" w:firstLine="199"/>
        <w:rPr>
          <w:rFonts w:ascii="Times New Roman" w:eastAsiaTheme="minorEastAsia"/>
        </w:rPr>
      </w:pPr>
      <w:r w:rsidRPr="00895D22">
        <w:rPr>
          <w:rFonts w:ascii="Times New Roman" w:eastAsiaTheme="minorEastAsia" w:hint="eastAsia"/>
        </w:rPr>
        <w:t>[3]</w:t>
      </w:r>
      <w:r w:rsidR="00104EE7" w:rsidRPr="00895D22">
        <w:rPr>
          <w:rFonts w:ascii="Times New Roman" w:eastAsiaTheme="minorEastAsia"/>
        </w:rPr>
        <w:t xml:space="preserve"> IEEE P802.11be/D6.0 Draft Standard for Information technology— Telecommunications and information exchange between systems Local and metropolitan area networks— Specific requirements Part 11: Wireless LAN Medium Access Control (MAC) and Physical Layer (PHY) Specifications Amendment 2: Enhancements for extremely high throughput (EHT)</w:t>
      </w:r>
    </w:p>
    <w:p w14:paraId="087197A7" w14:textId="1E4FC1BA" w:rsidR="00AB7F58" w:rsidRDefault="00956CFB">
      <w:pPr>
        <w:pStyle w:val="afffffffff2"/>
        <w:ind w:firstLineChars="0"/>
        <w:rPr>
          <w:rFonts w:ascii="Times New Roman" w:eastAsiaTheme="minorEastAsia"/>
        </w:rPr>
      </w:pPr>
      <w:bookmarkStart w:id="36" w:name="_Toc152881175"/>
      <w:r>
        <w:rPr>
          <w:rFonts w:ascii="Times New Roman" w:eastAsiaTheme="minorEastAsia"/>
        </w:rPr>
        <w:t>[</w:t>
      </w:r>
      <w:r w:rsidR="00104EE7">
        <w:rPr>
          <w:rFonts w:ascii="Times New Roman" w:eastAsiaTheme="minorEastAsia" w:hint="eastAsia"/>
        </w:rPr>
        <w:t>4</w:t>
      </w:r>
      <w:r>
        <w:rPr>
          <w:rFonts w:ascii="Times New Roman" w:eastAsiaTheme="minorEastAsia"/>
        </w:rPr>
        <w:t>]. Wi-Fi Alliance WPA3™ Specification Version 3.1</w:t>
      </w:r>
      <w:bookmarkStart w:id="37" w:name="_Toc143984068"/>
      <w:bookmarkStart w:id="38" w:name="_Toc82008436"/>
      <w:bookmarkStart w:id="39" w:name="_Toc144675866"/>
      <w:bookmarkStart w:id="40" w:name="_Toc144675172"/>
    </w:p>
    <w:p w14:paraId="087197A8" w14:textId="77777777" w:rsidR="00AB7F58" w:rsidRDefault="00956CFB">
      <w:pPr>
        <w:pStyle w:val="1"/>
        <w:keepNext/>
        <w:widowControl/>
        <w:numPr>
          <w:ilvl w:val="0"/>
          <w:numId w:val="27"/>
        </w:numPr>
        <w:topLinePunct/>
        <w:adjustRightInd w:val="0"/>
        <w:snapToGrid w:val="0"/>
        <w:spacing w:before="240" w:after="240" w:line="240" w:lineRule="atLeast"/>
        <w:rPr>
          <w:rFonts w:ascii="黑体" w:eastAsia="黑体" w:hAnsi="黑体" w:hint="eastAsia"/>
          <w:bCs/>
          <w:kern w:val="2"/>
          <w:sz w:val="21"/>
          <w:szCs w:val="21"/>
        </w:rPr>
      </w:pPr>
      <w:bookmarkStart w:id="41" w:name="_Toc170888699"/>
      <w:r>
        <w:rPr>
          <w:rFonts w:ascii="黑体" w:eastAsia="黑体" w:hAnsi="黑体" w:hint="eastAsia"/>
          <w:bCs/>
          <w:kern w:val="2"/>
          <w:sz w:val="21"/>
          <w:szCs w:val="21"/>
        </w:rPr>
        <w:t>术语和定义</w:t>
      </w:r>
      <w:bookmarkEnd w:id="36"/>
      <w:bookmarkEnd w:id="37"/>
      <w:bookmarkEnd w:id="38"/>
      <w:bookmarkEnd w:id="39"/>
      <w:bookmarkEnd w:id="40"/>
      <w:bookmarkEnd w:id="41"/>
    </w:p>
    <w:p w14:paraId="087197A9" w14:textId="77777777" w:rsidR="00AB7F58" w:rsidRDefault="00956CFB">
      <w:pPr>
        <w:pStyle w:val="afffffffff3"/>
        <w:numPr>
          <w:ilvl w:val="1"/>
          <w:numId w:val="27"/>
        </w:numPr>
        <w:spacing w:before="156" w:after="156"/>
        <w:rPr>
          <w:rFonts w:hAnsi="黑体" w:hint="eastAsia"/>
          <w:b/>
          <w:bCs/>
          <w:szCs w:val="21"/>
        </w:rPr>
      </w:pPr>
      <w:bookmarkStart w:id="42" w:name="_Toc170888700"/>
      <w:r>
        <w:rPr>
          <w:rFonts w:hAnsi="黑体" w:hint="eastAsia"/>
          <w:b/>
          <w:bCs/>
          <w:szCs w:val="21"/>
        </w:rPr>
        <w:t>性能要求和测试方法术语</w:t>
      </w:r>
      <w:bookmarkEnd w:id="42"/>
    </w:p>
    <w:p w14:paraId="087197AA" w14:textId="77777777" w:rsidR="00AB7F58" w:rsidRDefault="00AB7F58">
      <w:pPr>
        <w:pStyle w:val="3"/>
        <w:keepNext/>
        <w:keepLines/>
        <w:widowControl/>
        <w:numPr>
          <w:ilvl w:val="2"/>
          <w:numId w:val="27"/>
        </w:numPr>
        <w:topLinePunct/>
        <w:adjustRightInd w:val="0"/>
        <w:snapToGrid w:val="0"/>
        <w:spacing w:before="200" w:after="160" w:line="240" w:lineRule="atLeast"/>
        <w:rPr>
          <w:rFonts w:ascii="黑体" w:eastAsia="黑体" w:hAnsi="黑体" w:hint="eastAsia"/>
          <w:b/>
          <w:bCs w:val="0"/>
          <w:kern w:val="0"/>
        </w:rPr>
      </w:pPr>
      <w:bookmarkStart w:id="43" w:name="_Toc153392877"/>
      <w:bookmarkStart w:id="44" w:name="_Toc153395048"/>
      <w:bookmarkStart w:id="45" w:name="_Toc170888701"/>
      <w:bookmarkStart w:id="46" w:name="_Toc152881176"/>
      <w:bookmarkEnd w:id="43"/>
      <w:bookmarkEnd w:id="44"/>
      <w:bookmarkEnd w:id="45"/>
    </w:p>
    <w:p w14:paraId="087197AB" w14:textId="77777777" w:rsidR="00AB7F58" w:rsidRDefault="00956CFB">
      <w:pPr>
        <w:pStyle w:val="afffffffff2"/>
        <w:ind w:firstLineChars="0" w:firstLine="420"/>
        <w:rPr>
          <w:rFonts w:ascii="黑体" w:eastAsia="黑体" w:hAnsi="黑体" w:hint="eastAsia"/>
        </w:rPr>
      </w:pPr>
      <w:r>
        <w:rPr>
          <w:rFonts w:ascii="黑体" w:eastAsia="黑体" w:hAnsi="黑体" w:hint="eastAsia"/>
        </w:rPr>
        <w:t>场景 scene</w:t>
      </w:r>
      <w:bookmarkEnd w:id="46"/>
    </w:p>
    <w:p w14:paraId="087197AC" w14:textId="77777777" w:rsidR="00AB7F58" w:rsidRDefault="00956CFB">
      <w:pPr>
        <w:pStyle w:val="afffffffff2"/>
        <w:ind w:firstLineChars="0" w:firstLine="420"/>
        <w:rPr>
          <w:rFonts w:hAnsi="宋体" w:hint="eastAsia"/>
        </w:rPr>
      </w:pPr>
      <w:r>
        <w:rPr>
          <w:rFonts w:hAnsi="宋体"/>
        </w:rPr>
        <w:t>本文中使用“</w:t>
      </w:r>
      <w:r>
        <w:rPr>
          <w:rFonts w:hAnsi="宋体" w:hint="eastAsia"/>
        </w:rPr>
        <w:t>场景</w:t>
      </w:r>
      <w:r>
        <w:rPr>
          <w:rFonts w:hAnsi="宋体"/>
        </w:rPr>
        <w:t>”泛指</w:t>
      </w:r>
      <w:r>
        <w:rPr>
          <w:rFonts w:hAnsi="宋体" w:hint="eastAsia"/>
        </w:rPr>
        <w:t>系统和系统运行。系统包括终端、网络、无线传播</w:t>
      </w:r>
      <w:r>
        <w:rPr>
          <w:rFonts w:hAnsi="宋体"/>
        </w:rPr>
        <w:t>环境</w:t>
      </w:r>
      <w:r>
        <w:rPr>
          <w:rFonts w:hAnsi="宋体" w:hint="eastAsia"/>
        </w:rPr>
        <w:t>、服务器、使用人等。系统运行包括子系统和部件在具体使用中的交互条件，包括各种影响网络性能和业务性能的要素，比如手机与无线路由器距离3m、用户参加视频会议等。</w:t>
      </w:r>
    </w:p>
    <w:p w14:paraId="087197AD"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bCs w:val="0"/>
        </w:rPr>
      </w:pPr>
      <w:bookmarkStart w:id="47" w:name="_Toc153392878"/>
      <w:bookmarkStart w:id="48" w:name="_Toc153395049"/>
      <w:bookmarkStart w:id="49" w:name="_Toc170888702"/>
      <w:bookmarkStart w:id="50" w:name="_Toc152881177"/>
      <w:bookmarkEnd w:id="47"/>
      <w:bookmarkEnd w:id="48"/>
      <w:bookmarkEnd w:id="49"/>
    </w:p>
    <w:p w14:paraId="087197AE" w14:textId="77777777" w:rsidR="00AB7F58" w:rsidRDefault="00956CFB">
      <w:pPr>
        <w:pStyle w:val="afffffffff2"/>
        <w:ind w:firstLineChars="0" w:firstLine="420"/>
        <w:rPr>
          <w:rFonts w:ascii="黑体" w:eastAsia="黑体" w:hAnsi="黑体" w:hint="eastAsia"/>
        </w:rPr>
      </w:pPr>
      <w:r>
        <w:rPr>
          <w:rFonts w:ascii="黑体" w:eastAsia="黑体" w:hAnsi="黑体" w:hint="eastAsia"/>
        </w:rPr>
        <w:t>家庭场景</w:t>
      </w:r>
      <w:bookmarkEnd w:id="50"/>
      <w:r>
        <w:rPr>
          <w:rFonts w:ascii="黑体" w:eastAsia="黑体" w:hAnsi="黑体" w:hint="eastAsia"/>
        </w:rPr>
        <w:t xml:space="preserve"> home</w:t>
      </w:r>
      <w:r>
        <w:rPr>
          <w:rFonts w:ascii="黑体" w:eastAsia="黑体" w:hAnsi="黑体"/>
        </w:rPr>
        <w:t xml:space="preserve"> </w:t>
      </w:r>
      <w:r>
        <w:rPr>
          <w:rFonts w:ascii="黑体" w:eastAsia="黑体" w:hAnsi="黑体" w:hint="eastAsia"/>
        </w:rPr>
        <w:t>scene</w:t>
      </w:r>
    </w:p>
    <w:p w14:paraId="087197AF" w14:textId="77777777" w:rsidR="00AB7F58" w:rsidRDefault="00956CFB">
      <w:pPr>
        <w:pStyle w:val="afffffffff2"/>
        <w:ind w:firstLine="420"/>
        <w:rPr>
          <w:rFonts w:hAnsi="宋体" w:hint="eastAsia"/>
        </w:rPr>
      </w:pPr>
      <w:r>
        <w:rPr>
          <w:rFonts w:hAnsi="宋体"/>
        </w:rPr>
        <w:t>本文中使用“</w:t>
      </w:r>
      <w:r>
        <w:rPr>
          <w:rFonts w:hAnsi="宋体" w:hint="eastAsia"/>
        </w:rPr>
        <w:t>家庭场景</w:t>
      </w:r>
      <w:r>
        <w:rPr>
          <w:rFonts w:hAnsi="宋体"/>
        </w:rPr>
        <w:t>”</w:t>
      </w:r>
      <w:r>
        <w:rPr>
          <w:rFonts w:hAnsi="宋体" w:hint="eastAsia"/>
        </w:rPr>
        <w:t>范指用户在家里使用网络进行学习、娱乐、社会生产等活动中涉及的网络元素（上网设备、互联网业务、终端等）组成的业务场景。</w:t>
      </w:r>
    </w:p>
    <w:p w14:paraId="087197B0"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bCs w:val="0"/>
        </w:rPr>
      </w:pPr>
      <w:bookmarkStart w:id="51" w:name="_Toc153392879"/>
      <w:bookmarkStart w:id="52" w:name="_Toc153395050"/>
      <w:bookmarkStart w:id="53" w:name="_Toc170888703"/>
      <w:bookmarkStart w:id="54" w:name="_Toc152881178"/>
      <w:bookmarkStart w:id="55" w:name="_Toc152882097"/>
      <w:bookmarkEnd w:id="51"/>
      <w:bookmarkEnd w:id="52"/>
      <w:bookmarkEnd w:id="53"/>
    </w:p>
    <w:p w14:paraId="087197B1" w14:textId="77777777" w:rsidR="00AB7F58" w:rsidRDefault="00956CFB">
      <w:pPr>
        <w:pStyle w:val="afffffffff2"/>
        <w:ind w:firstLineChars="0" w:firstLine="420"/>
        <w:rPr>
          <w:rFonts w:ascii="黑体" w:eastAsia="黑体" w:hAnsi="黑体" w:hint="eastAsia"/>
        </w:rPr>
      </w:pPr>
      <w:r>
        <w:rPr>
          <w:rFonts w:ascii="黑体" w:eastAsia="黑体" w:hAnsi="黑体" w:hint="eastAsia"/>
        </w:rPr>
        <w:t>场景模型 scene model</w:t>
      </w:r>
      <w:bookmarkEnd w:id="54"/>
      <w:bookmarkEnd w:id="55"/>
    </w:p>
    <w:p w14:paraId="087197B2" w14:textId="77777777" w:rsidR="00AB7F58" w:rsidRDefault="00956CFB">
      <w:pPr>
        <w:pStyle w:val="afffffffff2"/>
        <w:ind w:firstLine="420"/>
        <w:rPr>
          <w:rFonts w:hAnsi="宋体" w:hint="eastAsia"/>
        </w:rPr>
      </w:pPr>
      <w:r>
        <w:rPr>
          <w:rFonts w:hAnsi="宋体" w:hint="eastAsia"/>
        </w:rPr>
        <w:t>为了</w:t>
      </w:r>
      <w:r>
        <w:rPr>
          <w:rFonts w:hAnsi="宋体"/>
        </w:rPr>
        <w:t>模拟用户使用的网络</w:t>
      </w:r>
      <w:r>
        <w:rPr>
          <w:rFonts w:hAnsi="宋体" w:hint="eastAsia"/>
        </w:rPr>
        <w:t>环境，提出的终端、网络、无线传播</w:t>
      </w:r>
      <w:r>
        <w:rPr>
          <w:rFonts w:hAnsi="宋体"/>
        </w:rPr>
        <w:t>环境等</w:t>
      </w:r>
      <w:r>
        <w:rPr>
          <w:rFonts w:hAnsi="宋体" w:hint="eastAsia"/>
        </w:rPr>
        <w:t>用户使用环境</w:t>
      </w:r>
      <w:r>
        <w:rPr>
          <w:rFonts w:hAnsi="宋体"/>
        </w:rPr>
        <w:t>要素</w:t>
      </w:r>
      <w:r>
        <w:rPr>
          <w:rFonts w:hAnsi="宋体" w:hint="eastAsia"/>
        </w:rPr>
        <w:t>和设备要求的集合，用以配置测试床，构建性能测试的综合系统。不同的网络基础性能要求和业务性能要求可能使用不同的场景模型，以反应被测设备不同的实际使用环境。</w:t>
      </w:r>
    </w:p>
    <w:p w14:paraId="087197B3"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bCs w:val="0"/>
        </w:rPr>
      </w:pPr>
      <w:bookmarkStart w:id="56" w:name="_Toc153395051"/>
      <w:bookmarkStart w:id="57" w:name="_Toc153392880"/>
      <w:bookmarkStart w:id="58" w:name="_Toc170888704"/>
      <w:bookmarkStart w:id="59" w:name="_Toc152881179"/>
      <w:bookmarkEnd w:id="56"/>
      <w:bookmarkEnd w:id="57"/>
      <w:bookmarkEnd w:id="58"/>
    </w:p>
    <w:p w14:paraId="087197B4" w14:textId="77777777" w:rsidR="00AB7F58" w:rsidRDefault="00956CFB">
      <w:pPr>
        <w:pStyle w:val="afffffffff2"/>
        <w:ind w:firstLineChars="0" w:firstLine="420"/>
        <w:rPr>
          <w:rFonts w:ascii="黑体" w:eastAsia="黑体" w:hAnsi="黑体" w:hint="eastAsia"/>
        </w:rPr>
      </w:pPr>
      <w:r>
        <w:rPr>
          <w:rFonts w:ascii="黑体" w:eastAsia="黑体" w:hAnsi="黑体" w:hint="eastAsia"/>
        </w:rPr>
        <w:t>基础性能要求</w:t>
      </w:r>
      <w:r>
        <w:rPr>
          <w:rFonts w:ascii="黑体" w:eastAsia="黑体" w:hAnsi="黑体"/>
        </w:rPr>
        <w:t xml:space="preserve"> basic performance requirements</w:t>
      </w:r>
      <w:bookmarkEnd w:id="59"/>
    </w:p>
    <w:p w14:paraId="087197B5" w14:textId="77777777" w:rsidR="00AB7F58" w:rsidRDefault="00956CFB">
      <w:pPr>
        <w:pStyle w:val="afffffffff2"/>
        <w:ind w:firstLineChars="0" w:firstLine="420"/>
        <w:rPr>
          <w:rFonts w:hAnsi="宋体" w:hint="eastAsia"/>
        </w:rPr>
      </w:pPr>
      <w:r>
        <w:rPr>
          <w:rFonts w:hAnsi="宋体" w:hint="eastAsia"/>
        </w:rPr>
        <w:t>网络使用者使用网络过程中，对网络性能的基础评估要求，例如带宽、接入终端连接能力、覆盖、时延等指标，大部分指标是对设备的要求，也有部分指标是组网要求，例如漫游能力。网络基础性能要求可以支撑业务性能要求的评估。</w:t>
      </w:r>
    </w:p>
    <w:p w14:paraId="087197B6"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rPr>
      </w:pPr>
      <w:bookmarkStart w:id="60" w:name="_Toc153392881"/>
      <w:bookmarkStart w:id="61" w:name="_Toc153395052"/>
      <w:bookmarkStart w:id="62" w:name="_Toc170888705"/>
      <w:bookmarkStart w:id="63" w:name="_Toc152881180"/>
      <w:bookmarkEnd w:id="60"/>
      <w:bookmarkEnd w:id="61"/>
      <w:bookmarkEnd w:id="62"/>
    </w:p>
    <w:p w14:paraId="087197B7" w14:textId="77777777" w:rsidR="00AB7F58" w:rsidRDefault="00956CFB">
      <w:pPr>
        <w:pStyle w:val="afffffffff2"/>
        <w:ind w:firstLineChars="0" w:firstLine="420"/>
        <w:rPr>
          <w:rFonts w:ascii="黑体" w:eastAsia="黑体" w:hAnsi="黑体" w:hint="eastAsia"/>
        </w:rPr>
      </w:pPr>
      <w:r>
        <w:rPr>
          <w:rFonts w:ascii="黑体" w:eastAsia="黑体" w:hAnsi="黑体"/>
        </w:rPr>
        <w:t>业务性能要求 application service performance requirements</w:t>
      </w:r>
      <w:bookmarkEnd w:id="63"/>
    </w:p>
    <w:p w14:paraId="087197B8" w14:textId="77777777" w:rsidR="00AB7F58" w:rsidRDefault="00956CFB">
      <w:pPr>
        <w:pStyle w:val="afffffffff2"/>
        <w:ind w:firstLineChars="0" w:firstLine="420"/>
        <w:rPr>
          <w:rFonts w:hAnsi="宋体" w:hint="eastAsia"/>
        </w:rPr>
      </w:pPr>
      <w:r>
        <w:rPr>
          <w:rFonts w:hAnsi="宋体"/>
        </w:rPr>
        <w:t>从使用网络的应用出发</w:t>
      </w:r>
      <w:r>
        <w:rPr>
          <w:rFonts w:hAnsi="宋体" w:hint="eastAsia"/>
        </w:rPr>
        <w:t>，</w:t>
      </w:r>
      <w:r>
        <w:rPr>
          <w:rFonts w:hAnsi="宋体"/>
        </w:rPr>
        <w:t>评估网络对多业务使用网络的性能要求</w:t>
      </w:r>
      <w:r>
        <w:rPr>
          <w:rFonts w:hAnsi="宋体" w:hint="eastAsia"/>
        </w:rPr>
        <w:t>。多业务明确</w:t>
      </w:r>
      <w:r>
        <w:rPr>
          <w:rFonts w:hAnsi="宋体"/>
        </w:rPr>
        <w:t>使用网络的业务类型</w:t>
      </w:r>
      <w:r>
        <w:rPr>
          <w:rFonts w:hAnsi="宋体" w:hint="eastAsia"/>
        </w:rPr>
        <w:t>、</w:t>
      </w:r>
      <w:r>
        <w:rPr>
          <w:rFonts w:hAnsi="宋体"/>
        </w:rPr>
        <w:t>业务数量以及各业务类型的占比</w:t>
      </w:r>
      <w:r>
        <w:rPr>
          <w:rFonts w:hAnsi="宋体" w:hint="eastAsia"/>
        </w:rPr>
        <w:t>，与典型组网模型，模拟贴近用户实际使用环境，评估网络对应用体验的支撑能力。性能要求包括人对交互式系统的体验（包括不限于视频卡顿、语音延迟、操作延迟等），也包括机器与机器交互要求（比如工业领域机器人控制要求的处理延时）。</w:t>
      </w:r>
    </w:p>
    <w:p w14:paraId="087197B9"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bCs w:val="0"/>
        </w:rPr>
      </w:pPr>
      <w:bookmarkStart w:id="64" w:name="_Toc153395053"/>
      <w:bookmarkStart w:id="65" w:name="_Toc153392882"/>
      <w:bookmarkStart w:id="66" w:name="_Toc170888706"/>
      <w:bookmarkStart w:id="67" w:name="_Toc152881181"/>
      <w:bookmarkEnd w:id="64"/>
      <w:bookmarkEnd w:id="65"/>
      <w:bookmarkEnd w:id="66"/>
    </w:p>
    <w:p w14:paraId="63ACDDFD" w14:textId="5CA27579" w:rsidR="007F27B0" w:rsidRPr="00895D22" w:rsidRDefault="00956CFB" w:rsidP="007F27B0">
      <w:pPr>
        <w:pStyle w:val="afffffffff2"/>
        <w:ind w:firstLineChars="0" w:firstLine="420"/>
        <w:rPr>
          <w:rFonts w:ascii="黑体" w:eastAsia="黑体" w:hAnsi="黑体" w:hint="eastAsia"/>
        </w:rPr>
      </w:pPr>
      <w:r w:rsidRPr="00895D22">
        <w:rPr>
          <w:rFonts w:ascii="黑体" w:eastAsia="黑体" w:hAnsi="黑体" w:hint="eastAsia"/>
        </w:rPr>
        <w:t>测试</w:t>
      </w:r>
      <w:r w:rsidR="00BD740C" w:rsidRPr="00895D22">
        <w:rPr>
          <w:rFonts w:ascii="黑体" w:eastAsia="黑体" w:hAnsi="黑体" w:hint="eastAsia"/>
        </w:rPr>
        <w:t>平台</w:t>
      </w:r>
      <w:r w:rsidRPr="00895D22">
        <w:rPr>
          <w:rFonts w:ascii="黑体" w:eastAsia="黑体" w:hAnsi="黑体"/>
        </w:rPr>
        <w:t xml:space="preserve"> </w:t>
      </w:r>
      <w:bookmarkEnd w:id="67"/>
      <w:r w:rsidR="007F27B0" w:rsidRPr="00895D22">
        <w:rPr>
          <w:rFonts w:ascii="黑体" w:eastAsia="黑体" w:hAnsi="黑体"/>
        </w:rPr>
        <w:t>test</w:t>
      </w:r>
      <w:r w:rsidR="007F27B0" w:rsidRPr="00895D22">
        <w:rPr>
          <w:rFonts w:ascii="黑体" w:eastAsia="黑体" w:hAnsi="黑体" w:hint="eastAsia"/>
        </w:rPr>
        <w:t xml:space="preserve"> platform</w:t>
      </w:r>
    </w:p>
    <w:p w14:paraId="087197BB" w14:textId="77777777" w:rsidR="00AB7F58" w:rsidRPr="00895D22" w:rsidRDefault="00956CFB">
      <w:pPr>
        <w:pStyle w:val="afffffffff2"/>
        <w:ind w:firstLineChars="0" w:firstLine="420"/>
        <w:rPr>
          <w:rFonts w:hAnsi="宋体" w:hint="eastAsia"/>
        </w:rPr>
      </w:pPr>
      <w:r w:rsidRPr="00895D22">
        <w:rPr>
          <w:rFonts w:hAnsi="宋体"/>
        </w:rPr>
        <w:t>由</w:t>
      </w:r>
      <w:r w:rsidRPr="00895D22">
        <w:rPr>
          <w:rFonts w:hAnsi="宋体" w:hint="eastAsia"/>
        </w:rPr>
        <w:t>终端、网络和无线传播</w:t>
      </w:r>
      <w:r w:rsidRPr="00895D22">
        <w:rPr>
          <w:rFonts w:hAnsi="宋体"/>
        </w:rPr>
        <w:t>环境等要素构成</w:t>
      </w:r>
      <w:r w:rsidRPr="00895D22">
        <w:rPr>
          <w:rFonts w:hAnsi="宋体" w:hint="eastAsia"/>
        </w:rPr>
        <w:t>，</w:t>
      </w:r>
      <w:r w:rsidRPr="00895D22">
        <w:rPr>
          <w:rFonts w:hAnsi="宋体"/>
        </w:rPr>
        <w:t>用于模拟用户使用的网络</w:t>
      </w:r>
      <w:r w:rsidRPr="00895D22">
        <w:rPr>
          <w:rFonts w:hAnsi="宋体" w:hint="eastAsia"/>
        </w:rPr>
        <w:t>环境，可以修改环境参数、网络参数和终端参数完成</w:t>
      </w:r>
      <w:r w:rsidRPr="00895D22">
        <w:rPr>
          <w:rFonts w:hAnsi="宋体"/>
        </w:rPr>
        <w:t>设备</w:t>
      </w:r>
      <w:r w:rsidRPr="00895D22">
        <w:rPr>
          <w:rFonts w:hAnsi="宋体" w:hint="eastAsia"/>
        </w:rPr>
        <w:t>、</w:t>
      </w:r>
      <w:r w:rsidRPr="00895D22">
        <w:rPr>
          <w:rFonts w:hAnsi="宋体"/>
        </w:rPr>
        <w:t>网络</w:t>
      </w:r>
      <w:r w:rsidRPr="00895D22">
        <w:rPr>
          <w:rFonts w:hAnsi="宋体" w:hint="eastAsia"/>
        </w:rPr>
        <w:t>、</w:t>
      </w:r>
      <w:r w:rsidRPr="00895D22">
        <w:rPr>
          <w:rFonts w:hAnsi="宋体"/>
        </w:rPr>
        <w:t>业务的性能测试的</w:t>
      </w:r>
      <w:r w:rsidRPr="00895D22">
        <w:rPr>
          <w:rFonts w:hAnsi="宋体" w:hint="eastAsia"/>
        </w:rPr>
        <w:t>综合</w:t>
      </w:r>
      <w:r w:rsidRPr="00895D22">
        <w:rPr>
          <w:rFonts w:hAnsi="宋体"/>
        </w:rPr>
        <w:t>系统</w:t>
      </w:r>
      <w:r w:rsidRPr="00895D22">
        <w:rPr>
          <w:rFonts w:hAnsi="宋体" w:hint="eastAsia"/>
        </w:rPr>
        <w:t>。</w:t>
      </w:r>
    </w:p>
    <w:p w14:paraId="087197BC" w14:textId="77777777" w:rsidR="00AB7F58" w:rsidRDefault="00956CFB">
      <w:pPr>
        <w:pStyle w:val="afffffffff3"/>
        <w:numPr>
          <w:ilvl w:val="1"/>
          <w:numId w:val="27"/>
        </w:numPr>
        <w:spacing w:before="156" w:after="156"/>
        <w:rPr>
          <w:rFonts w:hAnsi="黑体" w:hint="eastAsia"/>
          <w:b/>
          <w:bCs/>
          <w:szCs w:val="21"/>
        </w:rPr>
      </w:pPr>
      <w:bookmarkStart w:id="68" w:name="_Toc170888707"/>
      <w:r>
        <w:rPr>
          <w:rFonts w:hAnsi="黑体" w:hint="eastAsia"/>
          <w:b/>
          <w:bCs/>
          <w:szCs w:val="21"/>
        </w:rPr>
        <w:t>性能要求和测试方法术语</w:t>
      </w:r>
      <w:bookmarkEnd w:id="68"/>
    </w:p>
    <w:p w14:paraId="087197BD"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rPr>
      </w:pPr>
      <w:bookmarkStart w:id="69" w:name="_Toc153392884"/>
      <w:bookmarkStart w:id="70" w:name="_Toc153395055"/>
      <w:bookmarkStart w:id="71" w:name="_Toc170888708"/>
      <w:bookmarkStart w:id="72" w:name="_Toc152881182"/>
      <w:bookmarkEnd w:id="69"/>
      <w:bookmarkEnd w:id="70"/>
      <w:bookmarkEnd w:id="71"/>
    </w:p>
    <w:p w14:paraId="087197BE" w14:textId="77777777" w:rsidR="00AB7F58" w:rsidRDefault="00956CFB">
      <w:pPr>
        <w:pStyle w:val="afffffffff2"/>
        <w:ind w:firstLineChars="0" w:firstLine="420"/>
        <w:rPr>
          <w:rFonts w:ascii="黑体" w:eastAsia="黑体" w:hAnsi="黑体" w:hint="eastAsia"/>
        </w:rPr>
      </w:pPr>
      <w:r>
        <w:rPr>
          <w:rFonts w:ascii="黑体" w:eastAsia="黑体" w:hAnsi="黑体" w:hint="eastAsia"/>
        </w:rPr>
        <w:t>时延</w:t>
      </w:r>
      <w:r>
        <w:rPr>
          <w:rFonts w:ascii="黑体" w:eastAsia="黑体" w:hAnsi="黑体"/>
        </w:rPr>
        <w:t xml:space="preserve"> latency</w:t>
      </w:r>
      <w:bookmarkEnd w:id="72"/>
    </w:p>
    <w:p w14:paraId="087197BF" w14:textId="77777777" w:rsidR="00AB7F58" w:rsidRDefault="00956CFB">
      <w:pPr>
        <w:pStyle w:val="afffffffff2"/>
        <w:ind w:firstLineChars="0" w:firstLine="420"/>
        <w:rPr>
          <w:rFonts w:hAnsi="宋体" w:hint="eastAsia"/>
        </w:rPr>
      </w:pPr>
      <w:r>
        <w:rPr>
          <w:rFonts w:hAnsi="宋体"/>
        </w:rPr>
        <w:t>针对不同业务网络需要保障的端到端时延</w:t>
      </w:r>
      <w:r>
        <w:rPr>
          <w:rFonts w:hAnsi="宋体" w:hint="eastAsia"/>
        </w:rPr>
        <w:t>。</w:t>
      </w:r>
    </w:p>
    <w:p w14:paraId="087197C0"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rPr>
      </w:pPr>
      <w:bookmarkStart w:id="73" w:name="_Toc153395056"/>
      <w:bookmarkStart w:id="74" w:name="_Toc153392885"/>
      <w:bookmarkStart w:id="75" w:name="_Toc170888709"/>
      <w:bookmarkStart w:id="76" w:name="_Toc152881183"/>
      <w:bookmarkEnd w:id="73"/>
      <w:bookmarkEnd w:id="74"/>
      <w:bookmarkEnd w:id="75"/>
    </w:p>
    <w:p w14:paraId="087197C1" w14:textId="77777777" w:rsidR="00AB7F58" w:rsidRDefault="00956CFB">
      <w:pPr>
        <w:pStyle w:val="afffffffff2"/>
        <w:ind w:firstLineChars="0" w:firstLine="420"/>
        <w:rPr>
          <w:rFonts w:ascii="黑体" w:eastAsia="黑体" w:hAnsi="黑体" w:hint="eastAsia"/>
        </w:rPr>
      </w:pPr>
      <w:r>
        <w:rPr>
          <w:rFonts w:ascii="黑体" w:eastAsia="黑体" w:hAnsi="黑体" w:hint="eastAsia"/>
        </w:rPr>
        <w:t>丢包率</w:t>
      </w:r>
      <w:r>
        <w:rPr>
          <w:rFonts w:ascii="黑体" w:eastAsia="黑体" w:hAnsi="黑体"/>
        </w:rPr>
        <w:t xml:space="preserve"> packet loss ratio</w:t>
      </w:r>
      <w:bookmarkEnd w:id="76"/>
    </w:p>
    <w:p w14:paraId="087197C2" w14:textId="77777777" w:rsidR="00AB7F58" w:rsidRDefault="00956CFB">
      <w:pPr>
        <w:pStyle w:val="afffffffff2"/>
        <w:ind w:firstLine="420"/>
        <w:rPr>
          <w:rFonts w:hAnsi="宋体" w:hint="eastAsia"/>
        </w:rPr>
      </w:pPr>
      <w:r>
        <w:rPr>
          <w:rFonts w:hAnsi="宋体"/>
        </w:rPr>
        <w:t>未发送成功报文个数占总报文个数的比例</w:t>
      </w:r>
      <w:r>
        <w:rPr>
          <w:rFonts w:hAnsi="宋体" w:hint="eastAsia"/>
        </w:rPr>
        <w:t>。</w:t>
      </w:r>
    </w:p>
    <w:p w14:paraId="087197C3"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rPr>
      </w:pPr>
      <w:bookmarkStart w:id="77" w:name="_Toc153392886"/>
      <w:bookmarkStart w:id="78" w:name="_Toc153395057"/>
      <w:bookmarkStart w:id="79" w:name="_Toc170888710"/>
      <w:bookmarkStart w:id="80" w:name="_Toc152881184"/>
      <w:bookmarkEnd w:id="77"/>
      <w:bookmarkEnd w:id="78"/>
      <w:bookmarkEnd w:id="79"/>
    </w:p>
    <w:p w14:paraId="087197C4" w14:textId="77777777" w:rsidR="00AB7F58" w:rsidRDefault="00956CFB">
      <w:pPr>
        <w:pStyle w:val="afffffffff2"/>
        <w:ind w:firstLineChars="0" w:firstLine="420"/>
        <w:rPr>
          <w:rFonts w:ascii="黑体" w:eastAsia="黑体" w:hAnsi="黑体" w:hint="eastAsia"/>
        </w:rPr>
      </w:pPr>
      <w:r>
        <w:rPr>
          <w:rFonts w:ascii="黑体" w:eastAsia="黑体" w:hAnsi="黑体" w:hint="eastAsia"/>
        </w:rPr>
        <w:t>业务并发</w:t>
      </w:r>
      <w:r>
        <w:rPr>
          <w:rFonts w:ascii="黑体" w:eastAsia="黑体" w:hAnsi="黑体"/>
        </w:rPr>
        <w:t xml:space="preserve"> concurrency</w:t>
      </w:r>
      <w:bookmarkEnd w:id="80"/>
    </w:p>
    <w:p w14:paraId="087197C5" w14:textId="77777777" w:rsidR="00AB7F58" w:rsidRDefault="00956CFB">
      <w:pPr>
        <w:pStyle w:val="afffffffff2"/>
        <w:ind w:firstLineChars="0" w:firstLine="420"/>
        <w:rPr>
          <w:rFonts w:hAnsi="宋体" w:hint="eastAsia"/>
        </w:rPr>
      </w:pPr>
      <w:r>
        <w:rPr>
          <w:rFonts w:hAnsi="宋体"/>
        </w:rPr>
        <w:t>同一时间段内实际</w:t>
      </w:r>
      <w:r>
        <w:rPr>
          <w:rFonts w:hAnsi="宋体" w:hint="eastAsia"/>
        </w:rPr>
        <w:t>接入</w:t>
      </w:r>
      <w:r>
        <w:rPr>
          <w:rFonts w:hAnsi="宋体"/>
        </w:rPr>
        <w:t>网络的用户同时使用网络或者业务</w:t>
      </w:r>
      <w:r>
        <w:rPr>
          <w:rFonts w:hAnsi="宋体" w:hint="eastAsia"/>
        </w:rPr>
        <w:t>。</w:t>
      </w:r>
    </w:p>
    <w:p w14:paraId="087197C6"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rPr>
      </w:pPr>
      <w:bookmarkStart w:id="81" w:name="_Toc153392887"/>
      <w:bookmarkStart w:id="82" w:name="_Toc153395058"/>
      <w:bookmarkStart w:id="83" w:name="_Toc170888711"/>
      <w:bookmarkStart w:id="84" w:name="_Toc152881185"/>
      <w:bookmarkEnd w:id="81"/>
      <w:bookmarkEnd w:id="82"/>
      <w:bookmarkEnd w:id="83"/>
    </w:p>
    <w:p w14:paraId="087197C7" w14:textId="77777777" w:rsidR="00AB7F58" w:rsidRDefault="00956CFB">
      <w:pPr>
        <w:pStyle w:val="afffffffff2"/>
        <w:ind w:firstLineChars="0" w:firstLine="420"/>
        <w:rPr>
          <w:rFonts w:ascii="黑体" w:eastAsia="黑体" w:hAnsi="黑体" w:hint="eastAsia"/>
        </w:rPr>
      </w:pPr>
      <w:r>
        <w:rPr>
          <w:rFonts w:ascii="黑体" w:eastAsia="黑体" w:hAnsi="黑体"/>
        </w:rPr>
        <w:t>2.4GHz</w:t>
      </w:r>
      <w:bookmarkEnd w:id="84"/>
    </w:p>
    <w:p w14:paraId="087197C8" w14:textId="77777777" w:rsidR="00AB7F58" w:rsidRDefault="00956CFB">
      <w:pPr>
        <w:pStyle w:val="afffffffff2"/>
        <w:ind w:firstLineChars="0" w:firstLine="420"/>
        <w:rPr>
          <w:rFonts w:hAnsi="宋体" w:hint="eastAsia"/>
        </w:rPr>
      </w:pPr>
      <w:r>
        <w:rPr>
          <w:rFonts w:hAnsi="宋体"/>
        </w:rPr>
        <w:t>泛指设备使用国家允许无线局域网使用的2.4GHz频段频谱，每个国家规定可以使用的</w:t>
      </w:r>
      <w:r>
        <w:rPr>
          <w:rFonts w:hAnsi="宋体" w:hint="eastAsia"/>
        </w:rPr>
        <w:t>频谱</w:t>
      </w:r>
      <w:r>
        <w:rPr>
          <w:rFonts w:hAnsi="宋体"/>
        </w:rPr>
        <w:t>不尽相同</w:t>
      </w:r>
      <w:r>
        <w:rPr>
          <w:rFonts w:hAnsi="宋体" w:hint="eastAsia"/>
        </w:rPr>
        <w:t>，</w:t>
      </w:r>
      <w:r>
        <w:rPr>
          <w:rFonts w:hAnsi="宋体"/>
        </w:rPr>
        <w:t>设备需遵从使用国家对应射频技术要求以及干扰规避技术要求（例如：中华人民共和国允许无线局域网使用的2.4GHz频段频率范围：2400MHz-2483.5MHz）</w:t>
      </w:r>
      <w:r>
        <w:rPr>
          <w:rFonts w:hAnsi="宋体" w:hint="eastAsia"/>
        </w:rPr>
        <w:t>。</w:t>
      </w:r>
    </w:p>
    <w:p w14:paraId="087197C9"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rPr>
      </w:pPr>
      <w:bookmarkStart w:id="85" w:name="_Toc153395059"/>
      <w:bookmarkStart w:id="86" w:name="_Toc153392888"/>
      <w:bookmarkStart w:id="87" w:name="_Toc170888712"/>
      <w:bookmarkStart w:id="88" w:name="_Toc152881186"/>
      <w:bookmarkEnd w:id="85"/>
      <w:bookmarkEnd w:id="86"/>
      <w:bookmarkEnd w:id="87"/>
    </w:p>
    <w:p w14:paraId="087197CA" w14:textId="23B3E168" w:rsidR="00AB7F58" w:rsidRDefault="00956CFB">
      <w:pPr>
        <w:pStyle w:val="afffffffff2"/>
        <w:ind w:firstLineChars="0" w:firstLine="420"/>
        <w:rPr>
          <w:rFonts w:ascii="黑体" w:eastAsia="黑体" w:hAnsi="黑体" w:hint="eastAsia"/>
        </w:rPr>
      </w:pPr>
      <w:r>
        <w:rPr>
          <w:rFonts w:ascii="黑体" w:eastAsia="黑体" w:hAnsi="黑体"/>
        </w:rPr>
        <w:t>5G</w:t>
      </w:r>
      <w:r w:rsidR="0007534E">
        <w:rPr>
          <w:rFonts w:ascii="黑体" w:eastAsia="黑体" w:hAnsi="黑体" w:hint="eastAsia"/>
        </w:rPr>
        <w:t>H</w:t>
      </w:r>
      <w:r>
        <w:rPr>
          <w:rFonts w:ascii="黑体" w:eastAsia="黑体" w:hAnsi="黑体"/>
        </w:rPr>
        <w:t>z</w:t>
      </w:r>
      <w:bookmarkEnd w:id="88"/>
    </w:p>
    <w:p w14:paraId="087197CB" w14:textId="77777777" w:rsidR="00AB7F58" w:rsidRDefault="00956CFB">
      <w:pPr>
        <w:pStyle w:val="afffffffff2"/>
        <w:ind w:firstLineChars="0" w:firstLine="420"/>
        <w:rPr>
          <w:rFonts w:hAnsi="宋体" w:hint="eastAsia"/>
        </w:rPr>
      </w:pPr>
      <w:r>
        <w:rPr>
          <w:rFonts w:hAnsi="宋体"/>
        </w:rPr>
        <w:t>泛指设备使用国家允许无线局域网使用的5GHz频段频谱，每个国家规定可以使用的</w:t>
      </w:r>
      <w:r>
        <w:rPr>
          <w:rFonts w:hAnsi="宋体" w:hint="eastAsia"/>
        </w:rPr>
        <w:t>频谱</w:t>
      </w:r>
      <w:r>
        <w:rPr>
          <w:rFonts w:hAnsi="宋体"/>
        </w:rPr>
        <w:t>不尽相同</w:t>
      </w:r>
      <w:r>
        <w:rPr>
          <w:rFonts w:hAnsi="宋体" w:hint="eastAsia"/>
        </w:rPr>
        <w:t>，设备</w:t>
      </w:r>
      <w:r>
        <w:rPr>
          <w:rFonts w:hAnsi="宋体"/>
        </w:rPr>
        <w:t>需遵从使用国家对应射频技术要求以及干扰规避技术要求（例如：中华人民共和国允许无线局域网使用5GHz频段频率范围：5150MHz-5350MHz、5725MHz-5850MHz）</w:t>
      </w:r>
      <w:r>
        <w:rPr>
          <w:rFonts w:hAnsi="宋体" w:hint="eastAsia"/>
        </w:rPr>
        <w:t>。</w:t>
      </w:r>
    </w:p>
    <w:p w14:paraId="087197CC"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rPr>
      </w:pPr>
      <w:bookmarkStart w:id="89" w:name="_Toc153395060"/>
      <w:bookmarkStart w:id="90" w:name="_Toc153392889"/>
      <w:bookmarkStart w:id="91" w:name="_Toc170888713"/>
      <w:bookmarkStart w:id="92" w:name="_Toc152881187"/>
      <w:bookmarkEnd w:id="89"/>
      <w:bookmarkEnd w:id="90"/>
      <w:bookmarkEnd w:id="91"/>
    </w:p>
    <w:p w14:paraId="087197CD" w14:textId="77777777" w:rsidR="00AB7F58" w:rsidRDefault="00956CFB">
      <w:pPr>
        <w:pStyle w:val="afffffffff2"/>
        <w:ind w:firstLineChars="0" w:firstLine="420"/>
        <w:rPr>
          <w:rFonts w:ascii="黑体" w:eastAsia="黑体" w:hAnsi="黑体" w:hint="eastAsia"/>
        </w:rPr>
      </w:pPr>
      <w:r>
        <w:rPr>
          <w:rFonts w:ascii="黑体" w:eastAsia="黑体" w:hAnsi="黑体" w:hint="eastAsia"/>
        </w:rPr>
        <w:t>带宽</w:t>
      </w:r>
      <w:r>
        <w:rPr>
          <w:rFonts w:ascii="黑体" w:eastAsia="黑体" w:hAnsi="黑体"/>
        </w:rPr>
        <w:t xml:space="preserve"> channel bandwidth</w:t>
      </w:r>
      <w:bookmarkEnd w:id="92"/>
    </w:p>
    <w:p w14:paraId="087197CE" w14:textId="77777777" w:rsidR="00AB7F58" w:rsidRDefault="00956CFB">
      <w:pPr>
        <w:pStyle w:val="afffffffff2"/>
        <w:ind w:firstLineChars="0" w:firstLine="420"/>
        <w:rPr>
          <w:rFonts w:hAnsi="宋体" w:hint="eastAsia"/>
        </w:rPr>
      </w:pPr>
      <w:r>
        <w:rPr>
          <w:rFonts w:hAnsi="宋体"/>
        </w:rPr>
        <w:t>不同频段20MHz、40MHz、80MHz、160MHz</w:t>
      </w:r>
      <w:r>
        <w:rPr>
          <w:rFonts w:hAnsi="宋体" w:hint="eastAsia"/>
        </w:rPr>
        <w:t>，</w:t>
      </w:r>
      <w:r>
        <w:rPr>
          <w:rFonts w:hAnsi="宋体"/>
        </w:rPr>
        <w:t>应遵从使用国家频谱划分要求</w:t>
      </w:r>
      <w:r>
        <w:rPr>
          <w:rFonts w:hAnsi="宋体" w:hint="eastAsia"/>
        </w:rPr>
        <w:t>。</w:t>
      </w:r>
    </w:p>
    <w:p w14:paraId="087197CF" w14:textId="77777777" w:rsidR="00AB7F58" w:rsidRDefault="00AB7F58">
      <w:pPr>
        <w:pStyle w:val="3"/>
        <w:keepNext/>
        <w:keepLines/>
        <w:widowControl/>
        <w:numPr>
          <w:ilvl w:val="2"/>
          <w:numId w:val="27"/>
        </w:numPr>
        <w:topLinePunct/>
        <w:adjustRightInd w:val="0"/>
        <w:snapToGrid w:val="0"/>
        <w:spacing w:before="200" w:after="160" w:line="240" w:lineRule="atLeast"/>
        <w:rPr>
          <w:rFonts w:hAnsi="黑体" w:hint="eastAsia"/>
          <w:b/>
        </w:rPr>
      </w:pPr>
      <w:bookmarkStart w:id="93" w:name="_Toc153395061"/>
      <w:bookmarkStart w:id="94" w:name="_Toc153392890"/>
      <w:bookmarkStart w:id="95" w:name="_Toc170888714"/>
      <w:bookmarkStart w:id="96" w:name="_Toc152881188"/>
      <w:bookmarkEnd w:id="93"/>
      <w:bookmarkEnd w:id="94"/>
      <w:bookmarkEnd w:id="95"/>
    </w:p>
    <w:p w14:paraId="087197D0" w14:textId="77777777" w:rsidR="00AB7F58" w:rsidRDefault="00956CFB">
      <w:pPr>
        <w:pStyle w:val="afffffffff2"/>
        <w:ind w:firstLineChars="0" w:firstLine="420"/>
        <w:rPr>
          <w:rFonts w:ascii="黑体" w:eastAsia="黑体" w:hAnsi="黑体" w:hint="eastAsia"/>
        </w:rPr>
      </w:pPr>
      <w:r>
        <w:rPr>
          <w:rFonts w:ascii="黑体" w:eastAsia="黑体" w:hAnsi="黑体" w:hint="eastAsia"/>
        </w:rPr>
        <w:t>干扰</w:t>
      </w:r>
      <w:r>
        <w:rPr>
          <w:rFonts w:ascii="黑体" w:eastAsia="黑体" w:hAnsi="黑体"/>
        </w:rPr>
        <w:t xml:space="preserve"> interference</w:t>
      </w:r>
      <w:bookmarkEnd w:id="96"/>
    </w:p>
    <w:p w14:paraId="087197D1" w14:textId="77777777" w:rsidR="00AB7F58" w:rsidRDefault="00956CFB">
      <w:pPr>
        <w:pStyle w:val="afffffffff2"/>
        <w:ind w:left="420" w:firstLineChars="0" w:firstLine="0"/>
        <w:rPr>
          <w:rFonts w:hAnsi="宋体" w:hint="eastAsia"/>
        </w:rPr>
      </w:pPr>
      <w:r>
        <w:rPr>
          <w:rFonts w:hAnsi="宋体"/>
        </w:rPr>
        <w:t>由于一种或多种发射、辐射、感应或其组合所产生的无用能量对无线电通信系统的接收产生的影响，其表现为性能下降、误解、或信息丢失，若不存在这种无用能量，则此后果可以避免。</w:t>
      </w:r>
    </w:p>
    <w:p w14:paraId="087197D2" w14:textId="77777777" w:rsidR="00AB7F58" w:rsidRDefault="00956CFB">
      <w:pPr>
        <w:pStyle w:val="1"/>
        <w:keepNext/>
        <w:widowControl/>
        <w:numPr>
          <w:ilvl w:val="0"/>
          <w:numId w:val="27"/>
        </w:numPr>
        <w:topLinePunct/>
        <w:adjustRightInd w:val="0"/>
        <w:snapToGrid w:val="0"/>
        <w:spacing w:before="240" w:after="240" w:line="240" w:lineRule="atLeast"/>
        <w:rPr>
          <w:rFonts w:ascii="黑体" w:eastAsia="黑体" w:hAnsi="黑体" w:hint="eastAsia"/>
          <w:bCs/>
          <w:kern w:val="2"/>
          <w:sz w:val="21"/>
          <w:szCs w:val="21"/>
        </w:rPr>
      </w:pPr>
      <w:bookmarkStart w:id="97" w:name="_Toc144675173"/>
      <w:bookmarkStart w:id="98" w:name="_Toc144675867"/>
      <w:bookmarkStart w:id="99" w:name="_Toc152881189"/>
      <w:bookmarkStart w:id="100" w:name="_Toc143984069"/>
      <w:bookmarkStart w:id="101" w:name="_Toc82008437"/>
      <w:bookmarkStart w:id="102" w:name="_Toc170888715"/>
      <w:r>
        <w:rPr>
          <w:rFonts w:ascii="黑体" w:eastAsia="黑体" w:hAnsi="黑体" w:hint="eastAsia"/>
          <w:bCs/>
          <w:kern w:val="2"/>
          <w:sz w:val="21"/>
          <w:szCs w:val="21"/>
        </w:rPr>
        <w:t>缩略语</w:t>
      </w:r>
      <w:bookmarkEnd w:id="97"/>
      <w:bookmarkEnd w:id="98"/>
      <w:bookmarkEnd w:id="99"/>
      <w:bookmarkEnd w:id="100"/>
      <w:bookmarkEnd w:id="101"/>
      <w:bookmarkEnd w:id="102"/>
    </w:p>
    <w:p w14:paraId="087197D3" w14:textId="77777777" w:rsidR="00AB7F58" w:rsidRDefault="00956CFB">
      <w:pPr>
        <w:pStyle w:val="afffffffff2"/>
        <w:ind w:firstLine="420"/>
      </w:pPr>
      <w:r>
        <w:rPr>
          <w:rFonts w:hint="eastAsia"/>
        </w:rPr>
        <w:t>下列缩略语适用于本文件。</w:t>
      </w:r>
    </w:p>
    <w:p w14:paraId="087197D4" w14:textId="77777777" w:rsidR="00AB7F58" w:rsidRDefault="00956CFB">
      <w:pPr>
        <w:pStyle w:val="afffffffff2"/>
        <w:ind w:firstLine="420"/>
      </w:pPr>
      <w:r>
        <w:rPr>
          <w:rFonts w:hint="eastAsia"/>
        </w:rPr>
        <w:t>A</w:t>
      </w:r>
      <w:r>
        <w:t>C</w:t>
      </w:r>
      <w:r>
        <w:rPr>
          <w:rFonts w:hint="eastAsia"/>
        </w:rPr>
        <w:t>：接入控制器（</w:t>
      </w:r>
      <w:r>
        <w:t>Access Controller</w:t>
      </w:r>
      <w:r>
        <w:rPr>
          <w:rFonts w:hint="eastAsia"/>
        </w:rPr>
        <w:t>）</w:t>
      </w:r>
    </w:p>
    <w:p w14:paraId="087197D5" w14:textId="77777777" w:rsidR="00AB7F58" w:rsidRDefault="00956CFB">
      <w:pPr>
        <w:pStyle w:val="afffffffff2"/>
        <w:ind w:firstLine="420"/>
      </w:pPr>
      <w:r>
        <w:rPr>
          <w:rFonts w:hint="eastAsia"/>
        </w:rPr>
        <w:t>AP：接入点（Access Point）</w:t>
      </w:r>
    </w:p>
    <w:p w14:paraId="087197D6" w14:textId="77777777" w:rsidR="00AB7F58" w:rsidRDefault="00956CFB">
      <w:pPr>
        <w:pStyle w:val="afffffffff2"/>
        <w:ind w:firstLine="420"/>
      </w:pPr>
      <w:r>
        <w:rPr>
          <w:rFonts w:hint="eastAsia"/>
        </w:rPr>
        <w:t>CSMA</w:t>
      </w:r>
      <w:r>
        <w:t>/CA</w:t>
      </w:r>
      <w:r>
        <w:rPr>
          <w:rFonts w:hint="eastAsia"/>
        </w:rPr>
        <w:t>：</w:t>
      </w:r>
      <w:r>
        <w:t>带冲突避免的载波侦听多路访问</w:t>
      </w:r>
      <w:r>
        <w:rPr>
          <w:rFonts w:hint="eastAsia"/>
        </w:rPr>
        <w:t>（</w:t>
      </w:r>
      <w:r>
        <w:t>Carrier Sense Multiple Access With Collision Avoidance</w:t>
      </w:r>
      <w:r>
        <w:rPr>
          <w:rFonts w:hint="eastAsia"/>
        </w:rPr>
        <w:t>）</w:t>
      </w:r>
    </w:p>
    <w:p w14:paraId="087197D7" w14:textId="77777777" w:rsidR="00AB7F58" w:rsidRDefault="00956CFB">
      <w:pPr>
        <w:pStyle w:val="afffffffff2"/>
        <w:ind w:firstLine="420"/>
      </w:pPr>
      <w:r>
        <w:t>CCMP</w:t>
      </w:r>
      <w:r>
        <w:rPr>
          <w:rFonts w:hint="eastAsia"/>
        </w:rPr>
        <w:t>：</w:t>
      </w:r>
      <w:r>
        <w:t>计数器模式密码块链消息完整码协议</w:t>
      </w:r>
      <w:r>
        <w:rPr>
          <w:rFonts w:hint="eastAsia"/>
        </w:rPr>
        <w:t>（</w:t>
      </w:r>
      <w:r>
        <w:t>Counter Mode with CBC-MAC</w:t>
      </w:r>
      <w:r>
        <w:rPr>
          <w:rFonts w:hint="eastAsia"/>
        </w:rPr>
        <w:t>）</w:t>
      </w:r>
    </w:p>
    <w:p w14:paraId="087197D8" w14:textId="77777777" w:rsidR="00AB7F58" w:rsidRDefault="00956CFB">
      <w:pPr>
        <w:pStyle w:val="afffffffff2"/>
        <w:ind w:firstLine="420"/>
      </w:pPr>
      <w:r>
        <w:rPr>
          <w:rFonts w:hint="eastAsia"/>
        </w:rPr>
        <w:t>FTTR：光纤到房间（</w:t>
      </w:r>
      <w:r>
        <w:t>Fiber to The Room</w:t>
      </w:r>
      <w:r>
        <w:rPr>
          <w:rFonts w:hint="eastAsia"/>
        </w:rPr>
        <w:t>）</w:t>
      </w:r>
    </w:p>
    <w:p w14:paraId="087197D9" w14:textId="77777777" w:rsidR="00AB7F58" w:rsidRDefault="00956CFB">
      <w:pPr>
        <w:pStyle w:val="afffffffff2"/>
        <w:ind w:firstLine="420"/>
      </w:pPr>
      <w:r>
        <w:rPr>
          <w:rFonts w:hint="eastAsia"/>
        </w:rPr>
        <w:t>IP：互联网协议（Internet Protocol）</w:t>
      </w:r>
    </w:p>
    <w:p w14:paraId="087197DA" w14:textId="77777777" w:rsidR="00AB7F58" w:rsidRDefault="00956CFB">
      <w:pPr>
        <w:pStyle w:val="afffffffff2"/>
        <w:ind w:firstLine="420"/>
      </w:pPr>
      <w:r>
        <w:rPr>
          <w:rFonts w:hint="eastAsia"/>
        </w:rPr>
        <w:t>IPTV：网络电视（</w:t>
      </w:r>
      <w:r>
        <w:t>Internet Protocol Television</w:t>
      </w:r>
      <w:r>
        <w:rPr>
          <w:rFonts w:hint="eastAsia"/>
        </w:rPr>
        <w:t>）</w:t>
      </w:r>
    </w:p>
    <w:p w14:paraId="087197DB" w14:textId="77777777" w:rsidR="00AB7F58" w:rsidRDefault="00956CFB">
      <w:pPr>
        <w:pStyle w:val="afffffffff2"/>
        <w:ind w:firstLine="420"/>
      </w:pPr>
      <w:r>
        <w:rPr>
          <w:rFonts w:hint="eastAsia"/>
        </w:rPr>
        <w:t>KPI：关键性能指标 （Key</w:t>
      </w:r>
      <w:r>
        <w:t xml:space="preserve"> Performance Indicator</w:t>
      </w:r>
      <w:r>
        <w:rPr>
          <w:rFonts w:hint="eastAsia"/>
        </w:rPr>
        <w:t>）</w:t>
      </w:r>
    </w:p>
    <w:p w14:paraId="087197DC" w14:textId="77777777" w:rsidR="00AB7F58" w:rsidRDefault="00956CFB">
      <w:pPr>
        <w:pStyle w:val="afffffffff2"/>
        <w:ind w:firstLine="420"/>
      </w:pPr>
      <w:r>
        <w:t>KQI</w:t>
      </w:r>
      <w:r>
        <w:rPr>
          <w:rFonts w:hint="eastAsia"/>
        </w:rPr>
        <w:t>：</w:t>
      </w:r>
      <w:r>
        <w:t>关键质量指标</w:t>
      </w:r>
      <w:r>
        <w:rPr>
          <w:rFonts w:hint="eastAsia"/>
        </w:rPr>
        <w:t>（</w:t>
      </w:r>
      <w:r>
        <w:t>Key Quality Indicator</w:t>
      </w:r>
      <w:r>
        <w:rPr>
          <w:rFonts w:hint="eastAsia"/>
        </w:rPr>
        <w:t>）</w:t>
      </w:r>
    </w:p>
    <w:p w14:paraId="087197DD" w14:textId="77777777" w:rsidR="00AB7F58" w:rsidRDefault="00956CFB">
      <w:pPr>
        <w:pStyle w:val="afffffffff2"/>
        <w:ind w:firstLine="420"/>
      </w:pPr>
      <w:r>
        <w:rPr>
          <w:rFonts w:hint="eastAsia"/>
        </w:rPr>
        <w:t xml:space="preserve">LAN：局域网（Local Area Network）  </w:t>
      </w:r>
    </w:p>
    <w:p w14:paraId="087197DE" w14:textId="77777777" w:rsidR="00AB7F58" w:rsidRDefault="00956CFB">
      <w:pPr>
        <w:pStyle w:val="afffffffff2"/>
        <w:ind w:firstLine="420"/>
      </w:pPr>
      <w:r>
        <w:rPr>
          <w:rFonts w:hint="eastAsia"/>
        </w:rPr>
        <w:t xml:space="preserve">MAC：媒体接入控制（Media Access Control） </w:t>
      </w:r>
    </w:p>
    <w:p w14:paraId="087197DF" w14:textId="77777777" w:rsidR="00AB7F58" w:rsidRDefault="00956CFB">
      <w:pPr>
        <w:pStyle w:val="afffffffff2"/>
        <w:ind w:firstLine="420"/>
      </w:pPr>
      <w:r>
        <w:rPr>
          <w:rFonts w:hint="eastAsia"/>
        </w:rPr>
        <w:t>MIMO：多输入多输出（Multiple</w:t>
      </w:r>
      <w:r>
        <w:t xml:space="preserve"> </w:t>
      </w:r>
      <w:r>
        <w:rPr>
          <w:rFonts w:hint="eastAsia"/>
        </w:rPr>
        <w:t>Input</w:t>
      </w:r>
      <w:r>
        <w:t xml:space="preserve"> </w:t>
      </w:r>
      <w:r>
        <w:rPr>
          <w:rFonts w:hint="eastAsia"/>
        </w:rPr>
        <w:t>Multiple</w:t>
      </w:r>
      <w:r>
        <w:t xml:space="preserve"> </w:t>
      </w:r>
      <w:r>
        <w:rPr>
          <w:rFonts w:hint="eastAsia"/>
        </w:rPr>
        <w:t>Output）</w:t>
      </w:r>
    </w:p>
    <w:p w14:paraId="087197E0" w14:textId="77777777" w:rsidR="00AB7F58" w:rsidRPr="00895D22" w:rsidRDefault="00956CFB">
      <w:pPr>
        <w:pStyle w:val="afffffffff2"/>
        <w:ind w:firstLine="420"/>
      </w:pPr>
      <w:r w:rsidRPr="00895D22">
        <w:rPr>
          <w:rFonts w:hint="eastAsia"/>
        </w:rPr>
        <w:t>MLO:多链路聚合(</w:t>
      </w:r>
      <w:proofErr w:type="spellStart"/>
      <w:r w:rsidRPr="00895D22">
        <w:t>Multi</w:t>
      </w:r>
      <w:r w:rsidRPr="00895D22">
        <w:rPr>
          <w:rFonts w:hint="eastAsia"/>
        </w:rPr>
        <w:t xml:space="preserve"> </w:t>
      </w:r>
      <w:r w:rsidRPr="00895D22">
        <w:t>Link</w:t>
      </w:r>
      <w:proofErr w:type="spellEnd"/>
      <w:r w:rsidRPr="00895D22">
        <w:t xml:space="preserve"> Operation</w:t>
      </w:r>
      <w:r w:rsidRPr="00895D22">
        <w:rPr>
          <w:rFonts w:hint="eastAsia"/>
        </w:rPr>
        <w:t>)</w:t>
      </w:r>
    </w:p>
    <w:p w14:paraId="087197E1" w14:textId="77777777" w:rsidR="00AB7F58" w:rsidRPr="00895D22" w:rsidRDefault="00956CFB">
      <w:pPr>
        <w:pStyle w:val="afffffffff2"/>
        <w:ind w:firstLine="420"/>
      </w:pPr>
      <w:r w:rsidRPr="00895D22">
        <w:rPr>
          <w:rFonts w:hint="eastAsia"/>
        </w:rPr>
        <w:t>MRU:多资源单元(</w:t>
      </w:r>
      <w:r w:rsidRPr="00895D22">
        <w:t>Multi</w:t>
      </w:r>
      <w:r w:rsidRPr="00895D22">
        <w:rPr>
          <w:rFonts w:hint="eastAsia"/>
        </w:rPr>
        <w:t xml:space="preserve"> </w:t>
      </w:r>
      <w:r w:rsidRPr="00895D22">
        <w:t>Resource Unit</w:t>
      </w:r>
      <w:r w:rsidRPr="00895D22">
        <w:rPr>
          <w:rFonts w:hint="eastAsia"/>
        </w:rPr>
        <w:t>)</w:t>
      </w:r>
    </w:p>
    <w:p w14:paraId="087197E2" w14:textId="77777777" w:rsidR="00AB7F58" w:rsidRDefault="00956CFB">
      <w:pPr>
        <w:pStyle w:val="afffffffff2"/>
        <w:ind w:firstLine="420"/>
      </w:pPr>
      <w:r>
        <w:rPr>
          <w:rFonts w:hint="eastAsia"/>
        </w:rPr>
        <w:t>MTU：最大发送单元 （Maximum Transmission Unit）</w:t>
      </w:r>
    </w:p>
    <w:p w14:paraId="087197E3" w14:textId="77777777" w:rsidR="00AB7F58" w:rsidRDefault="00956CFB">
      <w:pPr>
        <w:pStyle w:val="afffffffff2"/>
        <w:ind w:firstLine="420"/>
      </w:pPr>
      <w:r>
        <w:rPr>
          <w:rFonts w:hint="eastAsia"/>
        </w:rPr>
        <w:t>NSS：空间流数量（Number of Spatial Stream）</w:t>
      </w:r>
    </w:p>
    <w:p w14:paraId="087197E4" w14:textId="77777777" w:rsidR="00AB7F58" w:rsidRDefault="00956CFB">
      <w:pPr>
        <w:pStyle w:val="afffffffff2"/>
        <w:ind w:firstLine="420"/>
      </w:pPr>
      <w:r>
        <w:rPr>
          <w:rFonts w:hint="eastAsia"/>
        </w:rPr>
        <w:t>OPEN-SYS：开放系统（Open</w:t>
      </w:r>
      <w:r>
        <w:t xml:space="preserve"> </w:t>
      </w:r>
      <w:r>
        <w:rPr>
          <w:rFonts w:hint="eastAsia"/>
        </w:rPr>
        <w:t xml:space="preserve">System） </w:t>
      </w:r>
    </w:p>
    <w:p w14:paraId="087197E5" w14:textId="77777777" w:rsidR="00AB7F58" w:rsidRDefault="00956CFB">
      <w:pPr>
        <w:pStyle w:val="afffffffff2"/>
        <w:ind w:firstLine="420"/>
      </w:pPr>
      <w:r>
        <w:t>OWD</w:t>
      </w:r>
      <w:r>
        <w:rPr>
          <w:rFonts w:hint="eastAsia"/>
        </w:rPr>
        <w:t>：单向时延（</w:t>
      </w:r>
      <w:r>
        <w:t>One-Way Delay</w:t>
      </w:r>
      <w:r>
        <w:rPr>
          <w:rFonts w:hint="eastAsia"/>
        </w:rPr>
        <w:t>）</w:t>
      </w:r>
    </w:p>
    <w:p w14:paraId="087197E6" w14:textId="77777777" w:rsidR="00AB7F58" w:rsidRDefault="00956CFB">
      <w:pPr>
        <w:pStyle w:val="afffffffff2"/>
        <w:ind w:firstLine="420"/>
      </w:pPr>
      <w:r>
        <w:rPr>
          <w:rFonts w:hint="eastAsia"/>
        </w:rPr>
        <w:t>PHY：物理层（</w:t>
      </w:r>
      <w:r>
        <w:t>Physical Layer</w:t>
      </w:r>
      <w:r>
        <w:rPr>
          <w:rFonts w:hint="eastAsia"/>
        </w:rPr>
        <w:t>）</w:t>
      </w:r>
    </w:p>
    <w:p w14:paraId="087197E7" w14:textId="77777777" w:rsidR="00AB7F58" w:rsidRDefault="00956CFB">
      <w:pPr>
        <w:pStyle w:val="afffffffff2"/>
        <w:ind w:firstLine="420"/>
      </w:pPr>
      <w:r>
        <w:rPr>
          <w:rFonts w:hint="eastAsia"/>
        </w:rPr>
        <w:t>RTT：往返时间（</w:t>
      </w:r>
      <w:r>
        <w:t>Round Trip Time</w:t>
      </w:r>
      <w:r>
        <w:rPr>
          <w:rFonts w:hint="eastAsia"/>
        </w:rPr>
        <w:t>）</w:t>
      </w:r>
    </w:p>
    <w:p w14:paraId="087197E8" w14:textId="77777777" w:rsidR="00AB7F58" w:rsidRDefault="00956CFB">
      <w:pPr>
        <w:pStyle w:val="afffffffff2"/>
        <w:ind w:firstLine="420"/>
      </w:pPr>
      <w:r>
        <w:rPr>
          <w:rFonts w:hint="eastAsia"/>
        </w:rPr>
        <w:t>SAE：对等同步认证（</w:t>
      </w:r>
      <w:r>
        <w:t>Simultaneous Authentication of Equals</w:t>
      </w:r>
      <w:r>
        <w:rPr>
          <w:rFonts w:hint="eastAsia"/>
        </w:rPr>
        <w:t>）</w:t>
      </w:r>
    </w:p>
    <w:p w14:paraId="087197E9" w14:textId="77777777" w:rsidR="00AB7F58" w:rsidRDefault="00956CFB">
      <w:pPr>
        <w:pStyle w:val="afffffffff2"/>
        <w:ind w:firstLine="420"/>
      </w:pPr>
      <w:r>
        <w:rPr>
          <w:rFonts w:hint="eastAsia"/>
        </w:rPr>
        <w:t xml:space="preserve">SSID：服务集标识（Service Set Identifier） </w:t>
      </w:r>
    </w:p>
    <w:p w14:paraId="087197EA" w14:textId="77777777" w:rsidR="00AB7F58" w:rsidRDefault="00956CFB">
      <w:pPr>
        <w:pStyle w:val="afffffffff2"/>
        <w:ind w:firstLine="420"/>
      </w:pPr>
      <w:r>
        <w:t>STA</w:t>
      </w:r>
      <w:r>
        <w:rPr>
          <w:rFonts w:hint="eastAsia"/>
        </w:rPr>
        <w:t>：</w:t>
      </w:r>
      <w:r>
        <w:t>工作站</w:t>
      </w:r>
      <w:r>
        <w:rPr>
          <w:rFonts w:hint="eastAsia"/>
        </w:rPr>
        <w:t>（Station）</w:t>
      </w:r>
    </w:p>
    <w:p w14:paraId="087197EB" w14:textId="77777777" w:rsidR="00AB7F58" w:rsidRDefault="00956CFB">
      <w:pPr>
        <w:pStyle w:val="afffffffff2"/>
        <w:ind w:firstLine="420"/>
      </w:pPr>
      <w:r>
        <w:rPr>
          <w:rFonts w:hint="eastAsia"/>
        </w:rPr>
        <w:t>TCP：传输控制协议（Transmission Control Protocol）</w:t>
      </w:r>
    </w:p>
    <w:p w14:paraId="087197EC" w14:textId="77777777" w:rsidR="00AB7F58" w:rsidRDefault="00956CFB">
      <w:pPr>
        <w:pStyle w:val="afffffffff2"/>
        <w:ind w:firstLine="420"/>
      </w:pPr>
      <w:r>
        <w:lastRenderedPageBreak/>
        <w:t>TID</w:t>
      </w:r>
      <w:r>
        <w:rPr>
          <w:rFonts w:hint="eastAsia"/>
        </w:rPr>
        <w:t>：流量标识（</w:t>
      </w:r>
      <w:r>
        <w:t>Traffic Identifier</w:t>
      </w:r>
      <w:r>
        <w:rPr>
          <w:rFonts w:hint="eastAsia"/>
        </w:rPr>
        <w:t>）</w:t>
      </w:r>
    </w:p>
    <w:p w14:paraId="087197ED" w14:textId="77777777" w:rsidR="00AB7F58" w:rsidRDefault="00956CFB">
      <w:pPr>
        <w:pStyle w:val="afffffffff2"/>
        <w:ind w:firstLine="420"/>
      </w:pPr>
      <w:r>
        <w:t>TIKP</w:t>
      </w:r>
      <w:r>
        <w:rPr>
          <w:rFonts w:hint="eastAsia"/>
        </w:rPr>
        <w:t>：</w:t>
      </w:r>
      <w:r>
        <w:t>临时密钥完整性协议</w:t>
      </w:r>
      <w:r>
        <w:rPr>
          <w:rFonts w:hint="eastAsia"/>
        </w:rPr>
        <w:t>（</w:t>
      </w:r>
      <w:r>
        <w:t>Temporal Key Integrity Protocol</w:t>
      </w:r>
      <w:r>
        <w:rPr>
          <w:rFonts w:hint="eastAsia"/>
        </w:rPr>
        <w:t>）</w:t>
      </w:r>
    </w:p>
    <w:p w14:paraId="087197EE" w14:textId="77777777" w:rsidR="00AB7F58" w:rsidRDefault="00956CFB">
      <w:pPr>
        <w:pStyle w:val="afffffffff2"/>
        <w:ind w:firstLine="420"/>
      </w:pPr>
      <w:r>
        <w:rPr>
          <w:rFonts w:hint="eastAsia"/>
        </w:rPr>
        <w:t>UDP：用户数据报协议（User Datagram Protocol）</w:t>
      </w:r>
    </w:p>
    <w:p w14:paraId="087197EF" w14:textId="77777777" w:rsidR="00AB7F58" w:rsidRDefault="00956CFB">
      <w:pPr>
        <w:pStyle w:val="afffffffff2"/>
        <w:ind w:firstLine="420"/>
      </w:pPr>
      <w:r>
        <w:rPr>
          <w:rFonts w:hint="eastAsia"/>
        </w:rPr>
        <w:t>WEP：</w:t>
      </w:r>
      <w:r>
        <w:t>有线等效保密</w:t>
      </w:r>
      <w:r>
        <w:rPr>
          <w:rFonts w:hint="eastAsia"/>
        </w:rPr>
        <w:t>（</w:t>
      </w:r>
      <w:r>
        <w:t>Wired Equivalent Privacy</w:t>
      </w:r>
      <w:r>
        <w:rPr>
          <w:rFonts w:hint="eastAsia"/>
        </w:rPr>
        <w:t>）</w:t>
      </w:r>
    </w:p>
    <w:p w14:paraId="087197F0" w14:textId="77777777" w:rsidR="00AB7F58" w:rsidRDefault="00956CFB">
      <w:pPr>
        <w:pStyle w:val="afffffffff2"/>
        <w:ind w:firstLine="420"/>
      </w:pPr>
      <w:r>
        <w:rPr>
          <w:rFonts w:hint="eastAsia"/>
        </w:rPr>
        <w:t xml:space="preserve">WLAN：无线局域网（Wireless Local Area Network） </w:t>
      </w:r>
    </w:p>
    <w:p w14:paraId="087197F1" w14:textId="77777777" w:rsidR="00AB7F58" w:rsidRDefault="00956CFB">
      <w:pPr>
        <w:pStyle w:val="afffffffff2"/>
        <w:ind w:firstLine="420"/>
      </w:pPr>
      <w:r>
        <w:rPr>
          <w:rFonts w:hint="eastAsia"/>
        </w:rPr>
        <w:t xml:space="preserve">WPA：WLAN安全接入协议（WLAN Protected Access）  </w:t>
      </w:r>
    </w:p>
    <w:p w14:paraId="087197F2" w14:textId="77777777" w:rsidR="00AB7F58" w:rsidRDefault="00956CFB">
      <w:pPr>
        <w:pStyle w:val="afffffffff2"/>
        <w:ind w:firstLine="420"/>
      </w:pPr>
      <w:r>
        <w:rPr>
          <w:rFonts w:hint="eastAsia"/>
        </w:rPr>
        <w:t>WPA3：WLAN安全接入协议3（WLAN Protected Access</w:t>
      </w:r>
      <w:r>
        <w:t>3</w:t>
      </w:r>
      <w:r>
        <w:rPr>
          <w:rFonts w:hint="eastAsia"/>
        </w:rPr>
        <w:t>）</w:t>
      </w:r>
    </w:p>
    <w:p w14:paraId="087197F3" w14:textId="77777777" w:rsidR="00AB7F58" w:rsidRDefault="00956CFB">
      <w:pPr>
        <w:pStyle w:val="afffffffff2"/>
        <w:ind w:firstLine="420"/>
      </w:pPr>
      <w:r>
        <w:rPr>
          <w:rFonts w:hint="eastAsia"/>
        </w:rPr>
        <w:t>V</w:t>
      </w:r>
      <w:r>
        <w:t>R</w:t>
      </w:r>
      <w:r>
        <w:rPr>
          <w:rFonts w:hint="eastAsia"/>
        </w:rPr>
        <w:t>：虚拟</w:t>
      </w:r>
      <w:r>
        <w:t>现实</w:t>
      </w:r>
      <w:r>
        <w:rPr>
          <w:rFonts w:hint="eastAsia"/>
        </w:rPr>
        <w:t>（</w:t>
      </w:r>
      <w:r>
        <w:t xml:space="preserve">Virtual </w:t>
      </w:r>
      <w:r>
        <w:rPr>
          <w:rFonts w:hint="eastAsia"/>
        </w:rPr>
        <w:t>R</w:t>
      </w:r>
      <w:r>
        <w:t>eality</w:t>
      </w:r>
      <w:r>
        <w:rPr>
          <w:rFonts w:hint="eastAsia"/>
        </w:rPr>
        <w:t>）</w:t>
      </w:r>
    </w:p>
    <w:p w14:paraId="087197F4" w14:textId="77777777" w:rsidR="00AB7F58" w:rsidRDefault="00956CFB">
      <w:pPr>
        <w:pStyle w:val="1"/>
        <w:keepNext/>
        <w:widowControl/>
        <w:numPr>
          <w:ilvl w:val="0"/>
          <w:numId w:val="27"/>
        </w:numPr>
        <w:topLinePunct/>
        <w:adjustRightInd w:val="0"/>
        <w:snapToGrid w:val="0"/>
        <w:spacing w:before="240" w:after="240" w:line="240" w:lineRule="atLeast"/>
        <w:rPr>
          <w:rFonts w:ascii="黑体" w:eastAsia="黑体" w:hAnsi="黑体" w:hint="eastAsia"/>
          <w:bCs/>
          <w:kern w:val="2"/>
          <w:sz w:val="21"/>
          <w:szCs w:val="21"/>
        </w:rPr>
      </w:pPr>
      <w:bookmarkStart w:id="103" w:name="_Toc144675174"/>
      <w:bookmarkStart w:id="104" w:name="_Toc144675868"/>
      <w:bookmarkStart w:id="105" w:name="_Toc143984070"/>
      <w:bookmarkStart w:id="106" w:name="_Toc152881190"/>
      <w:bookmarkStart w:id="107" w:name="_Toc170888716"/>
      <w:r>
        <w:rPr>
          <w:rFonts w:ascii="黑体" w:eastAsia="黑体" w:hAnsi="黑体" w:hint="eastAsia"/>
          <w:bCs/>
          <w:kern w:val="2"/>
          <w:sz w:val="21"/>
          <w:szCs w:val="21"/>
        </w:rPr>
        <w:t>家庭场景</w:t>
      </w:r>
      <w:r>
        <w:rPr>
          <w:rFonts w:ascii="黑体" w:eastAsia="黑体" w:hAnsi="黑体"/>
          <w:bCs/>
          <w:kern w:val="2"/>
          <w:sz w:val="21"/>
          <w:szCs w:val="21"/>
        </w:rPr>
        <w:t>网络结构及</w:t>
      </w:r>
      <w:bookmarkEnd w:id="103"/>
      <w:bookmarkEnd w:id="104"/>
      <w:bookmarkEnd w:id="105"/>
      <w:r>
        <w:rPr>
          <w:rFonts w:ascii="黑体" w:eastAsia="黑体" w:hAnsi="黑体" w:hint="eastAsia"/>
          <w:bCs/>
          <w:kern w:val="2"/>
          <w:sz w:val="21"/>
          <w:szCs w:val="21"/>
        </w:rPr>
        <w:t>设备组成</w:t>
      </w:r>
      <w:bookmarkEnd w:id="106"/>
      <w:bookmarkEnd w:id="107"/>
    </w:p>
    <w:p w14:paraId="087197F5" w14:textId="77777777" w:rsidR="00AB7F58" w:rsidRDefault="00956CFB">
      <w:pPr>
        <w:pStyle w:val="afffffffff3"/>
        <w:numPr>
          <w:ilvl w:val="1"/>
          <w:numId w:val="27"/>
        </w:numPr>
        <w:spacing w:before="156" w:after="156"/>
        <w:rPr>
          <w:rFonts w:hAnsi="黑体" w:hint="eastAsia"/>
          <w:b/>
          <w:bCs/>
          <w:szCs w:val="21"/>
        </w:rPr>
      </w:pPr>
      <w:bookmarkStart w:id="108" w:name="_Toc143984071"/>
      <w:bookmarkStart w:id="109" w:name="_Toc144675869"/>
      <w:bookmarkStart w:id="110" w:name="_Toc152881191"/>
      <w:bookmarkStart w:id="111" w:name="_Toc144675175"/>
      <w:bookmarkStart w:id="112" w:name="_Toc170888717"/>
      <w:r>
        <w:rPr>
          <w:rFonts w:hAnsi="黑体"/>
          <w:b/>
          <w:bCs/>
          <w:szCs w:val="21"/>
        </w:rPr>
        <w:t>家庭场景网络组网结构</w:t>
      </w:r>
      <w:bookmarkEnd w:id="108"/>
      <w:bookmarkEnd w:id="109"/>
      <w:bookmarkEnd w:id="110"/>
      <w:bookmarkEnd w:id="111"/>
      <w:bookmarkEnd w:id="112"/>
    </w:p>
    <w:p w14:paraId="087197F6" w14:textId="77777777" w:rsidR="00AB7F58" w:rsidRDefault="00956CFB">
      <w:pPr>
        <w:pStyle w:val="afffffffff2"/>
        <w:ind w:firstLine="420"/>
      </w:pPr>
      <w:bookmarkStart w:id="113" w:name="_Hlk97295729"/>
      <w:r>
        <w:rPr>
          <w:rFonts w:hint="eastAsia"/>
        </w:rPr>
        <w:t>网络包括家庭网络、接入网、城域网、骨干网和运营商互联部分，如图1所示。每部分定义如下：</w:t>
      </w:r>
    </w:p>
    <w:p w14:paraId="087197F7" w14:textId="77777777" w:rsidR="00AB7F58" w:rsidRDefault="00956CFB">
      <w:pPr>
        <w:pStyle w:val="afffffffff2"/>
        <w:ind w:firstLine="420"/>
      </w:pPr>
      <w:r>
        <w:rPr>
          <w:rFonts w:hAnsi="宋体" w:hint="eastAsia"/>
          <w:snapToGrid w:val="0"/>
        </w:rPr>
        <w:t>——</w:t>
      </w:r>
      <w:r>
        <w:rPr>
          <w:rFonts w:hint="eastAsia"/>
        </w:rPr>
        <w:t>家庭网络段：指用户终端到接入网用户端设备的用户侧接口部分，增加墙体如图2所示；</w:t>
      </w:r>
    </w:p>
    <w:p w14:paraId="087197F8" w14:textId="77777777" w:rsidR="00AB7F58" w:rsidRDefault="00956CFB">
      <w:pPr>
        <w:pStyle w:val="afffffffff2"/>
        <w:ind w:firstLine="420"/>
      </w:pPr>
      <w:r>
        <w:rPr>
          <w:rFonts w:hAnsi="宋体" w:hint="eastAsia"/>
          <w:snapToGrid w:val="0"/>
        </w:rPr>
        <w:t>——</w:t>
      </w:r>
      <w:r>
        <w:rPr>
          <w:rFonts w:hint="eastAsia"/>
        </w:rPr>
        <w:t>接入网段：</w:t>
      </w:r>
      <w:proofErr w:type="gramStart"/>
      <w:r>
        <w:rPr>
          <w:rFonts w:hint="eastAsia"/>
        </w:rPr>
        <w:t>指接入网</w:t>
      </w:r>
      <w:proofErr w:type="gramEnd"/>
      <w:r>
        <w:rPr>
          <w:rFonts w:hint="eastAsia"/>
        </w:rPr>
        <w:t>用户端设备用户侧接口</w:t>
      </w:r>
      <w:r>
        <w:t>到</w:t>
      </w:r>
      <w:r>
        <w:rPr>
          <w:rFonts w:hint="eastAsia"/>
        </w:rPr>
        <w:t>接</w:t>
      </w:r>
      <w:proofErr w:type="gramStart"/>
      <w:r>
        <w:rPr>
          <w:rFonts w:hint="eastAsia"/>
        </w:rPr>
        <w:t>入网局端</w:t>
      </w:r>
      <w:proofErr w:type="gramEnd"/>
      <w:r>
        <w:rPr>
          <w:rFonts w:hint="eastAsia"/>
        </w:rPr>
        <w:t>设备网络侧接口部分；</w:t>
      </w:r>
    </w:p>
    <w:p w14:paraId="087197F9" w14:textId="77777777" w:rsidR="00AB7F58" w:rsidRDefault="00956CFB">
      <w:pPr>
        <w:pStyle w:val="afffffffff2"/>
        <w:ind w:firstLine="420"/>
      </w:pPr>
      <w:r>
        <w:rPr>
          <w:rFonts w:hAnsi="宋体" w:hint="eastAsia"/>
          <w:snapToGrid w:val="0"/>
        </w:rPr>
        <w:t>——</w:t>
      </w:r>
      <w:r>
        <w:rPr>
          <w:rFonts w:hint="eastAsia"/>
        </w:rPr>
        <w:t>城域网段：</w:t>
      </w:r>
      <w:proofErr w:type="gramStart"/>
      <w:r>
        <w:rPr>
          <w:rFonts w:hint="eastAsia"/>
        </w:rPr>
        <w:t>指接入网局端</w:t>
      </w:r>
      <w:proofErr w:type="gramEnd"/>
      <w:r>
        <w:rPr>
          <w:rFonts w:hint="eastAsia"/>
        </w:rPr>
        <w:t>设备的网络侧接口到城域网出口部分；</w:t>
      </w:r>
    </w:p>
    <w:p w14:paraId="087197FA" w14:textId="77777777" w:rsidR="00AB7F58" w:rsidRDefault="00956CFB">
      <w:pPr>
        <w:pStyle w:val="afffffffff2"/>
        <w:ind w:firstLine="420"/>
      </w:pPr>
      <w:r>
        <w:rPr>
          <w:rFonts w:hAnsi="宋体" w:hint="eastAsia"/>
          <w:snapToGrid w:val="0"/>
        </w:rPr>
        <w:t>——</w:t>
      </w:r>
      <w:r>
        <w:rPr>
          <w:rFonts w:hint="eastAsia"/>
        </w:rPr>
        <w:t>骨干网</w:t>
      </w:r>
      <w:r>
        <w:t>+</w:t>
      </w:r>
      <w:r>
        <w:rPr>
          <w:rFonts w:hint="eastAsia"/>
        </w:rPr>
        <w:t>服务器段：指城域网出口到服务器部分。</w:t>
      </w:r>
    </w:p>
    <w:bookmarkEnd w:id="113"/>
    <w:p w14:paraId="087197FB" w14:textId="77777777" w:rsidR="00AB7F58" w:rsidRDefault="00AB7F58">
      <w:pPr>
        <w:pStyle w:val="afffffffff2"/>
        <w:ind w:firstLine="420"/>
      </w:pPr>
    </w:p>
    <w:p w14:paraId="087197FC" w14:textId="77777777" w:rsidR="00AB7F58" w:rsidRDefault="00956CFB" w:rsidP="008C6432">
      <w:pPr>
        <w:pStyle w:val="QB"/>
        <w:ind w:firstLine="420"/>
        <w:jc w:val="center"/>
      </w:pPr>
      <w:r>
        <w:rPr>
          <w:noProof/>
        </w:rPr>
        <w:drawing>
          <wp:inline distT="0" distB="0" distL="0" distR="0" wp14:anchorId="08719E60" wp14:editId="08719E61">
            <wp:extent cx="4945380" cy="223266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945705" cy="2232660"/>
                    </a:xfrm>
                    <a:prstGeom prst="rect">
                      <a:avLst/>
                    </a:prstGeom>
                  </pic:spPr>
                </pic:pic>
              </a:graphicData>
            </a:graphic>
          </wp:inline>
        </w:drawing>
      </w:r>
    </w:p>
    <w:p w14:paraId="087197FD" w14:textId="77777777" w:rsidR="00AB7F58" w:rsidRDefault="00956CFB">
      <w:pPr>
        <w:pStyle w:val="afb"/>
        <w:jc w:val="center"/>
        <w:rPr>
          <w:rFonts w:ascii="黑体" w:hAnsi="黑体" w:hint="eastAsia"/>
          <w:sz w:val="21"/>
        </w:rPr>
      </w:pPr>
      <w:bookmarkStart w:id="114" w:name="_Toc170888860"/>
      <w:r>
        <w:rPr>
          <w:rFonts w:ascii="黑体" w:hAnsi="黑体" w:hint="eastAsia"/>
          <w:sz w:val="21"/>
        </w:rPr>
        <w:t xml:space="preserve">图 </w:t>
      </w:r>
      <w:r>
        <w:rPr>
          <w:rFonts w:ascii="黑体" w:hAnsi="黑体"/>
          <w:sz w:val="21"/>
        </w:rPr>
        <w:fldChar w:fldCharType="begin"/>
      </w:r>
      <w:r>
        <w:rPr>
          <w:rFonts w:ascii="黑体" w:hAnsi="黑体"/>
          <w:sz w:val="21"/>
        </w:rPr>
        <w:instrText xml:space="preserve"> </w:instrText>
      </w:r>
      <w:r>
        <w:rPr>
          <w:rFonts w:ascii="黑体" w:hAnsi="黑体" w:hint="eastAsia"/>
          <w:sz w:val="21"/>
        </w:rPr>
        <w:instrText>SEQ 图 \* ARABIC</w:instrText>
      </w:r>
      <w:r>
        <w:rPr>
          <w:rFonts w:ascii="黑体" w:hAnsi="黑体"/>
          <w:sz w:val="21"/>
        </w:rPr>
        <w:instrText xml:space="preserve"> </w:instrText>
      </w:r>
      <w:r>
        <w:rPr>
          <w:rFonts w:ascii="黑体" w:hAnsi="黑体"/>
          <w:sz w:val="21"/>
        </w:rPr>
        <w:fldChar w:fldCharType="separate"/>
      </w:r>
      <w:r>
        <w:rPr>
          <w:rFonts w:ascii="黑体" w:hAnsi="黑体"/>
          <w:sz w:val="21"/>
        </w:rPr>
        <w:t>1</w:t>
      </w:r>
      <w:r>
        <w:rPr>
          <w:rFonts w:ascii="黑体" w:hAnsi="黑体"/>
          <w:sz w:val="21"/>
        </w:rPr>
        <w:fldChar w:fldCharType="end"/>
      </w:r>
      <w:r>
        <w:rPr>
          <w:rFonts w:ascii="黑体" w:hAnsi="黑体"/>
          <w:sz w:val="21"/>
        </w:rPr>
        <w:t xml:space="preserve"> 家庭网络结构示意图</w:t>
      </w:r>
      <w:bookmarkEnd w:id="114"/>
    </w:p>
    <w:p w14:paraId="087197FE" w14:textId="77777777" w:rsidR="00AB7F58" w:rsidRDefault="00956CFB">
      <w:pPr>
        <w:jc w:val="center"/>
      </w:pPr>
      <w:r>
        <w:rPr>
          <w:noProof/>
        </w:rPr>
        <w:drawing>
          <wp:inline distT="0" distB="0" distL="0" distR="0" wp14:anchorId="08719E62" wp14:editId="08719E63">
            <wp:extent cx="2232660" cy="9791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2233639" cy="979746"/>
                    </a:xfrm>
                    <a:prstGeom prst="rect">
                      <a:avLst/>
                    </a:prstGeom>
                  </pic:spPr>
                </pic:pic>
              </a:graphicData>
            </a:graphic>
          </wp:inline>
        </w:drawing>
      </w:r>
    </w:p>
    <w:p w14:paraId="087197FF" w14:textId="77777777" w:rsidR="00AB7F58" w:rsidRDefault="00956CFB">
      <w:pPr>
        <w:pStyle w:val="afb"/>
        <w:jc w:val="center"/>
        <w:rPr>
          <w:rFonts w:ascii="黑体" w:hAnsi="黑体" w:hint="eastAsia"/>
          <w:sz w:val="21"/>
        </w:rPr>
      </w:pPr>
      <w:bookmarkStart w:id="115" w:name="_Toc170888861"/>
      <w:r>
        <w:rPr>
          <w:rFonts w:ascii="黑体" w:hAnsi="黑体" w:hint="eastAsia"/>
          <w:sz w:val="21"/>
        </w:rPr>
        <w:t xml:space="preserve">图 </w:t>
      </w:r>
      <w:r>
        <w:rPr>
          <w:rFonts w:ascii="黑体" w:hAnsi="黑体"/>
          <w:sz w:val="21"/>
        </w:rPr>
        <w:fldChar w:fldCharType="begin"/>
      </w:r>
      <w:r>
        <w:rPr>
          <w:rFonts w:ascii="黑体" w:hAnsi="黑体"/>
          <w:sz w:val="21"/>
        </w:rPr>
        <w:instrText xml:space="preserve"> </w:instrText>
      </w:r>
      <w:r>
        <w:rPr>
          <w:rFonts w:ascii="黑体" w:hAnsi="黑体" w:hint="eastAsia"/>
          <w:sz w:val="21"/>
        </w:rPr>
        <w:instrText>SEQ 图 \* ARABIC</w:instrText>
      </w:r>
      <w:r>
        <w:rPr>
          <w:rFonts w:ascii="黑体" w:hAnsi="黑体"/>
          <w:sz w:val="21"/>
        </w:rPr>
        <w:instrText xml:space="preserve"> </w:instrText>
      </w:r>
      <w:r>
        <w:rPr>
          <w:rFonts w:ascii="黑体" w:hAnsi="黑体"/>
          <w:sz w:val="21"/>
        </w:rPr>
        <w:fldChar w:fldCharType="separate"/>
      </w:r>
      <w:r>
        <w:rPr>
          <w:rFonts w:ascii="黑体" w:hAnsi="黑体"/>
          <w:sz w:val="21"/>
        </w:rPr>
        <w:t>2</w:t>
      </w:r>
      <w:r>
        <w:rPr>
          <w:rFonts w:ascii="黑体" w:hAnsi="黑体"/>
          <w:sz w:val="21"/>
        </w:rPr>
        <w:fldChar w:fldCharType="end"/>
      </w:r>
      <w:r>
        <w:rPr>
          <w:rFonts w:ascii="黑体" w:hAnsi="黑体"/>
          <w:sz w:val="21"/>
        </w:rPr>
        <w:t xml:space="preserve"> 家庭网络单设备组网示意图</w:t>
      </w:r>
      <w:bookmarkEnd w:id="115"/>
    </w:p>
    <w:p w14:paraId="08719800" w14:textId="77777777" w:rsidR="00AB7F58" w:rsidRDefault="00956CFB">
      <w:pPr>
        <w:pStyle w:val="afffffffff3"/>
        <w:numPr>
          <w:ilvl w:val="1"/>
          <w:numId w:val="27"/>
        </w:numPr>
        <w:spacing w:before="156" w:after="156"/>
        <w:rPr>
          <w:rFonts w:hAnsi="黑体" w:hint="eastAsia"/>
          <w:b/>
          <w:bCs/>
          <w:szCs w:val="21"/>
        </w:rPr>
      </w:pPr>
      <w:bookmarkStart w:id="116" w:name="_Toc144675176"/>
      <w:bookmarkStart w:id="117" w:name="_Toc144675870"/>
      <w:bookmarkStart w:id="118" w:name="_Toc143984072"/>
      <w:bookmarkStart w:id="119" w:name="_Toc152881192"/>
      <w:bookmarkStart w:id="120" w:name="_Toc170888718"/>
      <w:r>
        <w:rPr>
          <w:rFonts w:hAnsi="黑体"/>
          <w:b/>
          <w:bCs/>
          <w:szCs w:val="21"/>
        </w:rPr>
        <w:t>设备</w:t>
      </w:r>
      <w:bookmarkEnd w:id="116"/>
      <w:bookmarkEnd w:id="117"/>
      <w:bookmarkEnd w:id="118"/>
      <w:r>
        <w:rPr>
          <w:rFonts w:hAnsi="黑体" w:hint="eastAsia"/>
          <w:b/>
          <w:bCs/>
          <w:szCs w:val="21"/>
        </w:rPr>
        <w:t>组成</w:t>
      </w:r>
      <w:bookmarkEnd w:id="119"/>
      <w:bookmarkEnd w:id="120"/>
    </w:p>
    <w:p w14:paraId="08719801" w14:textId="77777777" w:rsidR="00AB7F58" w:rsidRDefault="00956CFB">
      <w:pPr>
        <w:pStyle w:val="afffffffff2"/>
        <w:ind w:firstLine="420"/>
      </w:pPr>
      <w:r>
        <w:t>家庭场景下产品形态主要包括家庭网关</w:t>
      </w:r>
      <w:r>
        <w:rPr>
          <w:rFonts w:hint="eastAsia"/>
        </w:rPr>
        <w:t>、</w:t>
      </w:r>
      <w:r>
        <w:t>无线路由器</w:t>
      </w:r>
      <w:r>
        <w:rPr>
          <w:rFonts w:hint="eastAsia"/>
        </w:rPr>
        <w:t>、</w:t>
      </w:r>
      <w:r>
        <w:t>无线路由器组网套装</w:t>
      </w:r>
      <w:r>
        <w:rPr>
          <w:rFonts w:hint="eastAsia"/>
        </w:rPr>
        <w:t>、</w:t>
      </w:r>
      <w:r>
        <w:t>FTTR组网套装等设备</w:t>
      </w:r>
      <w:r>
        <w:rPr>
          <w:rFonts w:hint="eastAsia"/>
        </w:rPr>
        <w:t>。基于家庭中的网络设备的个数，将家庭场景下的被测对象分为单设备产品、组网设备产品。</w:t>
      </w:r>
    </w:p>
    <w:p w14:paraId="08719802" w14:textId="77777777" w:rsidR="00AB7F58" w:rsidRDefault="00956CFB">
      <w:pPr>
        <w:pStyle w:val="afffffffff2"/>
        <w:numPr>
          <w:ilvl w:val="0"/>
          <w:numId w:val="28"/>
        </w:numPr>
        <w:ind w:firstLineChars="0"/>
      </w:pPr>
      <w:r>
        <w:t>单设备产品</w:t>
      </w:r>
      <w:r>
        <w:rPr>
          <w:rFonts w:hint="eastAsia"/>
        </w:rPr>
        <w:t>：家庭</w:t>
      </w:r>
      <w:r>
        <w:t>网关或者无线路由器</w:t>
      </w:r>
      <w:r>
        <w:rPr>
          <w:rFonts w:hint="eastAsia"/>
        </w:rPr>
        <w:t>，本文档只关注单设备。</w:t>
      </w:r>
    </w:p>
    <w:p w14:paraId="08719803" w14:textId="77777777" w:rsidR="00AB7F58" w:rsidRDefault="00956CFB">
      <w:pPr>
        <w:pStyle w:val="afffffffff2"/>
        <w:numPr>
          <w:ilvl w:val="0"/>
          <w:numId w:val="28"/>
        </w:numPr>
        <w:ind w:firstLineChars="0"/>
      </w:pPr>
      <w:r>
        <w:rPr>
          <w:rFonts w:hint="eastAsia"/>
        </w:rPr>
        <w:lastRenderedPageBreak/>
        <w:t>家庭组网设备产品：FTTR、无线路由器组网、家用AC+AP。</w:t>
      </w:r>
    </w:p>
    <w:p w14:paraId="08719804" w14:textId="77777777" w:rsidR="00AB7F58" w:rsidRDefault="00956CFB">
      <w:pPr>
        <w:pStyle w:val="1"/>
        <w:keepNext/>
        <w:widowControl/>
        <w:numPr>
          <w:ilvl w:val="0"/>
          <w:numId w:val="27"/>
        </w:numPr>
        <w:topLinePunct/>
        <w:adjustRightInd w:val="0"/>
        <w:snapToGrid w:val="0"/>
        <w:spacing w:before="240" w:after="240" w:line="240" w:lineRule="atLeast"/>
        <w:rPr>
          <w:rFonts w:ascii="黑体" w:eastAsia="黑体" w:hAnsi="黑体" w:hint="eastAsia"/>
          <w:bCs/>
          <w:kern w:val="2"/>
          <w:sz w:val="21"/>
          <w:szCs w:val="21"/>
        </w:rPr>
      </w:pPr>
      <w:bookmarkStart w:id="121" w:name="_Toc170888719"/>
      <w:bookmarkStart w:id="122" w:name="_Toc144675177"/>
      <w:bookmarkStart w:id="123" w:name="_Toc143984073"/>
      <w:bookmarkStart w:id="124" w:name="_Toc144675871"/>
      <w:bookmarkStart w:id="125" w:name="_Toc152881193"/>
      <w:r>
        <w:rPr>
          <w:rFonts w:ascii="黑体" w:eastAsia="黑体" w:hAnsi="黑体"/>
          <w:bCs/>
          <w:kern w:val="2"/>
          <w:sz w:val="21"/>
          <w:szCs w:val="21"/>
        </w:rPr>
        <w:t>家庭场景单设备WLAN网络性能要求概述</w:t>
      </w:r>
      <w:bookmarkEnd w:id="121"/>
    </w:p>
    <w:p w14:paraId="08719805" w14:textId="77777777" w:rsidR="00AB7F58" w:rsidRDefault="00956CFB">
      <w:pPr>
        <w:pStyle w:val="afffffffff3"/>
        <w:numPr>
          <w:ilvl w:val="1"/>
          <w:numId w:val="27"/>
        </w:numPr>
        <w:spacing w:before="156" w:after="156"/>
        <w:rPr>
          <w:rFonts w:hAnsi="黑体" w:hint="eastAsia"/>
          <w:b/>
          <w:bCs/>
        </w:rPr>
      </w:pPr>
      <w:bookmarkStart w:id="126" w:name="_Toc170888720"/>
      <w:bookmarkEnd w:id="122"/>
      <w:bookmarkEnd w:id="123"/>
      <w:bookmarkEnd w:id="124"/>
      <w:bookmarkEnd w:id="125"/>
      <w:r>
        <w:rPr>
          <w:rFonts w:hAnsi="黑体" w:hint="eastAsia"/>
          <w:b/>
          <w:bCs/>
        </w:rPr>
        <w:t>家庭</w:t>
      </w:r>
      <w:r>
        <w:rPr>
          <w:rFonts w:hAnsi="黑体"/>
          <w:b/>
          <w:bCs/>
        </w:rPr>
        <w:t>场景</w:t>
      </w:r>
      <w:r>
        <w:rPr>
          <w:rFonts w:hAnsi="黑体" w:hint="eastAsia"/>
          <w:b/>
          <w:bCs/>
        </w:rPr>
        <w:t>单设备WLAN基础</w:t>
      </w:r>
      <w:r>
        <w:rPr>
          <w:rFonts w:hAnsi="黑体"/>
          <w:b/>
          <w:bCs/>
        </w:rPr>
        <w:t>性能概述</w:t>
      </w:r>
      <w:bookmarkEnd w:id="126"/>
    </w:p>
    <w:p w14:paraId="08719806" w14:textId="77777777" w:rsidR="00AB7F58" w:rsidRDefault="00956CFB">
      <w:pPr>
        <w:pStyle w:val="afffffffff2"/>
        <w:ind w:firstLine="420"/>
      </w:pPr>
      <w:r>
        <w:t>针对家庭场景中的单设备场景</w:t>
      </w:r>
      <w:r>
        <w:rPr>
          <w:rFonts w:hint="eastAsia"/>
        </w:rPr>
        <w:t>，带宽、时延、覆盖、连接、安全及稳定可靠是保障家庭WLAN</w:t>
      </w:r>
      <w:r>
        <w:t>业务体验的六</w:t>
      </w:r>
      <w:r>
        <w:rPr>
          <w:rFonts w:hint="eastAsia"/>
        </w:rPr>
        <w:t>项</w:t>
      </w:r>
      <w:r>
        <w:t>网络性能指标</w:t>
      </w:r>
      <w:r>
        <w:rPr>
          <w:rFonts w:hint="eastAsia"/>
        </w:rPr>
        <w:t>，见图3。</w:t>
      </w:r>
    </w:p>
    <w:p w14:paraId="08719807" w14:textId="77777777" w:rsidR="00AB7F58" w:rsidRDefault="00AB7F58">
      <w:pPr>
        <w:pStyle w:val="afffffffff2"/>
        <w:ind w:firstLine="420"/>
      </w:pPr>
    </w:p>
    <w:p w14:paraId="08719808" w14:textId="77777777" w:rsidR="00AB7F58" w:rsidRDefault="00956CFB">
      <w:pPr>
        <w:pStyle w:val="affb"/>
        <w:jc w:val="center"/>
      </w:pPr>
      <w:r>
        <w:rPr>
          <w:noProof/>
        </w:rPr>
        <w:drawing>
          <wp:inline distT="0" distB="0" distL="0" distR="0" wp14:anchorId="08719E64" wp14:editId="08719E65">
            <wp:extent cx="1957070" cy="1440180"/>
            <wp:effectExtent l="0" t="0" r="508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63226" cy="1444459"/>
                    </a:xfrm>
                    <a:prstGeom prst="rect">
                      <a:avLst/>
                    </a:prstGeom>
                    <a:noFill/>
                    <a:ln>
                      <a:noFill/>
                    </a:ln>
                  </pic:spPr>
                </pic:pic>
              </a:graphicData>
            </a:graphic>
          </wp:inline>
        </w:drawing>
      </w:r>
    </w:p>
    <w:p w14:paraId="08719809" w14:textId="77777777" w:rsidR="00AB7F58" w:rsidRDefault="00956CFB">
      <w:pPr>
        <w:pStyle w:val="afb"/>
        <w:jc w:val="center"/>
        <w:rPr>
          <w:rFonts w:ascii="黑体" w:hAnsi="黑体" w:hint="eastAsia"/>
          <w:sz w:val="21"/>
          <w:szCs w:val="21"/>
        </w:rPr>
      </w:pPr>
      <w:bookmarkStart w:id="127" w:name="_Toc170888862"/>
      <w:r>
        <w:rPr>
          <w:rFonts w:ascii="黑体" w:hAnsi="黑体" w:hint="eastAsia"/>
          <w:sz w:val="21"/>
          <w:szCs w:val="21"/>
        </w:rPr>
        <w:t xml:space="preserve">图 </w:t>
      </w:r>
      <w:r>
        <w:rPr>
          <w:rFonts w:ascii="黑体" w:hAnsi="黑体"/>
          <w:sz w:val="21"/>
          <w:szCs w:val="21"/>
        </w:rPr>
        <w:fldChar w:fldCharType="begin"/>
      </w:r>
      <w:r>
        <w:rPr>
          <w:rFonts w:ascii="黑体" w:hAnsi="黑体"/>
          <w:sz w:val="21"/>
          <w:szCs w:val="21"/>
        </w:rPr>
        <w:instrText xml:space="preserve"> </w:instrText>
      </w:r>
      <w:r>
        <w:rPr>
          <w:rFonts w:ascii="黑体" w:hAnsi="黑体" w:hint="eastAsia"/>
          <w:sz w:val="21"/>
          <w:szCs w:val="21"/>
        </w:rPr>
        <w:instrText>SEQ 图 \* ARABIC</w:instrText>
      </w:r>
      <w:r>
        <w:rPr>
          <w:rFonts w:ascii="黑体" w:hAnsi="黑体"/>
          <w:sz w:val="21"/>
          <w:szCs w:val="21"/>
        </w:rPr>
        <w:instrText xml:space="preserve"> </w:instrText>
      </w:r>
      <w:r>
        <w:rPr>
          <w:rFonts w:ascii="黑体" w:hAnsi="黑体"/>
          <w:sz w:val="21"/>
          <w:szCs w:val="21"/>
        </w:rPr>
        <w:fldChar w:fldCharType="separate"/>
      </w:r>
      <w:r>
        <w:rPr>
          <w:rFonts w:ascii="黑体" w:hAnsi="黑体"/>
          <w:sz w:val="21"/>
          <w:szCs w:val="21"/>
        </w:rPr>
        <w:t>3</w:t>
      </w:r>
      <w:r>
        <w:rPr>
          <w:rFonts w:ascii="黑体" w:hAnsi="黑体"/>
          <w:sz w:val="21"/>
          <w:szCs w:val="21"/>
        </w:rPr>
        <w:fldChar w:fldCharType="end"/>
      </w:r>
      <w:r>
        <w:rPr>
          <w:rFonts w:ascii="黑体" w:hAnsi="黑体" w:hint="eastAsia"/>
          <w:sz w:val="21"/>
          <w:szCs w:val="21"/>
        </w:rPr>
        <w:t xml:space="preserve"> </w:t>
      </w:r>
      <w:r>
        <w:rPr>
          <w:rFonts w:ascii="黑体" w:hAnsi="黑体"/>
          <w:sz w:val="21"/>
          <w:szCs w:val="21"/>
        </w:rPr>
        <w:t>家庭场景单设备WLAN性能指标</w:t>
      </w:r>
      <w:bookmarkEnd w:id="127"/>
    </w:p>
    <w:p w14:paraId="0871980A" w14:textId="77777777" w:rsidR="00AB7F58" w:rsidRDefault="00956CFB">
      <w:pPr>
        <w:pStyle w:val="afffffffff3"/>
        <w:numPr>
          <w:ilvl w:val="1"/>
          <w:numId w:val="27"/>
        </w:numPr>
        <w:spacing w:before="156" w:after="156"/>
        <w:rPr>
          <w:rFonts w:hAnsi="黑体" w:hint="eastAsia"/>
          <w:b/>
          <w:bCs/>
        </w:rPr>
      </w:pPr>
      <w:bookmarkStart w:id="128" w:name="_Toc144675179"/>
      <w:bookmarkStart w:id="129" w:name="_Toc170888721"/>
      <w:r>
        <w:rPr>
          <w:rFonts w:hAnsi="黑体" w:hint="eastAsia"/>
          <w:b/>
          <w:bCs/>
        </w:rPr>
        <w:t>家庭</w:t>
      </w:r>
      <w:r>
        <w:rPr>
          <w:rFonts w:hAnsi="黑体"/>
          <w:b/>
          <w:bCs/>
        </w:rPr>
        <w:t>场景</w:t>
      </w:r>
      <w:r>
        <w:rPr>
          <w:rFonts w:hAnsi="黑体" w:hint="eastAsia"/>
          <w:b/>
          <w:bCs/>
        </w:rPr>
        <w:t>单设备</w:t>
      </w:r>
      <w:bookmarkStart w:id="130" w:name="_Hlk97296040"/>
      <w:bookmarkEnd w:id="128"/>
      <w:r>
        <w:rPr>
          <w:rFonts w:hAnsi="黑体" w:hint="eastAsia"/>
          <w:b/>
          <w:bCs/>
        </w:rPr>
        <w:t>WLAN承载</w:t>
      </w:r>
      <w:r>
        <w:rPr>
          <w:rFonts w:hAnsi="黑体"/>
          <w:b/>
          <w:bCs/>
        </w:rPr>
        <w:t>的业务KPI&amp;KQI概述</w:t>
      </w:r>
      <w:bookmarkEnd w:id="129"/>
    </w:p>
    <w:p w14:paraId="0871980B" w14:textId="77777777" w:rsidR="00AB7F58" w:rsidRDefault="00956CFB">
      <w:pPr>
        <w:ind w:firstLine="420"/>
      </w:pPr>
      <w:r>
        <w:rPr>
          <w:rFonts w:hint="eastAsia"/>
        </w:rPr>
        <w:t>家庭场景</w:t>
      </w:r>
      <w:r>
        <w:t>业务</w:t>
      </w:r>
      <w:r>
        <w:rPr>
          <w:rFonts w:hint="eastAsia"/>
        </w:rPr>
        <w:t>包括语音、网页浏览、上传</w:t>
      </w:r>
      <w:r>
        <w:rPr>
          <w:rFonts w:hint="eastAsia"/>
        </w:rPr>
        <w:t>/</w:t>
      </w:r>
      <w:r>
        <w:rPr>
          <w:rFonts w:hint="eastAsia"/>
        </w:rPr>
        <w:t>下载、</w:t>
      </w:r>
      <w:r>
        <w:rPr>
          <w:rFonts w:hint="eastAsia"/>
        </w:rPr>
        <w:t>IPTV</w:t>
      </w:r>
      <w:r>
        <w:rPr>
          <w:rFonts w:hint="eastAsia"/>
        </w:rPr>
        <w:t>、手机游戏、云游戏、互联网视频、网络教育、</w:t>
      </w:r>
      <w:r>
        <w:rPr>
          <w:rFonts w:hint="eastAsia"/>
        </w:rPr>
        <w:t>VR</w:t>
      </w:r>
      <w:r>
        <w:rPr>
          <w:rFonts w:hint="eastAsia"/>
        </w:rPr>
        <w:t>视频以及</w:t>
      </w:r>
      <w:r>
        <w:rPr>
          <w:rFonts w:hint="eastAsia"/>
        </w:rPr>
        <w:t>VR</w:t>
      </w:r>
      <w:r>
        <w:rPr>
          <w:rFonts w:hint="eastAsia"/>
        </w:rPr>
        <w:t>游戏等。针对如上业务，影响用户的业务体验感知的网络相关的</w:t>
      </w:r>
      <w:r>
        <w:rPr>
          <w:rFonts w:hint="eastAsia"/>
        </w:rPr>
        <w:t>KQI</w:t>
      </w:r>
      <w:r>
        <w:rPr>
          <w:rFonts w:hint="eastAsia"/>
        </w:rPr>
        <w:t>指标见图</w:t>
      </w:r>
      <w:r>
        <w:t>4</w:t>
      </w:r>
      <w:r>
        <w:rPr>
          <w:rFonts w:hint="eastAsia"/>
        </w:rPr>
        <w:t>：</w:t>
      </w:r>
    </w:p>
    <w:p w14:paraId="0871980C" w14:textId="3B90DCD4" w:rsidR="00AB7F58" w:rsidRDefault="001F4A96" w:rsidP="001F4A96">
      <w:pPr>
        <w:ind w:firstLine="420"/>
      </w:pPr>
      <w:r>
        <w:rPr>
          <w:noProof/>
        </w:rPr>
        <w:drawing>
          <wp:inline distT="0" distB="0" distL="0" distR="0" wp14:anchorId="7FD433A0" wp14:editId="11FF3CF6">
            <wp:extent cx="5879805" cy="1093605"/>
            <wp:effectExtent l="0" t="0" r="6985" b="0"/>
            <wp:docPr id="10810549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8370" cy="1100778"/>
                    </a:xfrm>
                    <a:prstGeom prst="rect">
                      <a:avLst/>
                    </a:prstGeom>
                    <a:noFill/>
                  </pic:spPr>
                </pic:pic>
              </a:graphicData>
            </a:graphic>
          </wp:inline>
        </w:drawing>
      </w:r>
    </w:p>
    <w:p w14:paraId="0871980D" w14:textId="77777777" w:rsidR="00AB7F58" w:rsidRDefault="00956CFB">
      <w:pPr>
        <w:pStyle w:val="afb"/>
        <w:jc w:val="center"/>
        <w:rPr>
          <w:rFonts w:ascii="黑体" w:hAnsi="黑体" w:hint="eastAsia"/>
          <w:sz w:val="21"/>
          <w:szCs w:val="21"/>
        </w:rPr>
      </w:pPr>
      <w:bookmarkStart w:id="131" w:name="_Toc170888863"/>
      <w:r>
        <w:rPr>
          <w:rFonts w:ascii="黑体" w:hAnsi="黑体" w:hint="eastAsia"/>
          <w:sz w:val="21"/>
          <w:szCs w:val="21"/>
        </w:rPr>
        <w:t xml:space="preserve">图 </w:t>
      </w:r>
      <w:r>
        <w:rPr>
          <w:rFonts w:ascii="黑体" w:hAnsi="黑体"/>
          <w:sz w:val="21"/>
          <w:szCs w:val="21"/>
        </w:rPr>
        <w:fldChar w:fldCharType="begin"/>
      </w:r>
      <w:r>
        <w:rPr>
          <w:rFonts w:ascii="黑体" w:hAnsi="黑体"/>
          <w:sz w:val="21"/>
          <w:szCs w:val="21"/>
        </w:rPr>
        <w:instrText xml:space="preserve"> </w:instrText>
      </w:r>
      <w:r>
        <w:rPr>
          <w:rFonts w:ascii="黑体" w:hAnsi="黑体" w:hint="eastAsia"/>
          <w:sz w:val="21"/>
          <w:szCs w:val="21"/>
        </w:rPr>
        <w:instrText>SEQ 图 \* ARABIC</w:instrText>
      </w:r>
      <w:r>
        <w:rPr>
          <w:rFonts w:ascii="黑体" w:hAnsi="黑体"/>
          <w:sz w:val="21"/>
          <w:szCs w:val="21"/>
        </w:rPr>
        <w:instrText xml:space="preserve"> </w:instrText>
      </w:r>
      <w:r>
        <w:rPr>
          <w:rFonts w:ascii="黑体" w:hAnsi="黑体"/>
          <w:sz w:val="21"/>
          <w:szCs w:val="21"/>
        </w:rPr>
        <w:fldChar w:fldCharType="separate"/>
      </w:r>
      <w:r>
        <w:rPr>
          <w:rFonts w:ascii="黑体" w:hAnsi="黑体"/>
          <w:sz w:val="21"/>
          <w:szCs w:val="21"/>
        </w:rPr>
        <w:t>4</w:t>
      </w:r>
      <w:r>
        <w:rPr>
          <w:rFonts w:ascii="黑体" w:hAnsi="黑体"/>
          <w:sz w:val="21"/>
          <w:szCs w:val="21"/>
        </w:rPr>
        <w:fldChar w:fldCharType="end"/>
      </w:r>
      <w:r>
        <w:rPr>
          <w:rFonts w:ascii="黑体" w:hAnsi="黑体" w:hint="eastAsia"/>
          <w:sz w:val="21"/>
          <w:szCs w:val="21"/>
        </w:rPr>
        <w:t xml:space="preserve"> </w:t>
      </w:r>
      <w:r>
        <w:rPr>
          <w:rFonts w:ascii="黑体" w:hAnsi="黑体"/>
          <w:sz w:val="21"/>
          <w:szCs w:val="21"/>
        </w:rPr>
        <w:t>家庭场景业务</w:t>
      </w:r>
      <w:r>
        <w:rPr>
          <w:rFonts w:ascii="黑体" w:hAnsi="黑体" w:hint="eastAsia"/>
          <w:sz w:val="21"/>
          <w:szCs w:val="21"/>
        </w:rPr>
        <w:t>KQI</w:t>
      </w:r>
      <w:bookmarkEnd w:id="131"/>
    </w:p>
    <w:p w14:paraId="0871980E" w14:textId="77777777" w:rsidR="00AB7F58" w:rsidRDefault="00956CFB">
      <w:pPr>
        <w:pStyle w:val="afffffffff2"/>
        <w:ind w:firstLine="420"/>
      </w:pPr>
      <w:r>
        <w:t>家庭场景</w:t>
      </w:r>
      <w:proofErr w:type="gramStart"/>
      <w:r>
        <w:t>下业务</w:t>
      </w:r>
      <w:proofErr w:type="gramEnd"/>
      <w:r>
        <w:rPr>
          <w:rFonts w:hint="eastAsia"/>
        </w:rPr>
        <w:t>KQI</w:t>
      </w:r>
      <w:r>
        <w:t>是</w:t>
      </w:r>
      <w:r>
        <w:rPr>
          <w:rFonts w:hint="eastAsia"/>
        </w:rPr>
        <w:t>指影响用户体验的且用户可感知到的指标，</w:t>
      </w:r>
      <w:r>
        <w:t>如</w:t>
      </w:r>
      <w:r>
        <w:rPr>
          <w:rFonts w:hint="eastAsia"/>
        </w:rPr>
        <w:t>操作时长、</w:t>
      </w:r>
      <w:proofErr w:type="gramStart"/>
      <w:r>
        <w:rPr>
          <w:rFonts w:hint="eastAsia"/>
        </w:rPr>
        <w:t>卡顿占比</w:t>
      </w:r>
      <w:proofErr w:type="gramEnd"/>
      <w:r>
        <w:rPr>
          <w:rFonts w:hint="eastAsia"/>
        </w:rPr>
        <w:t>等；基于网络KPI角度，影响某个业务的KQI指标的网络要素主要包括如下几个指标：</w:t>
      </w:r>
    </w:p>
    <w:p w14:paraId="0871980F" w14:textId="77777777" w:rsidR="00AB7F58" w:rsidRDefault="00956CFB">
      <w:pPr>
        <w:pStyle w:val="afffffffff2"/>
        <w:numPr>
          <w:ilvl w:val="0"/>
          <w:numId w:val="29"/>
        </w:numPr>
        <w:ind w:firstLineChars="0"/>
      </w:pPr>
      <w:r>
        <w:rPr>
          <w:rFonts w:hint="eastAsia"/>
        </w:rPr>
        <w:t>业务需要的最小带宽；</w:t>
      </w:r>
    </w:p>
    <w:p w14:paraId="08719810" w14:textId="77777777" w:rsidR="00AB7F58" w:rsidRDefault="00956CFB">
      <w:pPr>
        <w:pStyle w:val="afffffffff2"/>
        <w:numPr>
          <w:ilvl w:val="0"/>
          <w:numId w:val="29"/>
        </w:numPr>
        <w:ind w:firstLineChars="0"/>
      </w:pPr>
      <w:r>
        <w:t>业务需要满足的最大时延和时延抖动；</w:t>
      </w:r>
    </w:p>
    <w:p w14:paraId="08719811" w14:textId="77777777" w:rsidR="00AB7F58" w:rsidRDefault="00956CFB">
      <w:pPr>
        <w:pStyle w:val="afffffffff2"/>
        <w:numPr>
          <w:ilvl w:val="0"/>
          <w:numId w:val="29"/>
        </w:numPr>
        <w:ind w:firstLineChars="0"/>
      </w:pPr>
      <w:r>
        <w:t>业务需要满足的最大丢包率。</w:t>
      </w:r>
    </w:p>
    <w:p w14:paraId="08719812" w14:textId="77777777" w:rsidR="00AB7F58" w:rsidRDefault="00956CFB">
      <w:pPr>
        <w:pStyle w:val="afffffffff2"/>
        <w:ind w:firstLine="420"/>
      </w:pPr>
      <w:r>
        <w:t>本</w:t>
      </w:r>
      <w:r>
        <w:rPr>
          <w:rFonts w:hint="eastAsia"/>
        </w:rPr>
        <w:t>文件</w:t>
      </w:r>
      <w:r>
        <w:t>定义的业务体验场景</w:t>
      </w:r>
      <w:r>
        <w:rPr>
          <w:rFonts w:hint="eastAsia"/>
        </w:rPr>
        <w:t>，</w:t>
      </w:r>
      <w:r>
        <w:t>主要是通过构造综合的家庭场景</w:t>
      </w:r>
      <w:r>
        <w:rPr>
          <w:rFonts w:hint="eastAsia"/>
        </w:rPr>
        <w:t>，</w:t>
      </w:r>
      <w:r>
        <w:t>评估某个典型场景下</w:t>
      </w:r>
      <w:r>
        <w:rPr>
          <w:rFonts w:hint="eastAsia"/>
        </w:rPr>
        <w:t>各</w:t>
      </w:r>
      <w:r>
        <w:t>个业务应用的带宽</w:t>
      </w:r>
      <w:r>
        <w:rPr>
          <w:rFonts w:hint="eastAsia"/>
        </w:rPr>
        <w:t>、</w:t>
      </w:r>
      <w:r>
        <w:t>时延</w:t>
      </w:r>
      <w:r>
        <w:rPr>
          <w:rFonts w:hint="eastAsia"/>
        </w:rPr>
        <w:t>、</w:t>
      </w:r>
      <w:r>
        <w:t>时延抖动</w:t>
      </w:r>
      <w:r>
        <w:rPr>
          <w:rFonts w:hint="eastAsia"/>
        </w:rPr>
        <w:t>和丢包率指标。</w:t>
      </w:r>
    </w:p>
    <w:p w14:paraId="08719813" w14:textId="77777777" w:rsidR="00AB7F58" w:rsidRDefault="00956CFB">
      <w:pPr>
        <w:pStyle w:val="1"/>
        <w:keepNext/>
        <w:widowControl/>
        <w:numPr>
          <w:ilvl w:val="0"/>
          <w:numId w:val="27"/>
        </w:numPr>
        <w:topLinePunct/>
        <w:adjustRightInd w:val="0"/>
        <w:snapToGrid w:val="0"/>
        <w:spacing w:before="240" w:after="240" w:line="240" w:lineRule="atLeast"/>
      </w:pPr>
      <w:bookmarkStart w:id="132" w:name="_Toc170888722"/>
      <w:r>
        <w:rPr>
          <w:rFonts w:hint="eastAsia"/>
        </w:rPr>
        <w:t>家庭场景单设备</w:t>
      </w:r>
      <w:r>
        <w:rPr>
          <w:rFonts w:hint="eastAsia"/>
        </w:rPr>
        <w:t>WLAN</w:t>
      </w:r>
      <w:r>
        <w:rPr>
          <w:rFonts w:hint="eastAsia"/>
        </w:rPr>
        <w:t>基础性能要求</w:t>
      </w:r>
      <w:bookmarkEnd w:id="132"/>
    </w:p>
    <w:p w14:paraId="08719814" w14:textId="77777777" w:rsidR="00AB7F58" w:rsidRDefault="00956CFB">
      <w:pPr>
        <w:pStyle w:val="afffffffff3"/>
        <w:numPr>
          <w:ilvl w:val="1"/>
          <w:numId w:val="27"/>
        </w:numPr>
        <w:spacing w:before="156" w:after="156"/>
        <w:rPr>
          <w:rFonts w:hAnsi="黑体" w:hint="eastAsia"/>
          <w:b/>
          <w:bCs/>
          <w:szCs w:val="21"/>
        </w:rPr>
      </w:pPr>
      <w:bookmarkStart w:id="133" w:name="_Toc143984074"/>
      <w:bookmarkStart w:id="134" w:name="_Toc144675180"/>
      <w:bookmarkStart w:id="135" w:name="_Toc144675872"/>
      <w:bookmarkStart w:id="136" w:name="_Toc152881195"/>
      <w:bookmarkStart w:id="137" w:name="_Toc170888723"/>
      <w:bookmarkEnd w:id="130"/>
      <w:r>
        <w:rPr>
          <w:rFonts w:hAnsi="黑体"/>
          <w:b/>
          <w:bCs/>
          <w:szCs w:val="21"/>
        </w:rPr>
        <w:t>带宽</w:t>
      </w:r>
      <w:bookmarkEnd w:id="133"/>
      <w:bookmarkEnd w:id="134"/>
      <w:bookmarkEnd w:id="135"/>
      <w:bookmarkEnd w:id="136"/>
      <w:bookmarkEnd w:id="137"/>
    </w:p>
    <w:p w14:paraId="08719815" w14:textId="77777777" w:rsidR="00AB7F58" w:rsidRDefault="00AB7F58">
      <w:pPr>
        <w:pStyle w:val="affff1"/>
        <w:widowControl w:val="0"/>
        <w:numPr>
          <w:ilvl w:val="0"/>
          <w:numId w:val="1"/>
        </w:numPr>
        <w:spacing w:after="120"/>
        <w:ind w:firstLineChars="0"/>
        <w:outlineLvl w:val="0"/>
        <w:rPr>
          <w:rFonts w:ascii="Arial" w:hAnsi="Arial" w:cs="Times New Roman"/>
          <w:b/>
          <w:vanish/>
          <w:sz w:val="22"/>
          <w:szCs w:val="32"/>
        </w:rPr>
      </w:pPr>
      <w:bookmarkStart w:id="138" w:name="_Toc152881196"/>
      <w:bookmarkStart w:id="139" w:name="_Toc153392900"/>
      <w:bookmarkStart w:id="140" w:name="_Toc153395071"/>
      <w:bookmarkStart w:id="141" w:name="_Toc170888724"/>
      <w:bookmarkStart w:id="142" w:name="_Toc144675181"/>
      <w:bookmarkEnd w:id="138"/>
      <w:bookmarkEnd w:id="139"/>
      <w:bookmarkEnd w:id="140"/>
      <w:bookmarkEnd w:id="141"/>
    </w:p>
    <w:p w14:paraId="08719816" w14:textId="77777777" w:rsidR="00AB7F58" w:rsidRDefault="00AB7F58">
      <w:pPr>
        <w:pStyle w:val="affff1"/>
        <w:widowControl w:val="0"/>
        <w:numPr>
          <w:ilvl w:val="0"/>
          <w:numId w:val="1"/>
        </w:numPr>
        <w:spacing w:after="120"/>
        <w:ind w:firstLineChars="0"/>
        <w:outlineLvl w:val="0"/>
        <w:rPr>
          <w:rFonts w:ascii="Arial" w:hAnsi="Arial" w:cs="Times New Roman"/>
          <w:b/>
          <w:vanish/>
          <w:sz w:val="22"/>
          <w:szCs w:val="32"/>
        </w:rPr>
      </w:pPr>
      <w:bookmarkStart w:id="143" w:name="_Toc152881197"/>
      <w:bookmarkStart w:id="144" w:name="_Toc153392901"/>
      <w:bookmarkStart w:id="145" w:name="_Toc153395072"/>
      <w:bookmarkStart w:id="146" w:name="_Toc170888725"/>
      <w:bookmarkEnd w:id="143"/>
      <w:bookmarkEnd w:id="144"/>
      <w:bookmarkEnd w:id="145"/>
      <w:bookmarkEnd w:id="146"/>
    </w:p>
    <w:p w14:paraId="08719817" w14:textId="77777777" w:rsidR="00AB7F58" w:rsidRDefault="00AB7F58">
      <w:pPr>
        <w:pStyle w:val="affff1"/>
        <w:widowControl w:val="0"/>
        <w:numPr>
          <w:ilvl w:val="0"/>
          <w:numId w:val="1"/>
        </w:numPr>
        <w:spacing w:after="120"/>
        <w:ind w:firstLineChars="0"/>
        <w:outlineLvl w:val="0"/>
        <w:rPr>
          <w:rFonts w:ascii="Arial" w:hAnsi="Arial" w:cs="Times New Roman"/>
          <w:b/>
          <w:vanish/>
          <w:sz w:val="22"/>
          <w:szCs w:val="32"/>
        </w:rPr>
      </w:pPr>
      <w:bookmarkStart w:id="147" w:name="_Toc153395073"/>
      <w:bookmarkStart w:id="148" w:name="_Toc152881198"/>
      <w:bookmarkStart w:id="149" w:name="_Toc153392902"/>
      <w:bookmarkStart w:id="150" w:name="_Toc170888726"/>
      <w:bookmarkEnd w:id="147"/>
      <w:bookmarkEnd w:id="148"/>
      <w:bookmarkEnd w:id="149"/>
      <w:bookmarkEnd w:id="150"/>
    </w:p>
    <w:p w14:paraId="08719818" w14:textId="77777777" w:rsidR="00AB7F58" w:rsidRDefault="00AB7F58">
      <w:pPr>
        <w:pStyle w:val="affff1"/>
        <w:widowControl w:val="0"/>
        <w:numPr>
          <w:ilvl w:val="0"/>
          <w:numId w:val="1"/>
        </w:numPr>
        <w:spacing w:after="120"/>
        <w:ind w:firstLineChars="0"/>
        <w:outlineLvl w:val="0"/>
        <w:rPr>
          <w:rFonts w:ascii="Arial" w:hAnsi="Arial" w:cs="Times New Roman"/>
          <w:b/>
          <w:vanish/>
          <w:sz w:val="22"/>
          <w:szCs w:val="32"/>
        </w:rPr>
      </w:pPr>
      <w:bookmarkStart w:id="151" w:name="_Toc152881199"/>
      <w:bookmarkStart w:id="152" w:name="_Toc153392903"/>
      <w:bookmarkStart w:id="153" w:name="_Toc153395074"/>
      <w:bookmarkStart w:id="154" w:name="_Toc170888727"/>
      <w:bookmarkEnd w:id="151"/>
      <w:bookmarkEnd w:id="152"/>
      <w:bookmarkEnd w:id="153"/>
      <w:bookmarkEnd w:id="154"/>
    </w:p>
    <w:p w14:paraId="08719819" w14:textId="77777777" w:rsidR="00AB7F58" w:rsidRDefault="00AB7F58">
      <w:pPr>
        <w:pStyle w:val="affff1"/>
        <w:widowControl w:val="0"/>
        <w:numPr>
          <w:ilvl w:val="0"/>
          <w:numId w:val="1"/>
        </w:numPr>
        <w:spacing w:after="120"/>
        <w:ind w:firstLineChars="0"/>
        <w:outlineLvl w:val="0"/>
        <w:rPr>
          <w:rFonts w:ascii="Arial" w:hAnsi="Arial" w:cs="Times New Roman"/>
          <w:b/>
          <w:vanish/>
          <w:sz w:val="22"/>
          <w:szCs w:val="32"/>
        </w:rPr>
      </w:pPr>
      <w:bookmarkStart w:id="155" w:name="_Toc152881200"/>
      <w:bookmarkStart w:id="156" w:name="_Toc153392904"/>
      <w:bookmarkStart w:id="157" w:name="_Toc153395075"/>
      <w:bookmarkStart w:id="158" w:name="_Toc170888728"/>
      <w:bookmarkEnd w:id="155"/>
      <w:bookmarkEnd w:id="156"/>
      <w:bookmarkEnd w:id="157"/>
      <w:bookmarkEnd w:id="158"/>
    </w:p>
    <w:p w14:paraId="0871981A" w14:textId="77777777" w:rsidR="00AB7F58" w:rsidRDefault="00AB7F58">
      <w:pPr>
        <w:pStyle w:val="affff1"/>
        <w:widowControl w:val="0"/>
        <w:numPr>
          <w:ilvl w:val="0"/>
          <w:numId w:val="1"/>
        </w:numPr>
        <w:spacing w:after="120"/>
        <w:ind w:firstLineChars="0"/>
        <w:outlineLvl w:val="0"/>
        <w:rPr>
          <w:rFonts w:ascii="Arial" w:hAnsi="Arial" w:cs="Times New Roman"/>
          <w:b/>
          <w:vanish/>
          <w:sz w:val="22"/>
          <w:szCs w:val="32"/>
        </w:rPr>
      </w:pPr>
      <w:bookmarkStart w:id="159" w:name="_Toc152881201"/>
      <w:bookmarkStart w:id="160" w:name="_Toc153392905"/>
      <w:bookmarkStart w:id="161" w:name="_Toc153395076"/>
      <w:bookmarkStart w:id="162" w:name="_Toc170888729"/>
      <w:bookmarkEnd w:id="159"/>
      <w:bookmarkEnd w:id="160"/>
      <w:bookmarkEnd w:id="161"/>
      <w:bookmarkEnd w:id="162"/>
    </w:p>
    <w:p w14:paraId="0871981B" w14:textId="77777777" w:rsidR="00AB7F58" w:rsidRDefault="00AB7F58">
      <w:pPr>
        <w:pStyle w:val="affff1"/>
        <w:widowControl w:val="0"/>
        <w:numPr>
          <w:ilvl w:val="1"/>
          <w:numId w:val="1"/>
        </w:numPr>
        <w:spacing w:after="120"/>
        <w:ind w:firstLineChars="0"/>
        <w:outlineLvl w:val="1"/>
        <w:rPr>
          <w:rFonts w:ascii="Arial" w:hAnsi="Arial" w:cs="Times New Roman"/>
          <w:b/>
          <w:vanish/>
          <w:sz w:val="21"/>
          <w:szCs w:val="21"/>
        </w:rPr>
      </w:pPr>
      <w:bookmarkStart w:id="163" w:name="_Toc153395077"/>
      <w:bookmarkStart w:id="164" w:name="_Toc152881202"/>
      <w:bookmarkStart w:id="165" w:name="_Toc170888730"/>
      <w:bookmarkEnd w:id="163"/>
      <w:bookmarkEnd w:id="164"/>
      <w:bookmarkEnd w:id="165"/>
    </w:p>
    <w:p w14:paraId="0871981C" w14:textId="77777777" w:rsidR="00AB7F58" w:rsidRDefault="00AB7F58">
      <w:pPr>
        <w:pStyle w:val="affff1"/>
        <w:widowControl w:val="0"/>
        <w:numPr>
          <w:ilvl w:val="1"/>
          <w:numId w:val="1"/>
        </w:numPr>
        <w:spacing w:after="120"/>
        <w:ind w:firstLineChars="0"/>
        <w:outlineLvl w:val="1"/>
        <w:rPr>
          <w:rFonts w:ascii="Arial" w:hAnsi="Arial" w:cs="Times New Roman"/>
          <w:b/>
          <w:vanish/>
          <w:sz w:val="21"/>
          <w:szCs w:val="21"/>
        </w:rPr>
      </w:pPr>
      <w:bookmarkStart w:id="166" w:name="_Toc153395078"/>
      <w:bookmarkStart w:id="167" w:name="_Toc152881203"/>
      <w:bookmarkStart w:id="168" w:name="_Toc170888731"/>
      <w:bookmarkEnd w:id="166"/>
      <w:bookmarkEnd w:id="167"/>
      <w:bookmarkEnd w:id="168"/>
    </w:p>
    <w:p w14:paraId="0871981D" w14:textId="77777777" w:rsidR="00AB7F58" w:rsidRDefault="00956CFB">
      <w:pPr>
        <w:pStyle w:val="3"/>
        <w:keepNext/>
        <w:keepLines/>
        <w:widowControl/>
        <w:numPr>
          <w:ilvl w:val="2"/>
          <w:numId w:val="27"/>
        </w:numPr>
        <w:topLinePunct/>
        <w:adjustRightInd w:val="0"/>
        <w:snapToGrid w:val="0"/>
        <w:spacing w:before="200" w:after="160" w:line="240" w:lineRule="atLeast"/>
        <w:rPr>
          <w:rFonts w:ascii="黑体" w:eastAsia="黑体" w:hAnsi="黑体" w:hint="eastAsia"/>
          <w:b/>
          <w:bCs w:val="0"/>
          <w:kern w:val="0"/>
        </w:rPr>
      </w:pPr>
      <w:bookmarkStart w:id="169" w:name="_Toc153395079"/>
      <w:bookmarkStart w:id="170" w:name="_Toc170888732"/>
      <w:r>
        <w:rPr>
          <w:rFonts w:ascii="黑体" w:eastAsia="黑体" w:hAnsi="黑体"/>
          <w:b/>
          <w:bCs w:val="0"/>
          <w:kern w:val="0"/>
        </w:rPr>
        <w:t>带宽</w:t>
      </w:r>
      <w:bookmarkEnd w:id="142"/>
      <w:r>
        <w:rPr>
          <w:rFonts w:ascii="黑体" w:eastAsia="黑体" w:hAnsi="黑体" w:hint="eastAsia"/>
          <w:b/>
          <w:bCs w:val="0"/>
          <w:kern w:val="0"/>
        </w:rPr>
        <w:t>参数和场景模型</w:t>
      </w:r>
      <w:bookmarkEnd w:id="169"/>
      <w:bookmarkEnd w:id="170"/>
    </w:p>
    <w:p w14:paraId="0871981E" w14:textId="77777777" w:rsidR="00AB7F58" w:rsidRDefault="00AB7F58">
      <w:pPr>
        <w:pStyle w:val="affff1"/>
        <w:widowControl w:val="0"/>
        <w:numPr>
          <w:ilvl w:val="0"/>
          <w:numId w:val="1"/>
        </w:numPr>
        <w:spacing w:after="120"/>
        <w:ind w:firstLineChars="0"/>
        <w:outlineLvl w:val="0"/>
        <w:rPr>
          <w:rFonts w:ascii="Arial" w:hAnsi="Arial" w:cs="Times New Roman"/>
          <w:b/>
          <w:vanish/>
          <w:sz w:val="22"/>
          <w:szCs w:val="32"/>
        </w:rPr>
      </w:pPr>
      <w:bookmarkStart w:id="171" w:name="_Toc153395080"/>
      <w:bookmarkStart w:id="172" w:name="_Toc170888733"/>
      <w:bookmarkEnd w:id="171"/>
      <w:bookmarkEnd w:id="172"/>
    </w:p>
    <w:p w14:paraId="0871981F" w14:textId="77777777" w:rsidR="00AB7F58" w:rsidRDefault="00AB7F58">
      <w:pPr>
        <w:pStyle w:val="affff1"/>
        <w:widowControl w:val="0"/>
        <w:numPr>
          <w:ilvl w:val="1"/>
          <w:numId w:val="1"/>
        </w:numPr>
        <w:spacing w:after="120"/>
        <w:ind w:firstLineChars="0"/>
        <w:outlineLvl w:val="1"/>
        <w:rPr>
          <w:rFonts w:ascii="Arial" w:hAnsi="Arial" w:cs="Times New Roman"/>
          <w:b/>
          <w:vanish/>
          <w:sz w:val="21"/>
          <w:szCs w:val="21"/>
        </w:rPr>
      </w:pPr>
      <w:bookmarkStart w:id="173" w:name="_Toc153395081"/>
      <w:bookmarkStart w:id="174" w:name="_Toc170888734"/>
      <w:bookmarkEnd w:id="173"/>
      <w:bookmarkEnd w:id="174"/>
    </w:p>
    <w:p w14:paraId="08719820" w14:textId="77777777" w:rsidR="00AB7F58" w:rsidRDefault="00AB7F58">
      <w:pPr>
        <w:pStyle w:val="affff1"/>
        <w:widowControl w:val="0"/>
        <w:numPr>
          <w:ilvl w:val="2"/>
          <w:numId w:val="1"/>
        </w:numPr>
        <w:spacing w:after="120"/>
        <w:ind w:firstLineChars="0"/>
        <w:outlineLvl w:val="1"/>
        <w:rPr>
          <w:rFonts w:ascii="Arial" w:hAnsi="Arial" w:cs="Times New Roman"/>
          <w:b/>
          <w:vanish/>
          <w:sz w:val="21"/>
          <w:szCs w:val="21"/>
        </w:rPr>
      </w:pPr>
      <w:bookmarkStart w:id="175" w:name="_Toc153395082"/>
      <w:bookmarkStart w:id="176" w:name="_Toc170888735"/>
      <w:bookmarkEnd w:id="175"/>
      <w:bookmarkEnd w:id="176"/>
    </w:p>
    <w:p w14:paraId="08719821" w14:textId="77777777" w:rsidR="00AB7F58" w:rsidRDefault="00956CFB">
      <w:pPr>
        <w:pStyle w:val="4"/>
      </w:pPr>
      <w:r>
        <w:rPr>
          <w:rFonts w:hint="eastAsia"/>
        </w:rPr>
        <w:t>带宽参数</w:t>
      </w:r>
    </w:p>
    <w:p w14:paraId="08719822" w14:textId="77777777" w:rsidR="00AB7F58" w:rsidRDefault="00956CFB">
      <w:pPr>
        <w:pStyle w:val="afffffffff2"/>
        <w:ind w:firstLine="420"/>
      </w:pPr>
      <w:r>
        <w:rPr>
          <w:rFonts w:hint="eastAsia"/>
        </w:rPr>
        <w:lastRenderedPageBreak/>
        <w:t>带宽参数是指单用户使用</w:t>
      </w:r>
      <w:r>
        <w:t>WLAN</w:t>
      </w:r>
      <w:r>
        <w:rPr>
          <w:rFonts w:hint="eastAsia"/>
        </w:rPr>
        <w:t>网络时能获取的最大性能参数。在家庭场景下，带宽参数直接影响了测速、数据下载、8K视频、云游戏等带宽要求高的业务的体验。</w:t>
      </w:r>
    </w:p>
    <w:p w14:paraId="08719823" w14:textId="77777777" w:rsidR="00AB7F58" w:rsidRDefault="00956CFB">
      <w:pPr>
        <w:pStyle w:val="afffffffff2"/>
        <w:ind w:firstLine="420"/>
      </w:pPr>
      <w:r>
        <w:t>WLAN接口的带宽参数主要是测量WLAN接口的最大吞吐量，</w:t>
      </w:r>
      <w:r>
        <w:rPr>
          <w:rFonts w:hint="eastAsia"/>
        </w:rPr>
        <w:t>设备工作模型</w:t>
      </w:r>
      <w:r>
        <w:t>定义如下</w:t>
      </w:r>
      <w:r>
        <w:rPr>
          <w:rFonts w:hint="eastAsia"/>
        </w:rPr>
        <w:t>。</w:t>
      </w:r>
    </w:p>
    <w:p w14:paraId="08719824" w14:textId="77777777" w:rsidR="00AB7F58" w:rsidRDefault="00AB7F58">
      <w:pPr>
        <w:pStyle w:val="afffffffff2"/>
        <w:ind w:firstLine="420"/>
      </w:pPr>
    </w:p>
    <w:p w14:paraId="08719825" w14:textId="77777777" w:rsidR="00AB7F58" w:rsidRDefault="00956CFB">
      <w:pPr>
        <w:pStyle w:val="4"/>
        <w:spacing w:line="360" w:lineRule="auto"/>
      </w:pPr>
      <w:r>
        <w:t>带宽</w:t>
      </w:r>
      <w:r>
        <w:rPr>
          <w:rFonts w:hint="eastAsia"/>
        </w:rPr>
        <w:t>场景</w:t>
      </w:r>
      <w:r>
        <w:t>模型</w:t>
      </w:r>
      <w:r>
        <w:rPr>
          <w:rFonts w:hint="eastAsia"/>
        </w:rPr>
        <w:t>1</w:t>
      </w:r>
      <w:r>
        <w:rPr>
          <w:rFonts w:hint="eastAsia"/>
        </w:rPr>
        <w:t>：</w:t>
      </w:r>
      <w:r>
        <w:t>无干扰单频段单用户</w:t>
      </w:r>
    </w:p>
    <w:p w14:paraId="08719826" w14:textId="77777777" w:rsidR="00AB7F58" w:rsidRDefault="00956CFB">
      <w:pPr>
        <w:ind w:firstLine="420"/>
      </w:pPr>
      <w:r>
        <w:rPr>
          <w:rFonts w:ascii="宋体"/>
        </w:rPr>
        <w:t>无干扰条件下，</w:t>
      </w:r>
      <w:r>
        <w:rPr>
          <w:rFonts w:ascii="宋体" w:hint="eastAsia"/>
        </w:rPr>
        <w:t>单</w:t>
      </w:r>
      <w:r>
        <w:rPr>
          <w:rFonts w:ascii="宋体"/>
        </w:rPr>
        <w:t>用户近距离接入到AP的单一频段（2.4GHz/5GHz），获取单一频段的最大吞吐量。</w:t>
      </w:r>
    </w:p>
    <w:p w14:paraId="08719827" w14:textId="77777777" w:rsidR="00AB7F58" w:rsidRDefault="00956CFB">
      <w:pPr>
        <w:pStyle w:val="afffffffff2"/>
        <w:ind w:firstLine="420"/>
      </w:pPr>
      <w:r>
        <w:rPr>
          <w:rFonts w:hint="eastAsia"/>
        </w:rPr>
        <w:t>见图5，主要测量家庭网关或者路由器工作在理想空口条件下的TCP类型</w:t>
      </w:r>
      <w:r>
        <w:t>业务承载能力</w:t>
      </w:r>
      <w:r>
        <w:rPr>
          <w:rFonts w:hint="eastAsia"/>
        </w:rPr>
        <w:t>，</w:t>
      </w:r>
      <w:r>
        <w:t>为测试出极限</w:t>
      </w:r>
      <w:r>
        <w:rPr>
          <w:rFonts w:hint="eastAsia"/>
        </w:rPr>
        <w:t>TCP类型业务的</w:t>
      </w:r>
      <w:r>
        <w:t>承载能力</w:t>
      </w:r>
      <w:r>
        <w:rPr>
          <w:rFonts w:hint="eastAsia"/>
        </w:rPr>
        <w:t>，</w:t>
      </w:r>
      <w:r>
        <w:t>空口条件有如下约束</w:t>
      </w:r>
      <w:r>
        <w:rPr>
          <w:rFonts w:hint="eastAsia"/>
        </w:rPr>
        <w:t>：</w:t>
      </w:r>
    </w:p>
    <w:p w14:paraId="08719828" w14:textId="77777777" w:rsidR="00AB7F58" w:rsidRDefault="00956CFB">
      <w:pPr>
        <w:pStyle w:val="afffffffff2"/>
        <w:numPr>
          <w:ilvl w:val="1"/>
          <w:numId w:val="30"/>
        </w:numPr>
        <w:ind w:firstLineChars="0"/>
      </w:pPr>
      <w:r>
        <w:rPr>
          <w:rFonts w:hint="eastAsia"/>
        </w:rPr>
        <w:t>环境中无其他同频段的干扰源，包含WLAN干扰源（如其他网关或者路由器设备）和非WLAN干扰源（如蓝牙、无绳电话、微波炉设备等）；</w:t>
      </w:r>
    </w:p>
    <w:p w14:paraId="08719829" w14:textId="77777777" w:rsidR="00AB7F58" w:rsidRDefault="00956CFB">
      <w:pPr>
        <w:pStyle w:val="afffffffff2"/>
        <w:numPr>
          <w:ilvl w:val="1"/>
          <w:numId w:val="30"/>
        </w:numPr>
        <w:ind w:firstLineChars="0"/>
      </w:pPr>
      <w:r>
        <w:t>使用的</w:t>
      </w:r>
      <w:r>
        <w:rPr>
          <w:rFonts w:hint="eastAsia"/>
        </w:rPr>
        <w:t>STA（手机或者便携式计算机或者无线网卡等）与家庭网关或者路由器间无其他障碍物，视距距离1</w:t>
      </w:r>
      <w:r>
        <w:t>m；</w:t>
      </w:r>
    </w:p>
    <w:p w14:paraId="0871982A" w14:textId="0B15F52E" w:rsidR="00AB7F58" w:rsidRDefault="00956CFB">
      <w:pPr>
        <w:pStyle w:val="afffffffff2"/>
        <w:numPr>
          <w:ilvl w:val="1"/>
          <w:numId w:val="30"/>
        </w:numPr>
        <w:ind w:firstLineChars="0"/>
      </w:pPr>
      <w:r w:rsidRPr="00A81707">
        <w:t>使用的</w:t>
      </w:r>
      <w:r w:rsidRPr="00A81707">
        <w:rPr>
          <w:rFonts w:hint="eastAsia"/>
        </w:rPr>
        <w:t>STA（手机或者便携式计算机或者无线网卡等）WLAN接口规格收发天线数</w:t>
      </w:r>
      <w:r w:rsidR="00A81707">
        <w:rPr>
          <w:rFonts w:hint="eastAsia"/>
        </w:rPr>
        <w:t>、</w:t>
      </w:r>
      <w:r>
        <w:rPr>
          <w:rFonts w:hint="eastAsia"/>
        </w:rPr>
        <w:t>协议模式与家庭网关或者路由器相同；</w:t>
      </w:r>
    </w:p>
    <w:p w14:paraId="0871982B" w14:textId="77777777" w:rsidR="00AB7F58" w:rsidRDefault="00956CFB">
      <w:pPr>
        <w:pStyle w:val="afffffffff2"/>
        <w:numPr>
          <w:ilvl w:val="1"/>
          <w:numId w:val="30"/>
        </w:numPr>
        <w:ind w:firstLineChars="0"/>
      </w:pPr>
      <w:r>
        <w:t>接入用户数为</w:t>
      </w:r>
      <w:r>
        <w:rPr>
          <w:rFonts w:hint="eastAsia"/>
        </w:rPr>
        <w:t>1个；</w:t>
      </w:r>
    </w:p>
    <w:p w14:paraId="0871982C" w14:textId="77777777" w:rsidR="00AB7F58" w:rsidRDefault="00956CFB">
      <w:pPr>
        <w:pStyle w:val="afffffffff2"/>
        <w:numPr>
          <w:ilvl w:val="1"/>
          <w:numId w:val="30"/>
        </w:numPr>
        <w:ind w:firstLineChars="0"/>
      </w:pPr>
      <w:r>
        <w:t>场景中定义的</w:t>
      </w:r>
      <w:r>
        <w:rPr>
          <w:rFonts w:hint="eastAsia"/>
        </w:rPr>
        <w:t>TCP类型的</w:t>
      </w:r>
      <w:r>
        <w:t>业务流的报文长度取决于服务器和客户端间网络路径的</w:t>
      </w:r>
      <w:r>
        <w:rPr>
          <w:rFonts w:hint="eastAsia"/>
        </w:rPr>
        <w:t>MTU</w:t>
      </w:r>
      <w:r>
        <w:t>值</w:t>
      </w:r>
      <w:r>
        <w:rPr>
          <w:rFonts w:hint="eastAsia"/>
        </w:rPr>
        <w:t>，</w:t>
      </w:r>
      <w:bookmarkStart w:id="177" w:name="OLE_LINK5"/>
      <w:r>
        <w:t>默认MTU</w:t>
      </w:r>
      <w:bookmarkEnd w:id="177"/>
      <w:r>
        <w:t>为</w:t>
      </w:r>
      <w:r>
        <w:rPr>
          <w:rFonts w:hint="eastAsia"/>
        </w:rPr>
        <w:t>1</w:t>
      </w:r>
      <w:r>
        <w:t>500Byte。</w:t>
      </w:r>
    </w:p>
    <w:p w14:paraId="0871982D" w14:textId="77777777" w:rsidR="00AB7F58" w:rsidRDefault="00956CFB">
      <w:pPr>
        <w:pStyle w:val="aff0"/>
        <w:jc w:val="center"/>
      </w:pPr>
      <w:r>
        <w:rPr>
          <w:noProof/>
        </w:rPr>
        <w:drawing>
          <wp:inline distT="0" distB="0" distL="0" distR="0" wp14:anchorId="08719E67" wp14:editId="08719E68">
            <wp:extent cx="4206240" cy="132143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4206240" cy="1321787"/>
                    </a:xfrm>
                    <a:prstGeom prst="rect">
                      <a:avLst/>
                    </a:prstGeom>
                  </pic:spPr>
                </pic:pic>
              </a:graphicData>
            </a:graphic>
          </wp:inline>
        </w:drawing>
      </w:r>
    </w:p>
    <w:p w14:paraId="0871982E" w14:textId="77777777" w:rsidR="00AB7F58" w:rsidRDefault="00956CFB">
      <w:pPr>
        <w:pStyle w:val="afb"/>
        <w:jc w:val="center"/>
        <w:rPr>
          <w:rFonts w:ascii="黑体" w:hAnsi="黑体" w:hint="eastAsia"/>
          <w:sz w:val="21"/>
          <w:szCs w:val="21"/>
        </w:rPr>
      </w:pPr>
      <w:bookmarkStart w:id="178" w:name="_Toc170888864"/>
      <w:r>
        <w:rPr>
          <w:rFonts w:ascii="黑体" w:hAnsi="黑体" w:hint="eastAsia"/>
          <w:sz w:val="21"/>
          <w:szCs w:val="21"/>
        </w:rPr>
        <w:t xml:space="preserve">图 </w:t>
      </w:r>
      <w:r>
        <w:rPr>
          <w:rFonts w:ascii="黑体" w:hAnsi="黑体"/>
          <w:sz w:val="21"/>
          <w:szCs w:val="21"/>
        </w:rPr>
        <w:fldChar w:fldCharType="begin"/>
      </w:r>
      <w:r>
        <w:rPr>
          <w:rFonts w:ascii="黑体" w:hAnsi="黑体"/>
          <w:sz w:val="21"/>
          <w:szCs w:val="21"/>
        </w:rPr>
        <w:instrText xml:space="preserve"> </w:instrText>
      </w:r>
      <w:r>
        <w:rPr>
          <w:rFonts w:ascii="黑体" w:hAnsi="黑体" w:hint="eastAsia"/>
          <w:sz w:val="21"/>
          <w:szCs w:val="21"/>
        </w:rPr>
        <w:instrText>SEQ 图 \* ARABIC</w:instrText>
      </w:r>
      <w:r>
        <w:rPr>
          <w:rFonts w:ascii="黑体" w:hAnsi="黑体"/>
          <w:sz w:val="21"/>
          <w:szCs w:val="21"/>
        </w:rPr>
        <w:instrText xml:space="preserve"> </w:instrText>
      </w:r>
      <w:r>
        <w:rPr>
          <w:rFonts w:ascii="黑体" w:hAnsi="黑体"/>
          <w:sz w:val="21"/>
          <w:szCs w:val="21"/>
        </w:rPr>
        <w:fldChar w:fldCharType="separate"/>
      </w:r>
      <w:r>
        <w:rPr>
          <w:rFonts w:ascii="黑体" w:hAnsi="黑体"/>
          <w:sz w:val="21"/>
          <w:szCs w:val="21"/>
        </w:rPr>
        <w:t>5</w:t>
      </w:r>
      <w:r>
        <w:rPr>
          <w:rFonts w:ascii="黑体" w:hAnsi="黑体"/>
          <w:sz w:val="21"/>
          <w:szCs w:val="21"/>
        </w:rPr>
        <w:fldChar w:fldCharType="end"/>
      </w:r>
      <w:r>
        <w:rPr>
          <w:rFonts w:ascii="黑体" w:hAnsi="黑体" w:hint="eastAsia"/>
          <w:sz w:val="21"/>
          <w:szCs w:val="21"/>
        </w:rPr>
        <w:t xml:space="preserve"> </w:t>
      </w:r>
      <w:r>
        <w:rPr>
          <w:rFonts w:ascii="黑体" w:hAnsi="黑体"/>
          <w:sz w:val="21"/>
          <w:szCs w:val="21"/>
        </w:rPr>
        <w:t>单设备极限性能场景</w:t>
      </w:r>
      <w:bookmarkEnd w:id="178"/>
    </w:p>
    <w:p w14:paraId="0871982F" w14:textId="4C017857" w:rsidR="00AB7F58" w:rsidRDefault="00956CFB">
      <w:pPr>
        <w:pStyle w:val="4"/>
      </w:pPr>
      <w:r>
        <w:rPr>
          <w:rFonts w:hint="eastAsia"/>
        </w:rPr>
        <w:t>带宽网络模型</w:t>
      </w:r>
      <w:r>
        <w:rPr>
          <w:rFonts w:hint="eastAsia"/>
        </w:rPr>
        <w:t>2</w:t>
      </w:r>
      <w:r>
        <w:rPr>
          <w:rFonts w:hint="eastAsia"/>
        </w:rPr>
        <w:t>：</w:t>
      </w:r>
      <w:r w:rsidR="00A81707">
        <w:rPr>
          <w:rFonts w:hint="eastAsia"/>
        </w:rPr>
        <w:t>无干扰多频段多用户并发</w:t>
      </w:r>
    </w:p>
    <w:p w14:paraId="08719830" w14:textId="4F2ED797" w:rsidR="00AB7F58" w:rsidRDefault="007D7B09">
      <w:pPr>
        <w:pStyle w:val="afffffffff2"/>
        <w:ind w:firstLineChars="0" w:firstLine="420"/>
      </w:pPr>
      <w:r w:rsidRPr="00260B4E">
        <w:rPr>
          <w:rFonts w:hint="eastAsia"/>
        </w:rPr>
        <w:t>多</w:t>
      </w:r>
      <w:r w:rsidR="00956CFB">
        <w:rPr>
          <w:rFonts w:hint="eastAsia"/>
        </w:rPr>
        <w:t>用户并发接入家庭网关或者路由器时，获取的多频段并发最大吞吐量。如图6，家庭网关或者路由器支持2</w:t>
      </w:r>
      <w:r w:rsidR="00956CFB">
        <w:t>.4G</w:t>
      </w:r>
      <w:r w:rsidR="00945E44">
        <w:rPr>
          <w:rFonts w:hint="eastAsia"/>
        </w:rPr>
        <w:t>Hz</w:t>
      </w:r>
      <w:r w:rsidR="00956CFB">
        <w:t>/5G</w:t>
      </w:r>
      <w:r w:rsidR="00945E44">
        <w:rPr>
          <w:rFonts w:hint="eastAsia"/>
        </w:rPr>
        <w:t>Hz</w:t>
      </w:r>
      <w:r w:rsidR="00956CFB">
        <w:t>甚至</w:t>
      </w:r>
      <w:r w:rsidR="00956CFB">
        <w:rPr>
          <w:rFonts w:hint="eastAsia"/>
        </w:rPr>
        <w:t>6G</w:t>
      </w:r>
      <w:r w:rsidR="00945E44">
        <w:rPr>
          <w:rFonts w:hint="eastAsia"/>
        </w:rPr>
        <w:t>Hz</w:t>
      </w:r>
      <w:r w:rsidR="00956CFB">
        <w:t>频段并发</w:t>
      </w:r>
      <w:r w:rsidR="00956CFB">
        <w:rPr>
          <w:rFonts w:hint="eastAsia"/>
        </w:rPr>
        <w:t>，</w:t>
      </w:r>
      <w:r w:rsidR="00956CFB">
        <w:t>主要测量在多频段并发</w:t>
      </w:r>
      <w:r w:rsidR="00956CFB">
        <w:rPr>
          <w:rFonts w:hint="eastAsia"/>
        </w:rPr>
        <w:t>TCP类型的</w:t>
      </w:r>
      <w:r w:rsidR="00956CFB">
        <w:t>业务承载能力</w:t>
      </w:r>
      <w:r w:rsidR="00956CFB">
        <w:rPr>
          <w:rFonts w:hint="eastAsia"/>
        </w:rPr>
        <w:t>，</w:t>
      </w:r>
      <w:r w:rsidR="00956CFB">
        <w:t>为测试出多频并发场景下的极限</w:t>
      </w:r>
      <w:r w:rsidR="00956CFB">
        <w:rPr>
          <w:rFonts w:hint="eastAsia"/>
        </w:rPr>
        <w:t>TCP类型业务的</w:t>
      </w:r>
      <w:r w:rsidR="00956CFB">
        <w:t>承载能力</w:t>
      </w:r>
      <w:r w:rsidR="00956CFB">
        <w:rPr>
          <w:rFonts w:hint="eastAsia"/>
        </w:rPr>
        <w:t>，</w:t>
      </w:r>
      <w:r w:rsidR="00956CFB">
        <w:t>空口条件有如下约束</w:t>
      </w:r>
      <w:r w:rsidR="00956CFB">
        <w:rPr>
          <w:rFonts w:hint="eastAsia"/>
        </w:rPr>
        <w:t>：</w:t>
      </w:r>
    </w:p>
    <w:p w14:paraId="08719831" w14:textId="77777777" w:rsidR="00AB7F58" w:rsidRDefault="00956CFB">
      <w:pPr>
        <w:pStyle w:val="afffffffff2"/>
        <w:numPr>
          <w:ilvl w:val="1"/>
          <w:numId w:val="31"/>
        </w:numPr>
        <w:ind w:firstLineChars="0"/>
      </w:pPr>
      <w:r>
        <w:rPr>
          <w:rFonts w:hint="eastAsia"/>
        </w:rPr>
        <w:t>环境中无其他同频段的干扰源，包含WLAN干扰源（如其他网关或者路由器设备）和非WLAN干扰源（如蓝牙、无绳电话、微波炉设备等）；</w:t>
      </w:r>
    </w:p>
    <w:p w14:paraId="08719832" w14:textId="77777777" w:rsidR="00AB7F58" w:rsidRDefault="00956CFB">
      <w:pPr>
        <w:pStyle w:val="afffffffff2"/>
        <w:numPr>
          <w:ilvl w:val="1"/>
          <w:numId w:val="31"/>
        </w:numPr>
        <w:ind w:firstLineChars="0"/>
      </w:pPr>
      <w:r>
        <w:t>使用的</w:t>
      </w:r>
      <w:r>
        <w:rPr>
          <w:rFonts w:hint="eastAsia"/>
        </w:rPr>
        <w:t>STA（手机或者便携式计算机或者无线网卡等）与家庭网关或者路由器间无其他障碍物，视距距离1</w:t>
      </w:r>
      <w:r>
        <w:t>m；</w:t>
      </w:r>
    </w:p>
    <w:p w14:paraId="08719833" w14:textId="208B281B" w:rsidR="00AB7F58" w:rsidRDefault="00956CFB">
      <w:pPr>
        <w:pStyle w:val="afffffffff2"/>
        <w:numPr>
          <w:ilvl w:val="1"/>
          <w:numId w:val="31"/>
        </w:numPr>
        <w:ind w:firstLineChars="0"/>
      </w:pPr>
      <w:r>
        <w:t>使用的</w:t>
      </w:r>
      <w:r>
        <w:rPr>
          <w:rFonts w:hint="eastAsia"/>
        </w:rPr>
        <w:t>STA（手机或者便携式计算机或者无线网卡等）WLAN接口规格收发天线数</w:t>
      </w:r>
      <w:r w:rsidR="00A81707">
        <w:rPr>
          <w:rFonts w:hint="eastAsia"/>
        </w:rPr>
        <w:t>、</w:t>
      </w:r>
      <w:r>
        <w:rPr>
          <w:rFonts w:hint="eastAsia"/>
        </w:rPr>
        <w:t xml:space="preserve">协议模式与家庭网关或者路由器相同； </w:t>
      </w:r>
    </w:p>
    <w:p w14:paraId="08719834" w14:textId="77777777" w:rsidR="00AB7F58" w:rsidRDefault="00956CFB">
      <w:pPr>
        <w:pStyle w:val="afffffffff2"/>
        <w:numPr>
          <w:ilvl w:val="1"/>
          <w:numId w:val="31"/>
        </w:numPr>
        <w:ind w:firstLineChars="0"/>
      </w:pPr>
      <w:r>
        <w:t>接入用户数与家庭网关或路由器支持的频段数相同</w:t>
      </w:r>
      <w:r>
        <w:rPr>
          <w:rFonts w:hint="eastAsia"/>
        </w:rPr>
        <w:t>，</w:t>
      </w:r>
      <w:r>
        <w:t>如双频网关则接入用户数为</w:t>
      </w:r>
      <w:r>
        <w:rPr>
          <w:rFonts w:hint="eastAsia"/>
        </w:rPr>
        <w:t>2；</w:t>
      </w:r>
    </w:p>
    <w:p w14:paraId="08719835" w14:textId="77777777" w:rsidR="00AB7F58" w:rsidRDefault="00956CFB">
      <w:pPr>
        <w:pStyle w:val="afffffffff2"/>
        <w:numPr>
          <w:ilvl w:val="1"/>
          <w:numId w:val="31"/>
        </w:numPr>
        <w:ind w:firstLineChars="0"/>
      </w:pPr>
      <w:r>
        <w:t>场景中定义的</w:t>
      </w:r>
      <w:r>
        <w:rPr>
          <w:rFonts w:hint="eastAsia"/>
        </w:rPr>
        <w:t>TCP类型的</w:t>
      </w:r>
      <w:r>
        <w:t>业务流的报文长度取决于服务器和客户端间网络路径的</w:t>
      </w:r>
      <w:r>
        <w:rPr>
          <w:rFonts w:hint="eastAsia"/>
        </w:rPr>
        <w:t>MTU</w:t>
      </w:r>
      <w:r>
        <w:t>值</w:t>
      </w:r>
      <w:r>
        <w:rPr>
          <w:rFonts w:hint="eastAsia"/>
        </w:rPr>
        <w:t>，</w:t>
      </w:r>
      <w:r>
        <w:t>默认MTU为</w:t>
      </w:r>
      <w:r>
        <w:rPr>
          <w:rFonts w:hint="eastAsia"/>
        </w:rPr>
        <w:t>1</w:t>
      </w:r>
      <w:r>
        <w:t>500Byte。</w:t>
      </w:r>
    </w:p>
    <w:p w14:paraId="08719836" w14:textId="77777777" w:rsidR="00AB7F58" w:rsidRDefault="00956CFB">
      <w:pPr>
        <w:pStyle w:val="aff0"/>
        <w:jc w:val="center"/>
      </w:pPr>
      <w:r>
        <w:rPr>
          <w:noProof/>
        </w:rPr>
        <w:lastRenderedPageBreak/>
        <w:drawing>
          <wp:inline distT="0" distB="0" distL="0" distR="0" wp14:anchorId="08719E69" wp14:editId="08719E6A">
            <wp:extent cx="3642360" cy="20059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3650182" cy="2010850"/>
                    </a:xfrm>
                    <a:prstGeom prst="rect">
                      <a:avLst/>
                    </a:prstGeom>
                  </pic:spPr>
                </pic:pic>
              </a:graphicData>
            </a:graphic>
          </wp:inline>
        </w:drawing>
      </w:r>
    </w:p>
    <w:p w14:paraId="08719837" w14:textId="77777777" w:rsidR="00AB7F58" w:rsidRDefault="00956CFB">
      <w:pPr>
        <w:pStyle w:val="afb"/>
        <w:jc w:val="center"/>
        <w:rPr>
          <w:rFonts w:ascii="黑体" w:hAnsi="黑体" w:hint="eastAsia"/>
          <w:sz w:val="21"/>
          <w:szCs w:val="21"/>
        </w:rPr>
      </w:pPr>
      <w:bookmarkStart w:id="179" w:name="_Toc170888865"/>
      <w:r>
        <w:rPr>
          <w:rFonts w:ascii="黑体" w:hAnsi="黑体" w:hint="eastAsia"/>
          <w:sz w:val="21"/>
          <w:szCs w:val="21"/>
        </w:rPr>
        <w:t xml:space="preserve">图 </w:t>
      </w:r>
      <w:r>
        <w:rPr>
          <w:rFonts w:ascii="黑体" w:hAnsi="黑体"/>
          <w:sz w:val="21"/>
          <w:szCs w:val="21"/>
        </w:rPr>
        <w:fldChar w:fldCharType="begin"/>
      </w:r>
      <w:r>
        <w:rPr>
          <w:rFonts w:ascii="黑体" w:hAnsi="黑体"/>
          <w:sz w:val="21"/>
          <w:szCs w:val="21"/>
        </w:rPr>
        <w:instrText xml:space="preserve"> </w:instrText>
      </w:r>
      <w:r>
        <w:rPr>
          <w:rFonts w:ascii="黑体" w:hAnsi="黑体" w:hint="eastAsia"/>
          <w:sz w:val="21"/>
          <w:szCs w:val="21"/>
        </w:rPr>
        <w:instrText>SEQ 图 \* ARABIC</w:instrText>
      </w:r>
      <w:r>
        <w:rPr>
          <w:rFonts w:ascii="黑体" w:hAnsi="黑体"/>
          <w:sz w:val="21"/>
          <w:szCs w:val="21"/>
        </w:rPr>
        <w:instrText xml:space="preserve"> </w:instrText>
      </w:r>
      <w:r>
        <w:rPr>
          <w:rFonts w:ascii="黑体" w:hAnsi="黑体"/>
          <w:sz w:val="21"/>
          <w:szCs w:val="21"/>
        </w:rPr>
        <w:fldChar w:fldCharType="separate"/>
      </w:r>
      <w:r>
        <w:rPr>
          <w:rFonts w:ascii="黑体" w:hAnsi="黑体"/>
          <w:sz w:val="21"/>
          <w:szCs w:val="21"/>
        </w:rPr>
        <w:t>6</w:t>
      </w:r>
      <w:r>
        <w:rPr>
          <w:rFonts w:ascii="黑体" w:hAnsi="黑体"/>
          <w:sz w:val="21"/>
          <w:szCs w:val="21"/>
        </w:rPr>
        <w:fldChar w:fldCharType="end"/>
      </w:r>
      <w:r>
        <w:rPr>
          <w:rFonts w:ascii="黑体" w:hAnsi="黑体"/>
          <w:sz w:val="21"/>
          <w:szCs w:val="21"/>
        </w:rPr>
        <w:t xml:space="preserve"> </w:t>
      </w:r>
      <w:r>
        <w:rPr>
          <w:rFonts w:ascii="黑体"/>
          <w:kern w:val="2"/>
          <w:sz w:val="21"/>
          <w:szCs w:val="21"/>
        </w:rPr>
        <w:t>单设备多频不同STA接入并发场景</w:t>
      </w:r>
      <w:bookmarkEnd w:id="179"/>
    </w:p>
    <w:p w14:paraId="08719838" w14:textId="77777777" w:rsidR="00AB7F58" w:rsidRDefault="00956CFB">
      <w:pPr>
        <w:pStyle w:val="4"/>
      </w:pPr>
      <w:r>
        <w:rPr>
          <w:rFonts w:hint="eastAsia"/>
        </w:rPr>
        <w:t>带宽网络模型</w:t>
      </w:r>
      <w:r>
        <w:t>3</w:t>
      </w:r>
      <w:r>
        <w:rPr>
          <w:rFonts w:hint="eastAsia"/>
        </w:rPr>
        <w:t>：时变干扰场景下单用户吞吐</w:t>
      </w:r>
    </w:p>
    <w:p w14:paraId="08719839" w14:textId="14A44D79" w:rsidR="00AB7F58" w:rsidRDefault="00956CFB">
      <w:pPr>
        <w:pStyle w:val="afffffffff2"/>
        <w:ind w:firstLine="420"/>
      </w:pPr>
      <w:r>
        <w:rPr>
          <w:rFonts w:hint="eastAsia"/>
        </w:rPr>
        <w:t>时变干扰下，单用户近距离到接入家庭网关或者路由器时，获取5</w:t>
      </w:r>
      <w:r>
        <w:t>G</w:t>
      </w:r>
      <w:r w:rsidR="00AD2D3F">
        <w:rPr>
          <w:rFonts w:hint="eastAsia"/>
        </w:rPr>
        <w:t>Hz</w:t>
      </w:r>
      <w:r>
        <w:rPr>
          <w:rFonts w:hint="eastAsia"/>
        </w:rPr>
        <w:t>单频段的最大吞吐量。见图7：</w:t>
      </w:r>
    </w:p>
    <w:p w14:paraId="0871983A" w14:textId="77777777" w:rsidR="00AB7F58" w:rsidRDefault="00956CFB">
      <w:pPr>
        <w:pStyle w:val="aff0"/>
        <w:jc w:val="center"/>
      </w:pPr>
      <w:r>
        <w:rPr>
          <w:noProof/>
        </w:rPr>
        <w:drawing>
          <wp:inline distT="0" distB="0" distL="0" distR="0" wp14:anchorId="08719E6B" wp14:editId="0114C3B3">
            <wp:extent cx="4191000" cy="15786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4205730" cy="1584232"/>
                    </a:xfrm>
                    <a:prstGeom prst="rect">
                      <a:avLst/>
                    </a:prstGeom>
                  </pic:spPr>
                </pic:pic>
              </a:graphicData>
            </a:graphic>
          </wp:inline>
        </w:drawing>
      </w:r>
    </w:p>
    <w:p w14:paraId="0871983B" w14:textId="7D4CBB0E" w:rsidR="00AB7F58" w:rsidRDefault="00956CFB">
      <w:pPr>
        <w:pStyle w:val="afb"/>
        <w:jc w:val="center"/>
        <w:rPr>
          <w:rFonts w:ascii="黑体" w:hAnsi="黑体" w:hint="eastAsia"/>
          <w:sz w:val="21"/>
          <w:szCs w:val="21"/>
        </w:rPr>
      </w:pPr>
      <w:bookmarkStart w:id="180" w:name="_Toc170888866"/>
      <w:r>
        <w:rPr>
          <w:rFonts w:ascii="黑体" w:hAnsi="黑体" w:hint="eastAsia"/>
          <w:sz w:val="21"/>
          <w:szCs w:val="21"/>
        </w:rPr>
        <w:t xml:space="preserve">图 </w:t>
      </w:r>
      <w:r>
        <w:rPr>
          <w:rFonts w:ascii="黑体" w:hAnsi="黑体"/>
          <w:sz w:val="21"/>
          <w:szCs w:val="21"/>
        </w:rPr>
        <w:fldChar w:fldCharType="begin"/>
      </w:r>
      <w:r>
        <w:rPr>
          <w:rFonts w:ascii="黑体" w:hAnsi="黑体"/>
          <w:sz w:val="21"/>
          <w:szCs w:val="21"/>
        </w:rPr>
        <w:instrText xml:space="preserve"> </w:instrText>
      </w:r>
      <w:r>
        <w:rPr>
          <w:rFonts w:ascii="黑体" w:hAnsi="黑体" w:hint="eastAsia"/>
          <w:sz w:val="21"/>
          <w:szCs w:val="21"/>
        </w:rPr>
        <w:instrText>SEQ 图 \* ARABIC</w:instrText>
      </w:r>
      <w:r>
        <w:rPr>
          <w:rFonts w:ascii="黑体" w:hAnsi="黑体"/>
          <w:sz w:val="21"/>
          <w:szCs w:val="21"/>
        </w:rPr>
        <w:instrText xml:space="preserve"> </w:instrText>
      </w:r>
      <w:r>
        <w:rPr>
          <w:rFonts w:ascii="黑体" w:hAnsi="黑体"/>
          <w:sz w:val="21"/>
          <w:szCs w:val="21"/>
        </w:rPr>
        <w:fldChar w:fldCharType="separate"/>
      </w:r>
      <w:r>
        <w:rPr>
          <w:rFonts w:ascii="黑体" w:hAnsi="黑体"/>
          <w:sz w:val="21"/>
          <w:szCs w:val="21"/>
        </w:rPr>
        <w:t>7</w:t>
      </w:r>
      <w:r>
        <w:rPr>
          <w:rFonts w:ascii="黑体" w:hAnsi="黑体"/>
          <w:sz w:val="21"/>
          <w:szCs w:val="21"/>
        </w:rPr>
        <w:fldChar w:fldCharType="end"/>
      </w:r>
      <w:r>
        <w:rPr>
          <w:rFonts w:ascii="黑体" w:hAnsi="黑体"/>
          <w:sz w:val="21"/>
          <w:szCs w:val="21"/>
        </w:rPr>
        <w:t xml:space="preserve"> </w:t>
      </w:r>
      <w:r>
        <w:rPr>
          <w:rFonts w:ascii="黑体" w:hAnsi="黑体" w:hint="eastAsia"/>
          <w:sz w:val="21"/>
          <w:szCs w:val="21"/>
        </w:rPr>
        <w:t>时变干扰5</w:t>
      </w:r>
      <w:r>
        <w:rPr>
          <w:rFonts w:ascii="黑体" w:hAnsi="黑体"/>
          <w:sz w:val="21"/>
          <w:szCs w:val="21"/>
        </w:rPr>
        <w:t>G</w:t>
      </w:r>
      <w:r w:rsidR="00CC3FA4">
        <w:rPr>
          <w:rFonts w:ascii="黑体" w:hAnsi="黑体" w:hint="eastAsia"/>
          <w:sz w:val="21"/>
          <w:szCs w:val="21"/>
        </w:rPr>
        <w:t>Hz</w:t>
      </w:r>
      <w:r>
        <w:rPr>
          <w:rFonts w:ascii="黑体" w:hAnsi="黑体"/>
          <w:sz w:val="21"/>
          <w:szCs w:val="21"/>
        </w:rPr>
        <w:t>吞吐场景</w:t>
      </w:r>
      <w:bookmarkEnd w:id="180"/>
    </w:p>
    <w:p w14:paraId="0871983C" w14:textId="3BED156B" w:rsidR="00AB7F58" w:rsidRDefault="00956CFB">
      <w:pPr>
        <w:pStyle w:val="afffffffff2"/>
        <w:ind w:firstLine="420"/>
        <w:rPr>
          <w:rFonts w:hAnsi="宋体" w:hint="eastAsia"/>
        </w:rPr>
      </w:pPr>
      <w:r>
        <w:t>对于</w:t>
      </w:r>
      <w:r w:rsidR="00E17AB2">
        <w:rPr>
          <w:rFonts w:hint="eastAsia"/>
        </w:rPr>
        <w:t>最高</w:t>
      </w:r>
      <w:r>
        <w:t>支持160MHz频宽的设备，干扰模型如下：</w:t>
      </w:r>
    </w:p>
    <w:p w14:paraId="0871983D" w14:textId="77777777" w:rsidR="00AB7F58" w:rsidRDefault="00956CFB">
      <w:pPr>
        <w:pStyle w:val="afffffffff2"/>
        <w:numPr>
          <w:ilvl w:val="0"/>
          <w:numId w:val="32"/>
        </w:numPr>
        <w:ind w:firstLineChars="0"/>
      </w:pPr>
      <w:r>
        <w:rPr>
          <w:rFonts w:hint="eastAsia"/>
        </w:rPr>
        <w:t>环境中有4个WLAN类型干扰源，除WLAN类型干扰外无其他干扰，干扰周期变化，一个干扰变化周期为</w:t>
      </w:r>
      <w:r>
        <w:t>30秒</w:t>
      </w:r>
      <w:r>
        <w:rPr>
          <w:rFonts w:hint="eastAsia"/>
        </w:rPr>
        <w:t>，一个周期内干扰类型及变化规律见表1；</w:t>
      </w:r>
    </w:p>
    <w:p w14:paraId="0871983E" w14:textId="115B71F5" w:rsidR="00AB7F58" w:rsidRDefault="00956CFB">
      <w:pPr>
        <w:pStyle w:val="afffffffff2"/>
        <w:numPr>
          <w:ilvl w:val="0"/>
          <w:numId w:val="32"/>
        </w:numPr>
        <w:ind w:firstLineChars="0"/>
      </w:pPr>
      <w:r>
        <w:t>被测设备信道设置在</w:t>
      </w:r>
      <w:r>
        <w:rPr>
          <w:rFonts w:hint="eastAsia"/>
        </w:rPr>
        <w:t>3</w:t>
      </w:r>
      <w:r>
        <w:t>6信道，对于支持</w:t>
      </w:r>
      <w:r>
        <w:rPr>
          <w:rFonts w:hint="eastAsia"/>
        </w:rPr>
        <w:t>1</w:t>
      </w:r>
      <w:r>
        <w:t>60MHz带宽</w:t>
      </w:r>
      <w:r>
        <w:rPr>
          <w:rFonts w:hint="eastAsia"/>
        </w:rPr>
        <w:t>的</w:t>
      </w:r>
      <w:r>
        <w:t>设备，干扰</w:t>
      </w:r>
      <w:r>
        <w:rPr>
          <w:rFonts w:hint="eastAsia"/>
        </w:rPr>
        <w:t>3和干扰4</w:t>
      </w:r>
      <w:proofErr w:type="gramStart"/>
      <w:r>
        <w:rPr>
          <w:rFonts w:hint="eastAsia"/>
        </w:rPr>
        <w:t>为叠频干扰</w:t>
      </w:r>
      <w:proofErr w:type="gramEnd"/>
      <w:r>
        <w:rPr>
          <w:rFonts w:hint="eastAsia"/>
        </w:rPr>
        <w:t>，干扰在1</w:t>
      </w:r>
      <w:r>
        <w:t>60MHz带宽的次</w:t>
      </w:r>
      <w:r>
        <w:rPr>
          <w:rFonts w:hint="eastAsia"/>
        </w:rPr>
        <w:t>8</w:t>
      </w:r>
      <w:r>
        <w:t>0MHz。</w:t>
      </w:r>
    </w:p>
    <w:p w14:paraId="0871983F" w14:textId="77777777" w:rsidR="00AB7F58" w:rsidRDefault="00956CFB">
      <w:pPr>
        <w:pStyle w:val="afffffffff2"/>
        <w:numPr>
          <w:ilvl w:val="0"/>
          <w:numId w:val="32"/>
        </w:numPr>
        <w:ind w:firstLineChars="0"/>
      </w:pPr>
      <w:r>
        <w:rPr>
          <w:rFonts w:hint="eastAsia"/>
        </w:rPr>
        <w:t>干扰流量模型定义如下：</w:t>
      </w:r>
    </w:p>
    <w:p w14:paraId="08719840" w14:textId="74EE23C5" w:rsidR="00AB7F58" w:rsidRPr="001E2BE0" w:rsidRDefault="00956CFB">
      <w:pPr>
        <w:pStyle w:val="QB"/>
        <w:numPr>
          <w:ilvl w:val="0"/>
          <w:numId w:val="33"/>
        </w:numPr>
        <w:ind w:firstLineChars="0"/>
        <w:rPr>
          <w:rFonts w:ascii="宋体" w:hAnsi="宋体" w:hint="eastAsia"/>
        </w:rPr>
      </w:pPr>
      <w:r w:rsidRPr="001E2BE0">
        <w:rPr>
          <w:rFonts w:ascii="宋体" w:hAnsi="宋体" w:hint="eastAsia"/>
        </w:rPr>
        <w:t>干扰类型1：</w:t>
      </w:r>
      <w:r w:rsidR="009565F4" w:rsidRPr="001E2BE0">
        <w:rPr>
          <w:rFonts w:ascii="宋体" w:hAnsi="宋体" w:hint="eastAsia"/>
        </w:rPr>
        <w:t>1</w:t>
      </w:r>
      <w:r w:rsidR="0049616E" w:rsidRPr="001E2BE0">
        <w:rPr>
          <w:rFonts w:ascii="宋体" w:hAnsi="宋体" w:hint="eastAsia"/>
        </w:rPr>
        <w:t>00</w:t>
      </w:r>
      <w:r w:rsidR="0049616E" w:rsidRPr="001E2BE0">
        <w:rPr>
          <w:rFonts w:ascii="宋体" w:hAnsi="宋体"/>
        </w:rPr>
        <w:t>M</w:t>
      </w:r>
      <w:r w:rsidR="0049616E" w:rsidRPr="001E2BE0">
        <w:rPr>
          <w:rFonts w:ascii="宋体" w:hAnsi="宋体" w:hint="eastAsia"/>
        </w:rPr>
        <w:t>bps</w:t>
      </w:r>
      <w:r w:rsidR="0049616E" w:rsidRPr="001E2BE0">
        <w:rPr>
          <w:rFonts w:ascii="宋体" w:hAnsi="宋体"/>
        </w:rPr>
        <w:t xml:space="preserve"> </w:t>
      </w:r>
      <w:r w:rsidRPr="001E2BE0">
        <w:rPr>
          <w:rFonts w:ascii="宋体" w:hAnsi="宋体" w:hint="eastAsia"/>
        </w:rPr>
        <w:t>TCP类型业务</w:t>
      </w:r>
      <w:r w:rsidR="009565F4" w:rsidRPr="001E2BE0">
        <w:rPr>
          <w:rFonts w:ascii="宋体" w:hAnsi="宋体" w:hint="eastAsia"/>
        </w:rPr>
        <w:t>（对于支持11be的终端，</w:t>
      </w:r>
      <w:r w:rsidR="009619AB">
        <w:rPr>
          <w:rFonts w:ascii="宋体" w:hAnsi="宋体" w:hint="eastAsia"/>
        </w:rPr>
        <w:t>该</w:t>
      </w:r>
      <w:r w:rsidR="009565F4" w:rsidRPr="001E2BE0">
        <w:rPr>
          <w:rFonts w:ascii="宋体" w:hAnsi="宋体" w:hint="eastAsia"/>
        </w:rPr>
        <w:t>干扰流量为200Mbps</w:t>
      </w:r>
      <w:r w:rsidR="001E2BE0" w:rsidRPr="001E2BE0">
        <w:rPr>
          <w:rFonts w:ascii="宋体" w:hAnsi="宋体" w:hint="eastAsia"/>
        </w:rPr>
        <w:t xml:space="preserve"> TCP业务类型</w:t>
      </w:r>
      <w:r w:rsidR="009565F4" w:rsidRPr="001E2BE0">
        <w:rPr>
          <w:rFonts w:ascii="宋体" w:hAnsi="宋体" w:hint="eastAsia"/>
        </w:rPr>
        <w:t>）</w:t>
      </w:r>
      <w:r w:rsidRPr="001E2BE0">
        <w:rPr>
          <w:rFonts w:ascii="宋体" w:hAnsi="宋体" w:hint="eastAsia"/>
        </w:rPr>
        <w:t>，模拟邻居A</w:t>
      </w:r>
      <w:r w:rsidRPr="001E2BE0">
        <w:rPr>
          <w:rFonts w:ascii="宋体" w:hAnsi="宋体"/>
        </w:rPr>
        <w:t>P</w:t>
      </w:r>
      <w:r w:rsidRPr="001E2BE0">
        <w:rPr>
          <w:rFonts w:ascii="宋体" w:hAnsi="宋体" w:hint="eastAsia"/>
        </w:rPr>
        <w:t>进行下载业务。</w:t>
      </w:r>
    </w:p>
    <w:p w14:paraId="08719841" w14:textId="77777777" w:rsidR="00AB7F58" w:rsidRDefault="00956CFB">
      <w:pPr>
        <w:pStyle w:val="QB"/>
        <w:numPr>
          <w:ilvl w:val="0"/>
          <w:numId w:val="33"/>
        </w:numPr>
        <w:ind w:firstLineChars="0"/>
        <w:rPr>
          <w:rFonts w:ascii="宋体" w:hAnsi="宋体" w:hint="eastAsia"/>
        </w:rPr>
      </w:pPr>
      <w:r>
        <w:rPr>
          <w:rFonts w:ascii="宋体" w:hAnsi="宋体" w:hint="eastAsia"/>
        </w:rPr>
        <w:t>干扰类型2：30</w:t>
      </w:r>
      <w:r>
        <w:rPr>
          <w:rFonts w:ascii="宋体" w:hAnsi="宋体"/>
        </w:rPr>
        <w:t>M</w:t>
      </w:r>
      <w:r>
        <w:rPr>
          <w:rFonts w:ascii="宋体" w:hAnsi="宋体" w:hint="eastAsia"/>
        </w:rPr>
        <w:t>bps</w:t>
      </w:r>
      <w:r>
        <w:rPr>
          <w:rFonts w:hint="eastAsia"/>
        </w:rPr>
        <w:t>用户</w:t>
      </w:r>
      <w:r>
        <w:rPr>
          <w:rFonts w:hint="eastAsia"/>
        </w:rPr>
        <w:t>UDP</w:t>
      </w:r>
      <w:r>
        <w:rPr>
          <w:rFonts w:ascii="宋体" w:hAnsi="宋体" w:hint="eastAsia"/>
        </w:rPr>
        <w:t>类型业务，模拟邻居A</w:t>
      </w:r>
      <w:r>
        <w:rPr>
          <w:rFonts w:ascii="宋体" w:hAnsi="宋体"/>
        </w:rPr>
        <w:t>P</w:t>
      </w:r>
      <w:r>
        <w:rPr>
          <w:rFonts w:ascii="宋体" w:hAnsi="宋体" w:hint="eastAsia"/>
        </w:rPr>
        <w:t>进行播放4K视频业务。</w:t>
      </w:r>
    </w:p>
    <w:p w14:paraId="08719842" w14:textId="77777777" w:rsidR="00AB7F58" w:rsidRDefault="00956CFB">
      <w:pPr>
        <w:pStyle w:val="QB"/>
        <w:numPr>
          <w:ilvl w:val="0"/>
          <w:numId w:val="33"/>
        </w:numPr>
        <w:ind w:firstLineChars="0"/>
        <w:rPr>
          <w:rFonts w:ascii="宋体" w:hAnsi="宋体" w:hint="eastAsia"/>
        </w:rPr>
      </w:pPr>
      <w:r>
        <w:rPr>
          <w:rFonts w:ascii="宋体" w:hAnsi="宋体" w:hint="eastAsia"/>
        </w:rPr>
        <w:t>干扰类型3</w:t>
      </w:r>
      <w:r>
        <w:rPr>
          <w:rFonts w:ascii="宋体" w:hAnsi="宋体"/>
        </w:rPr>
        <w:t>：</w:t>
      </w:r>
      <w:r>
        <w:rPr>
          <w:rFonts w:ascii="宋体" w:hAnsi="宋体" w:hint="eastAsia"/>
        </w:rPr>
        <w:t>突发业务，每秒内5个burst，每个burst</w:t>
      </w:r>
      <w:r>
        <w:rPr>
          <w:rFonts w:ascii="宋体" w:hAnsi="宋体"/>
        </w:rPr>
        <w:t xml:space="preserve"> 10</w:t>
      </w:r>
      <w:r>
        <w:rPr>
          <w:rFonts w:ascii="宋体" w:hAnsi="宋体" w:hint="eastAsia"/>
        </w:rPr>
        <w:t>个报文，报文长度256字节，T</w:t>
      </w:r>
      <w:r>
        <w:rPr>
          <w:rFonts w:ascii="宋体" w:hAnsi="宋体"/>
        </w:rPr>
        <w:t>ID</w:t>
      </w:r>
      <w:r>
        <w:rPr>
          <w:rFonts w:ascii="宋体" w:hAnsi="宋体" w:hint="eastAsia"/>
        </w:rPr>
        <w:t>为5</w:t>
      </w:r>
      <w:r>
        <w:rPr>
          <w:rFonts w:ascii="宋体" w:hAnsi="宋体"/>
        </w:rPr>
        <w:t>，</w:t>
      </w:r>
      <w:r>
        <w:rPr>
          <w:rFonts w:ascii="宋体" w:hAnsi="宋体" w:hint="eastAsia"/>
        </w:rPr>
        <w:t>模拟邻居A</w:t>
      </w:r>
      <w:r>
        <w:rPr>
          <w:rFonts w:ascii="宋体" w:hAnsi="宋体"/>
        </w:rPr>
        <w:t>P</w:t>
      </w:r>
      <w:r>
        <w:rPr>
          <w:rFonts w:ascii="宋体" w:hAnsi="宋体" w:hint="eastAsia"/>
        </w:rPr>
        <w:t>进行游戏业务。</w:t>
      </w:r>
    </w:p>
    <w:p w14:paraId="08719843" w14:textId="77777777" w:rsidR="00AB7F58" w:rsidRDefault="00956CFB">
      <w:pPr>
        <w:pStyle w:val="QB"/>
        <w:numPr>
          <w:ilvl w:val="0"/>
          <w:numId w:val="33"/>
        </w:numPr>
        <w:ind w:firstLineChars="0"/>
        <w:rPr>
          <w:rFonts w:ascii="宋体" w:hAnsi="宋体" w:hint="eastAsia"/>
        </w:rPr>
      </w:pPr>
      <w:r>
        <w:rPr>
          <w:rFonts w:ascii="宋体" w:hAnsi="宋体" w:hint="eastAsia"/>
        </w:rPr>
        <w:t>干扰类型4</w:t>
      </w:r>
      <w:r>
        <w:rPr>
          <w:rFonts w:ascii="宋体" w:hAnsi="宋体"/>
        </w:rPr>
        <w:t>：5M</w:t>
      </w:r>
      <w:r>
        <w:rPr>
          <w:rFonts w:ascii="宋体" w:hAnsi="宋体" w:hint="eastAsia"/>
        </w:rPr>
        <w:t>bps TCP类型业务，模拟邻居A</w:t>
      </w:r>
      <w:r>
        <w:rPr>
          <w:rFonts w:ascii="宋体" w:hAnsi="宋体"/>
        </w:rPr>
        <w:t>P</w:t>
      </w:r>
      <w:r>
        <w:rPr>
          <w:rFonts w:ascii="宋体" w:hAnsi="宋体" w:hint="eastAsia"/>
        </w:rPr>
        <w:t>进行刷网页和短视频业务。</w:t>
      </w:r>
    </w:p>
    <w:p w14:paraId="08719844" w14:textId="77777777" w:rsidR="00AB7F58" w:rsidRDefault="00956CFB">
      <w:pPr>
        <w:pStyle w:val="afffffffff6"/>
        <w:spacing w:before="156" w:after="156"/>
        <w:rPr>
          <w:szCs w:val="21"/>
        </w:rPr>
      </w:pPr>
      <w:bookmarkStart w:id="181" w:name="_Toc174517531"/>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t>1</w:t>
      </w:r>
      <w:r>
        <w:fldChar w:fldCharType="end"/>
      </w:r>
      <w:r>
        <w:rPr>
          <w:rFonts w:hint="eastAsia"/>
        </w:rPr>
        <w:t xml:space="preserve"> </w:t>
      </w:r>
      <w:r>
        <w:rPr>
          <w:rFonts w:hint="eastAsia"/>
          <w:szCs w:val="21"/>
        </w:rPr>
        <w:t>1</w:t>
      </w:r>
      <w:r>
        <w:rPr>
          <w:szCs w:val="21"/>
        </w:rPr>
        <w:t>60</w:t>
      </w:r>
      <w:r>
        <w:rPr>
          <w:rFonts w:hint="eastAsia"/>
          <w:szCs w:val="21"/>
        </w:rPr>
        <w:t>MHz频宽周期内时变干扰变化规律</w:t>
      </w:r>
      <w:bookmarkEnd w:id="181"/>
    </w:p>
    <w:tbl>
      <w:tblPr>
        <w:tblStyle w:val="afff4"/>
        <w:tblW w:w="822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20"/>
        <w:gridCol w:w="1537"/>
        <w:gridCol w:w="2080"/>
        <w:gridCol w:w="1674"/>
        <w:gridCol w:w="1811"/>
      </w:tblGrid>
      <w:tr w:rsidR="00AB7F58" w14:paraId="0871984A" w14:textId="77777777">
        <w:trPr>
          <w:tblHeader/>
          <w:jc w:val="center"/>
        </w:trPr>
        <w:tc>
          <w:tcPr>
            <w:tcW w:w="1120" w:type="dxa"/>
            <w:tcBorders>
              <w:top w:val="single" w:sz="12" w:space="0" w:color="auto"/>
              <w:bottom w:val="single" w:sz="12" w:space="0" w:color="auto"/>
            </w:tcBorders>
            <w:shd w:val="clear" w:color="auto" w:fill="auto"/>
          </w:tcPr>
          <w:p w14:paraId="08719845" w14:textId="77777777" w:rsidR="00AB7F58" w:rsidRDefault="00956CFB">
            <w:pPr>
              <w:pStyle w:val="QB"/>
              <w:spacing w:line="240" w:lineRule="auto"/>
              <w:ind w:firstLineChars="0" w:firstLine="0"/>
              <w:jc w:val="center"/>
              <w:rPr>
                <w:rFonts w:ascii="宋体" w:hAnsi="宋体" w:hint="eastAsia"/>
                <w:b/>
                <w:sz w:val="18"/>
                <w:szCs w:val="18"/>
              </w:rPr>
            </w:pPr>
            <w:r>
              <w:rPr>
                <w:rFonts w:ascii="宋体" w:hAnsi="宋体" w:hint="eastAsia"/>
                <w:b/>
                <w:sz w:val="18"/>
                <w:szCs w:val="18"/>
              </w:rPr>
              <w:t>干扰类型</w:t>
            </w:r>
          </w:p>
        </w:tc>
        <w:tc>
          <w:tcPr>
            <w:tcW w:w="1537" w:type="dxa"/>
            <w:tcBorders>
              <w:top w:val="single" w:sz="12" w:space="0" w:color="auto"/>
              <w:bottom w:val="single" w:sz="12" w:space="0" w:color="auto"/>
            </w:tcBorders>
            <w:shd w:val="clear" w:color="auto" w:fill="auto"/>
          </w:tcPr>
          <w:p w14:paraId="08719846" w14:textId="77777777" w:rsidR="00AB7F58" w:rsidRDefault="00956CFB">
            <w:pPr>
              <w:pStyle w:val="QB"/>
              <w:spacing w:line="240" w:lineRule="auto"/>
              <w:ind w:firstLineChars="0" w:firstLine="0"/>
              <w:jc w:val="center"/>
              <w:rPr>
                <w:rFonts w:ascii="宋体" w:hAnsi="宋体" w:hint="eastAsia"/>
                <w:b/>
                <w:sz w:val="18"/>
                <w:szCs w:val="18"/>
              </w:rPr>
            </w:pPr>
            <w:r>
              <w:rPr>
                <w:rFonts w:ascii="宋体" w:hAnsi="宋体" w:hint="eastAsia"/>
                <w:b/>
                <w:sz w:val="18"/>
                <w:szCs w:val="18"/>
              </w:rPr>
              <w:t>干扰源</w:t>
            </w:r>
            <w:r>
              <w:rPr>
                <w:rFonts w:ascii="宋体" w:hAnsi="宋体"/>
                <w:b/>
                <w:sz w:val="18"/>
                <w:szCs w:val="18"/>
              </w:rPr>
              <w:t>1</w:t>
            </w:r>
          </w:p>
        </w:tc>
        <w:tc>
          <w:tcPr>
            <w:tcW w:w="2080" w:type="dxa"/>
            <w:tcBorders>
              <w:top w:val="single" w:sz="12" w:space="0" w:color="auto"/>
              <w:bottom w:val="single" w:sz="12" w:space="0" w:color="auto"/>
            </w:tcBorders>
            <w:shd w:val="clear" w:color="auto" w:fill="auto"/>
          </w:tcPr>
          <w:p w14:paraId="08719847" w14:textId="77777777" w:rsidR="00AB7F58" w:rsidRDefault="00956CFB">
            <w:pPr>
              <w:pStyle w:val="QB"/>
              <w:spacing w:line="240" w:lineRule="auto"/>
              <w:ind w:firstLineChars="0" w:firstLine="0"/>
              <w:jc w:val="center"/>
              <w:rPr>
                <w:rFonts w:ascii="宋体" w:hAnsi="宋体" w:hint="eastAsia"/>
                <w:b/>
                <w:sz w:val="18"/>
                <w:szCs w:val="18"/>
              </w:rPr>
            </w:pPr>
            <w:r>
              <w:rPr>
                <w:rFonts w:ascii="宋体" w:hAnsi="宋体" w:hint="eastAsia"/>
                <w:b/>
                <w:sz w:val="18"/>
                <w:szCs w:val="18"/>
              </w:rPr>
              <w:t>干扰源</w:t>
            </w:r>
            <w:r>
              <w:rPr>
                <w:rFonts w:ascii="宋体" w:hAnsi="宋体"/>
                <w:b/>
                <w:sz w:val="18"/>
                <w:szCs w:val="18"/>
              </w:rPr>
              <w:t>2</w:t>
            </w:r>
          </w:p>
        </w:tc>
        <w:tc>
          <w:tcPr>
            <w:tcW w:w="1674" w:type="dxa"/>
            <w:tcBorders>
              <w:top w:val="single" w:sz="12" w:space="0" w:color="auto"/>
              <w:bottom w:val="single" w:sz="12" w:space="0" w:color="auto"/>
            </w:tcBorders>
            <w:shd w:val="clear" w:color="auto" w:fill="auto"/>
          </w:tcPr>
          <w:p w14:paraId="08719848" w14:textId="77777777" w:rsidR="00AB7F58" w:rsidRDefault="00956CFB">
            <w:pPr>
              <w:pStyle w:val="QB"/>
              <w:spacing w:line="240" w:lineRule="auto"/>
              <w:ind w:firstLineChars="0" w:firstLine="0"/>
              <w:jc w:val="center"/>
              <w:rPr>
                <w:rFonts w:ascii="宋体" w:hAnsi="宋体" w:hint="eastAsia"/>
                <w:b/>
                <w:sz w:val="18"/>
                <w:szCs w:val="18"/>
              </w:rPr>
            </w:pPr>
            <w:r>
              <w:rPr>
                <w:rFonts w:ascii="宋体" w:hAnsi="宋体" w:hint="eastAsia"/>
                <w:b/>
                <w:sz w:val="18"/>
                <w:szCs w:val="18"/>
              </w:rPr>
              <w:t>干扰源</w:t>
            </w:r>
            <w:r>
              <w:rPr>
                <w:rFonts w:ascii="宋体" w:hAnsi="宋体"/>
                <w:b/>
                <w:sz w:val="18"/>
                <w:szCs w:val="18"/>
              </w:rPr>
              <w:t>3</w:t>
            </w:r>
          </w:p>
        </w:tc>
        <w:tc>
          <w:tcPr>
            <w:tcW w:w="1811" w:type="dxa"/>
            <w:tcBorders>
              <w:top w:val="single" w:sz="12" w:space="0" w:color="auto"/>
              <w:bottom w:val="single" w:sz="12" w:space="0" w:color="auto"/>
            </w:tcBorders>
            <w:shd w:val="clear" w:color="auto" w:fill="auto"/>
          </w:tcPr>
          <w:p w14:paraId="08719849" w14:textId="77777777" w:rsidR="00AB7F58" w:rsidRDefault="00956CFB">
            <w:pPr>
              <w:pStyle w:val="QB"/>
              <w:spacing w:line="240" w:lineRule="auto"/>
              <w:ind w:firstLineChars="0" w:firstLine="0"/>
              <w:jc w:val="center"/>
              <w:rPr>
                <w:rFonts w:ascii="宋体" w:hAnsi="宋体" w:hint="eastAsia"/>
                <w:b/>
                <w:sz w:val="18"/>
                <w:szCs w:val="18"/>
              </w:rPr>
            </w:pPr>
            <w:r>
              <w:rPr>
                <w:rFonts w:ascii="宋体" w:hAnsi="宋体" w:hint="eastAsia"/>
                <w:b/>
                <w:sz w:val="18"/>
                <w:szCs w:val="18"/>
              </w:rPr>
              <w:t>干扰源</w:t>
            </w:r>
            <w:r>
              <w:rPr>
                <w:rFonts w:ascii="宋体" w:hAnsi="宋体"/>
                <w:b/>
                <w:sz w:val="18"/>
                <w:szCs w:val="18"/>
              </w:rPr>
              <w:t>4</w:t>
            </w:r>
          </w:p>
        </w:tc>
      </w:tr>
      <w:tr w:rsidR="00AB7F58" w14:paraId="08719852" w14:textId="77777777">
        <w:trPr>
          <w:jc w:val="center"/>
        </w:trPr>
        <w:tc>
          <w:tcPr>
            <w:tcW w:w="1120" w:type="dxa"/>
            <w:tcBorders>
              <w:top w:val="single" w:sz="12" w:space="0" w:color="auto"/>
            </w:tcBorders>
            <w:shd w:val="clear" w:color="auto" w:fill="FFFFFF" w:themeFill="background1"/>
          </w:tcPr>
          <w:p w14:paraId="0871984B"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频段</w:t>
            </w:r>
          </w:p>
        </w:tc>
        <w:tc>
          <w:tcPr>
            <w:tcW w:w="1537" w:type="dxa"/>
            <w:tcBorders>
              <w:top w:val="single" w:sz="12" w:space="0" w:color="auto"/>
            </w:tcBorders>
            <w:shd w:val="clear" w:color="auto" w:fill="FFFFFF" w:themeFill="background1"/>
          </w:tcPr>
          <w:p w14:paraId="0871984C"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同频同信道</w:t>
            </w:r>
          </w:p>
        </w:tc>
        <w:tc>
          <w:tcPr>
            <w:tcW w:w="2080" w:type="dxa"/>
            <w:tcBorders>
              <w:top w:val="single" w:sz="12" w:space="0" w:color="auto"/>
            </w:tcBorders>
            <w:shd w:val="clear" w:color="auto" w:fill="FFFFFF" w:themeFill="background1"/>
          </w:tcPr>
          <w:p w14:paraId="0871984D"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同频异信道</w:t>
            </w:r>
          </w:p>
        </w:tc>
        <w:tc>
          <w:tcPr>
            <w:tcW w:w="1674" w:type="dxa"/>
            <w:tcBorders>
              <w:top w:val="single" w:sz="12" w:space="0" w:color="auto"/>
            </w:tcBorders>
            <w:shd w:val="clear" w:color="auto" w:fill="FFFFFF" w:themeFill="background1"/>
          </w:tcPr>
          <w:p w14:paraId="0871984E"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次8</w:t>
            </w:r>
            <w:r>
              <w:rPr>
                <w:rFonts w:ascii="宋体" w:hAnsi="宋体"/>
                <w:sz w:val="18"/>
                <w:szCs w:val="18"/>
              </w:rPr>
              <w:t>0MHz</w:t>
            </w:r>
          </w:p>
          <w:p w14:paraId="0871984F" w14:textId="77777777" w:rsidR="00AB7F58" w:rsidRDefault="00956CFB">
            <w:pPr>
              <w:pStyle w:val="QB"/>
              <w:spacing w:line="240" w:lineRule="auto"/>
              <w:ind w:firstLineChars="0" w:firstLine="0"/>
              <w:jc w:val="center"/>
              <w:rPr>
                <w:rFonts w:ascii="宋体" w:hAnsi="宋体" w:hint="eastAsia"/>
                <w:sz w:val="18"/>
                <w:szCs w:val="18"/>
              </w:rPr>
            </w:pPr>
            <w:proofErr w:type="gramStart"/>
            <w:r>
              <w:rPr>
                <w:rFonts w:ascii="宋体" w:hAnsi="宋体"/>
                <w:sz w:val="18"/>
                <w:szCs w:val="18"/>
              </w:rPr>
              <w:t>叠频</w:t>
            </w:r>
            <w:proofErr w:type="gramEnd"/>
            <w:r>
              <w:rPr>
                <w:rFonts w:ascii="宋体" w:hAnsi="宋体" w:hint="eastAsia"/>
                <w:sz w:val="18"/>
                <w:szCs w:val="18"/>
              </w:rPr>
              <w:t>(</w:t>
            </w:r>
            <w:r>
              <w:rPr>
                <w:rFonts w:ascii="宋体" w:hAnsi="宋体"/>
                <w:sz w:val="18"/>
                <w:szCs w:val="18"/>
              </w:rPr>
              <w:t>邻频)</w:t>
            </w:r>
          </w:p>
        </w:tc>
        <w:tc>
          <w:tcPr>
            <w:tcW w:w="1811" w:type="dxa"/>
            <w:tcBorders>
              <w:top w:val="single" w:sz="12" w:space="0" w:color="auto"/>
            </w:tcBorders>
            <w:shd w:val="clear" w:color="auto" w:fill="FFFFFF" w:themeFill="background1"/>
          </w:tcPr>
          <w:p w14:paraId="08719850"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次8</w:t>
            </w:r>
            <w:r>
              <w:rPr>
                <w:rFonts w:ascii="宋体" w:hAnsi="宋体"/>
                <w:sz w:val="18"/>
                <w:szCs w:val="18"/>
              </w:rPr>
              <w:t>0MHz</w:t>
            </w:r>
          </w:p>
          <w:p w14:paraId="08719851" w14:textId="77777777" w:rsidR="00AB7F58" w:rsidRDefault="00956CFB">
            <w:pPr>
              <w:pStyle w:val="QB"/>
              <w:spacing w:line="240" w:lineRule="auto"/>
              <w:ind w:firstLineChars="0" w:firstLine="0"/>
              <w:jc w:val="center"/>
              <w:rPr>
                <w:rFonts w:ascii="宋体" w:hAnsi="宋体" w:hint="eastAsia"/>
                <w:sz w:val="18"/>
                <w:szCs w:val="18"/>
              </w:rPr>
            </w:pPr>
            <w:proofErr w:type="gramStart"/>
            <w:r>
              <w:rPr>
                <w:rFonts w:ascii="宋体" w:hAnsi="宋体"/>
                <w:sz w:val="18"/>
                <w:szCs w:val="18"/>
              </w:rPr>
              <w:t>叠频</w:t>
            </w:r>
            <w:proofErr w:type="gramEnd"/>
            <w:r>
              <w:rPr>
                <w:rFonts w:ascii="宋体" w:hAnsi="宋体" w:hint="eastAsia"/>
                <w:sz w:val="18"/>
                <w:szCs w:val="18"/>
              </w:rPr>
              <w:t>(</w:t>
            </w:r>
            <w:r>
              <w:rPr>
                <w:rFonts w:ascii="宋体" w:hAnsi="宋体"/>
                <w:sz w:val="18"/>
                <w:szCs w:val="18"/>
              </w:rPr>
              <w:t>邻频)</w:t>
            </w:r>
          </w:p>
        </w:tc>
      </w:tr>
      <w:tr w:rsidR="00AB7F58" w14:paraId="08719858" w14:textId="77777777">
        <w:trPr>
          <w:jc w:val="center"/>
        </w:trPr>
        <w:tc>
          <w:tcPr>
            <w:tcW w:w="1120" w:type="dxa"/>
            <w:shd w:val="clear" w:color="auto" w:fill="FFFFFF" w:themeFill="background1"/>
          </w:tcPr>
          <w:p w14:paraId="08719853"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lastRenderedPageBreak/>
              <w:t>信道</w:t>
            </w:r>
          </w:p>
        </w:tc>
        <w:tc>
          <w:tcPr>
            <w:tcW w:w="1537" w:type="dxa"/>
            <w:shd w:val="clear" w:color="auto" w:fill="FFFFFF" w:themeFill="background1"/>
          </w:tcPr>
          <w:p w14:paraId="08719854"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3</w:t>
            </w:r>
            <w:r>
              <w:rPr>
                <w:rFonts w:ascii="宋体" w:hAnsi="宋体"/>
                <w:sz w:val="18"/>
                <w:szCs w:val="18"/>
              </w:rPr>
              <w:t>6</w:t>
            </w:r>
          </w:p>
        </w:tc>
        <w:tc>
          <w:tcPr>
            <w:tcW w:w="2080" w:type="dxa"/>
            <w:shd w:val="clear" w:color="auto" w:fill="FFFFFF" w:themeFill="background1"/>
          </w:tcPr>
          <w:p w14:paraId="08719855"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4</w:t>
            </w:r>
            <w:r>
              <w:rPr>
                <w:rFonts w:ascii="宋体" w:hAnsi="宋体"/>
                <w:sz w:val="18"/>
                <w:szCs w:val="18"/>
              </w:rPr>
              <w:t>8</w:t>
            </w:r>
          </w:p>
        </w:tc>
        <w:tc>
          <w:tcPr>
            <w:tcW w:w="1674" w:type="dxa"/>
            <w:shd w:val="clear" w:color="auto" w:fill="FFFFFF" w:themeFill="background1"/>
          </w:tcPr>
          <w:p w14:paraId="08719856"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5</w:t>
            </w:r>
            <w:r>
              <w:rPr>
                <w:rFonts w:ascii="宋体" w:hAnsi="宋体"/>
                <w:sz w:val="18"/>
                <w:szCs w:val="18"/>
              </w:rPr>
              <w:t>2</w:t>
            </w:r>
          </w:p>
        </w:tc>
        <w:tc>
          <w:tcPr>
            <w:tcW w:w="1811" w:type="dxa"/>
            <w:shd w:val="clear" w:color="auto" w:fill="FFFFFF" w:themeFill="background1"/>
          </w:tcPr>
          <w:p w14:paraId="08719857"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5</w:t>
            </w:r>
            <w:r>
              <w:rPr>
                <w:rFonts w:ascii="宋体" w:hAnsi="宋体"/>
                <w:sz w:val="18"/>
                <w:szCs w:val="18"/>
              </w:rPr>
              <w:t>2</w:t>
            </w:r>
          </w:p>
        </w:tc>
      </w:tr>
      <w:tr w:rsidR="00444986" w:rsidRPr="00444986" w14:paraId="700F244A" w14:textId="77777777" w:rsidTr="00D43B51">
        <w:trPr>
          <w:trHeight w:val="212"/>
          <w:jc w:val="center"/>
        </w:trPr>
        <w:tc>
          <w:tcPr>
            <w:tcW w:w="1120" w:type="dxa"/>
            <w:shd w:val="clear" w:color="auto" w:fill="FFFFFF" w:themeFill="background1"/>
          </w:tcPr>
          <w:p w14:paraId="2D0E9A55" w14:textId="0FF02279" w:rsidR="00C3540A" w:rsidRPr="00444986" w:rsidRDefault="00C3540A">
            <w:pPr>
              <w:pStyle w:val="QB"/>
              <w:ind w:firstLineChars="0" w:firstLine="0"/>
              <w:jc w:val="center"/>
              <w:rPr>
                <w:rFonts w:ascii="宋体" w:hAnsi="宋体" w:hint="eastAsia"/>
                <w:sz w:val="18"/>
                <w:szCs w:val="18"/>
              </w:rPr>
            </w:pPr>
            <w:r w:rsidRPr="00444986">
              <w:rPr>
                <w:rFonts w:ascii="宋体" w:hAnsi="宋体" w:hint="eastAsia"/>
                <w:sz w:val="18"/>
                <w:szCs w:val="18"/>
              </w:rPr>
              <w:t>协议</w:t>
            </w:r>
          </w:p>
        </w:tc>
        <w:tc>
          <w:tcPr>
            <w:tcW w:w="7102" w:type="dxa"/>
            <w:gridSpan w:val="4"/>
            <w:shd w:val="clear" w:color="auto" w:fill="FFFFFF" w:themeFill="background1"/>
          </w:tcPr>
          <w:p w14:paraId="0E6FBF6B" w14:textId="2DDC26D8" w:rsidR="00C3540A" w:rsidRPr="00444986" w:rsidRDefault="00C3540A">
            <w:pPr>
              <w:pStyle w:val="QB"/>
              <w:ind w:firstLineChars="0" w:firstLine="0"/>
              <w:jc w:val="center"/>
              <w:rPr>
                <w:rFonts w:ascii="宋体" w:hAnsi="宋体" w:hint="eastAsia"/>
                <w:sz w:val="18"/>
                <w:szCs w:val="18"/>
              </w:rPr>
            </w:pPr>
            <w:r w:rsidRPr="00444986">
              <w:rPr>
                <w:rFonts w:ascii="宋体" w:hAnsi="宋体" w:hint="eastAsia"/>
                <w:sz w:val="18"/>
                <w:szCs w:val="18"/>
              </w:rPr>
              <w:t>与待测网关</w:t>
            </w:r>
            <w:r w:rsidR="00661C0D" w:rsidRPr="00444986">
              <w:rPr>
                <w:rFonts w:ascii="宋体" w:hAnsi="宋体" w:hint="eastAsia"/>
                <w:sz w:val="18"/>
                <w:szCs w:val="18"/>
              </w:rPr>
              <w:t>或路由器</w:t>
            </w:r>
            <w:r w:rsidRPr="00444986">
              <w:rPr>
                <w:rFonts w:ascii="宋体" w:hAnsi="宋体" w:hint="eastAsia"/>
                <w:sz w:val="18"/>
                <w:szCs w:val="18"/>
              </w:rPr>
              <w:t>协议一致</w:t>
            </w:r>
          </w:p>
        </w:tc>
      </w:tr>
      <w:tr w:rsidR="00AB7F58" w14:paraId="08719864" w14:textId="77777777">
        <w:trPr>
          <w:jc w:val="center"/>
        </w:trPr>
        <w:tc>
          <w:tcPr>
            <w:tcW w:w="1120" w:type="dxa"/>
            <w:shd w:val="clear" w:color="auto" w:fill="FFFFFF" w:themeFill="background1"/>
          </w:tcPr>
          <w:p w14:paraId="0871985F"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带宽</w:t>
            </w:r>
          </w:p>
        </w:tc>
        <w:tc>
          <w:tcPr>
            <w:tcW w:w="1537" w:type="dxa"/>
            <w:shd w:val="clear" w:color="auto" w:fill="FFFFFF" w:themeFill="background1"/>
          </w:tcPr>
          <w:p w14:paraId="08719860"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160MHz</w:t>
            </w:r>
          </w:p>
        </w:tc>
        <w:tc>
          <w:tcPr>
            <w:tcW w:w="2080" w:type="dxa"/>
            <w:shd w:val="clear" w:color="auto" w:fill="FFFFFF" w:themeFill="background1"/>
          </w:tcPr>
          <w:p w14:paraId="08719861"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1</w:t>
            </w:r>
            <w:r>
              <w:rPr>
                <w:rFonts w:ascii="宋体" w:hAnsi="宋体"/>
                <w:sz w:val="18"/>
                <w:szCs w:val="18"/>
              </w:rPr>
              <w:t>60MHz</w:t>
            </w:r>
          </w:p>
        </w:tc>
        <w:tc>
          <w:tcPr>
            <w:tcW w:w="1674" w:type="dxa"/>
            <w:shd w:val="clear" w:color="auto" w:fill="FFFFFF" w:themeFill="background1"/>
          </w:tcPr>
          <w:p w14:paraId="08719862"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8</w:t>
            </w:r>
            <w:r>
              <w:rPr>
                <w:rFonts w:ascii="宋体" w:hAnsi="宋体"/>
                <w:sz w:val="18"/>
                <w:szCs w:val="18"/>
              </w:rPr>
              <w:t>0MHz</w:t>
            </w:r>
          </w:p>
        </w:tc>
        <w:tc>
          <w:tcPr>
            <w:tcW w:w="1811" w:type="dxa"/>
            <w:shd w:val="clear" w:color="auto" w:fill="FFFFFF" w:themeFill="background1"/>
          </w:tcPr>
          <w:p w14:paraId="08719863"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8</w:t>
            </w:r>
            <w:r>
              <w:rPr>
                <w:rFonts w:ascii="宋体" w:hAnsi="宋体"/>
                <w:sz w:val="18"/>
                <w:szCs w:val="18"/>
              </w:rPr>
              <w:t>0MHz</w:t>
            </w:r>
          </w:p>
        </w:tc>
      </w:tr>
      <w:tr w:rsidR="00AB7F58" w14:paraId="0871986A" w14:textId="77777777">
        <w:trPr>
          <w:jc w:val="center"/>
        </w:trPr>
        <w:tc>
          <w:tcPr>
            <w:tcW w:w="1120" w:type="dxa"/>
            <w:tcBorders>
              <w:bottom w:val="single" w:sz="12" w:space="0" w:color="auto"/>
            </w:tcBorders>
            <w:shd w:val="clear" w:color="auto" w:fill="FFFFFF" w:themeFill="background1"/>
          </w:tcPr>
          <w:p w14:paraId="08719865"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干扰强度</w:t>
            </w:r>
          </w:p>
        </w:tc>
        <w:tc>
          <w:tcPr>
            <w:tcW w:w="1537" w:type="dxa"/>
            <w:tcBorders>
              <w:bottom w:val="single" w:sz="12" w:space="0" w:color="auto"/>
            </w:tcBorders>
            <w:shd w:val="clear" w:color="auto" w:fill="FFFFFF" w:themeFill="background1"/>
          </w:tcPr>
          <w:p w14:paraId="08719866"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-65dBm至-70dBm</w:t>
            </w:r>
          </w:p>
        </w:tc>
        <w:tc>
          <w:tcPr>
            <w:tcW w:w="2080" w:type="dxa"/>
            <w:tcBorders>
              <w:bottom w:val="single" w:sz="12" w:space="0" w:color="auto"/>
            </w:tcBorders>
            <w:shd w:val="clear" w:color="auto" w:fill="FFFFFF" w:themeFill="background1"/>
          </w:tcPr>
          <w:p w14:paraId="08719867"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w:t>
            </w:r>
            <w:r>
              <w:rPr>
                <w:rFonts w:ascii="宋体" w:hAnsi="宋体"/>
                <w:sz w:val="18"/>
                <w:szCs w:val="18"/>
              </w:rPr>
              <w:t>65dBm至</w:t>
            </w:r>
            <w:r>
              <w:rPr>
                <w:rFonts w:ascii="宋体" w:hAnsi="宋体" w:hint="eastAsia"/>
                <w:sz w:val="18"/>
                <w:szCs w:val="18"/>
              </w:rPr>
              <w:t>-</w:t>
            </w:r>
            <w:r>
              <w:rPr>
                <w:rFonts w:ascii="宋体" w:hAnsi="宋体"/>
                <w:sz w:val="18"/>
                <w:szCs w:val="18"/>
              </w:rPr>
              <w:t>70dBm</w:t>
            </w:r>
          </w:p>
        </w:tc>
        <w:tc>
          <w:tcPr>
            <w:tcW w:w="1674" w:type="dxa"/>
            <w:tcBorders>
              <w:bottom w:val="single" w:sz="12" w:space="0" w:color="auto"/>
            </w:tcBorders>
            <w:shd w:val="clear" w:color="auto" w:fill="FFFFFF" w:themeFill="background1"/>
          </w:tcPr>
          <w:p w14:paraId="08719868"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w:t>
            </w:r>
            <w:r>
              <w:rPr>
                <w:rFonts w:ascii="宋体" w:hAnsi="宋体"/>
                <w:sz w:val="18"/>
                <w:szCs w:val="18"/>
              </w:rPr>
              <w:t>65dBm至</w:t>
            </w:r>
            <w:r>
              <w:rPr>
                <w:rFonts w:ascii="宋体" w:hAnsi="宋体" w:hint="eastAsia"/>
                <w:sz w:val="18"/>
                <w:szCs w:val="18"/>
              </w:rPr>
              <w:t>-</w:t>
            </w:r>
            <w:r>
              <w:rPr>
                <w:rFonts w:ascii="宋体" w:hAnsi="宋体"/>
                <w:sz w:val="18"/>
                <w:szCs w:val="18"/>
              </w:rPr>
              <w:t>70dBm</w:t>
            </w:r>
          </w:p>
        </w:tc>
        <w:tc>
          <w:tcPr>
            <w:tcW w:w="1811" w:type="dxa"/>
            <w:tcBorders>
              <w:bottom w:val="single" w:sz="12" w:space="0" w:color="auto"/>
            </w:tcBorders>
            <w:shd w:val="clear" w:color="auto" w:fill="FFFFFF" w:themeFill="background1"/>
          </w:tcPr>
          <w:p w14:paraId="08719869" w14:textId="77777777" w:rsidR="00AB7F58" w:rsidRDefault="00956CFB">
            <w:pPr>
              <w:pStyle w:val="QB"/>
              <w:spacing w:line="240" w:lineRule="auto"/>
              <w:ind w:firstLineChars="0" w:firstLine="0"/>
              <w:rPr>
                <w:rFonts w:ascii="宋体" w:hAnsi="宋体" w:hint="eastAsia"/>
                <w:sz w:val="18"/>
                <w:szCs w:val="18"/>
              </w:rPr>
            </w:pPr>
            <w:r>
              <w:rPr>
                <w:rFonts w:ascii="宋体" w:hAnsi="宋体" w:hint="eastAsia"/>
                <w:sz w:val="18"/>
                <w:szCs w:val="18"/>
              </w:rPr>
              <w:t>-</w:t>
            </w:r>
            <w:r>
              <w:rPr>
                <w:rFonts w:ascii="宋体" w:hAnsi="宋体"/>
                <w:sz w:val="18"/>
                <w:szCs w:val="18"/>
              </w:rPr>
              <w:t>65dBm至</w:t>
            </w:r>
            <w:r>
              <w:rPr>
                <w:rFonts w:ascii="宋体" w:hAnsi="宋体" w:hint="eastAsia"/>
                <w:sz w:val="18"/>
                <w:szCs w:val="18"/>
              </w:rPr>
              <w:t>-</w:t>
            </w:r>
            <w:r>
              <w:rPr>
                <w:rFonts w:ascii="宋体" w:hAnsi="宋体"/>
                <w:sz w:val="18"/>
                <w:szCs w:val="18"/>
              </w:rPr>
              <w:t>70dBm</w:t>
            </w:r>
          </w:p>
        </w:tc>
      </w:tr>
      <w:tr w:rsidR="00AB7F58" w14:paraId="08719870" w14:textId="77777777">
        <w:trPr>
          <w:jc w:val="center"/>
        </w:trPr>
        <w:tc>
          <w:tcPr>
            <w:tcW w:w="1120" w:type="dxa"/>
            <w:tcBorders>
              <w:top w:val="single" w:sz="12" w:space="0" w:color="auto"/>
              <w:bottom w:val="single" w:sz="12" w:space="0" w:color="auto"/>
            </w:tcBorders>
            <w:shd w:val="clear" w:color="auto" w:fill="auto"/>
          </w:tcPr>
          <w:p w14:paraId="0871986B"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时间</w:t>
            </w:r>
          </w:p>
        </w:tc>
        <w:tc>
          <w:tcPr>
            <w:tcW w:w="1537" w:type="dxa"/>
            <w:tcBorders>
              <w:top w:val="single" w:sz="12" w:space="0" w:color="auto"/>
              <w:bottom w:val="single" w:sz="12" w:space="0" w:color="auto"/>
            </w:tcBorders>
            <w:shd w:val="clear" w:color="auto" w:fill="auto"/>
          </w:tcPr>
          <w:p w14:paraId="0871986C"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干扰1</w:t>
            </w:r>
          </w:p>
        </w:tc>
        <w:tc>
          <w:tcPr>
            <w:tcW w:w="2080" w:type="dxa"/>
            <w:tcBorders>
              <w:top w:val="single" w:sz="12" w:space="0" w:color="auto"/>
              <w:bottom w:val="single" w:sz="12" w:space="0" w:color="auto"/>
            </w:tcBorders>
            <w:shd w:val="clear" w:color="auto" w:fill="auto"/>
          </w:tcPr>
          <w:p w14:paraId="0871986D"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干扰2</w:t>
            </w:r>
          </w:p>
        </w:tc>
        <w:tc>
          <w:tcPr>
            <w:tcW w:w="1674" w:type="dxa"/>
            <w:tcBorders>
              <w:top w:val="single" w:sz="12" w:space="0" w:color="auto"/>
              <w:bottom w:val="single" w:sz="12" w:space="0" w:color="auto"/>
            </w:tcBorders>
            <w:shd w:val="clear" w:color="auto" w:fill="auto"/>
          </w:tcPr>
          <w:p w14:paraId="0871986E"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干扰3</w:t>
            </w:r>
          </w:p>
        </w:tc>
        <w:tc>
          <w:tcPr>
            <w:tcW w:w="1811" w:type="dxa"/>
            <w:tcBorders>
              <w:top w:val="single" w:sz="12" w:space="0" w:color="auto"/>
              <w:bottom w:val="single" w:sz="12" w:space="0" w:color="auto"/>
            </w:tcBorders>
            <w:shd w:val="clear" w:color="auto" w:fill="auto"/>
          </w:tcPr>
          <w:p w14:paraId="0871986F"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干扰4</w:t>
            </w:r>
          </w:p>
        </w:tc>
      </w:tr>
      <w:tr w:rsidR="00AB7F58" w14:paraId="08719876" w14:textId="77777777">
        <w:trPr>
          <w:jc w:val="center"/>
        </w:trPr>
        <w:tc>
          <w:tcPr>
            <w:tcW w:w="1120" w:type="dxa"/>
            <w:tcBorders>
              <w:top w:val="single" w:sz="12" w:space="0" w:color="auto"/>
            </w:tcBorders>
          </w:tcPr>
          <w:p w14:paraId="08719871"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0-10s</w:t>
            </w:r>
          </w:p>
        </w:tc>
        <w:tc>
          <w:tcPr>
            <w:tcW w:w="1537" w:type="dxa"/>
            <w:tcBorders>
              <w:top w:val="single" w:sz="12" w:space="0" w:color="auto"/>
            </w:tcBorders>
          </w:tcPr>
          <w:p w14:paraId="7CEC45EF" w14:textId="498FBE4D" w:rsidR="009619AB" w:rsidRDefault="009619AB" w:rsidP="009619AB">
            <w:pPr>
              <w:pStyle w:val="QB"/>
              <w:spacing w:line="240" w:lineRule="auto"/>
              <w:ind w:firstLineChars="0" w:firstLine="0"/>
              <w:jc w:val="center"/>
              <w:rPr>
                <w:rFonts w:ascii="宋体" w:hAnsi="宋体" w:hint="eastAsia"/>
                <w:sz w:val="18"/>
                <w:szCs w:val="18"/>
              </w:rPr>
            </w:pPr>
            <w:r w:rsidRPr="00ED6D09">
              <w:rPr>
                <w:rFonts w:ascii="宋体" w:hAnsi="宋体" w:hint="eastAsia"/>
                <w:sz w:val="18"/>
                <w:szCs w:val="18"/>
              </w:rPr>
              <w:t>100Mbps TCP业务（11ax终端）</w:t>
            </w:r>
          </w:p>
          <w:p w14:paraId="574CFB0B" w14:textId="77777777" w:rsidR="00ED6D09" w:rsidRPr="00ED6D09" w:rsidRDefault="00ED6D09" w:rsidP="009619AB">
            <w:pPr>
              <w:pStyle w:val="QB"/>
              <w:spacing w:line="240" w:lineRule="auto"/>
              <w:ind w:firstLineChars="0" w:firstLine="0"/>
              <w:jc w:val="center"/>
              <w:rPr>
                <w:rFonts w:ascii="宋体" w:hAnsi="宋体" w:hint="eastAsia"/>
                <w:sz w:val="18"/>
                <w:szCs w:val="18"/>
              </w:rPr>
            </w:pPr>
          </w:p>
          <w:p w14:paraId="08719872" w14:textId="24042319" w:rsidR="00AB7F58" w:rsidRDefault="0049616E">
            <w:pPr>
              <w:pStyle w:val="QB"/>
              <w:spacing w:line="240" w:lineRule="auto"/>
              <w:ind w:firstLineChars="0" w:firstLine="0"/>
              <w:jc w:val="center"/>
              <w:rPr>
                <w:rFonts w:ascii="宋体" w:hAnsi="宋体" w:hint="eastAsia"/>
                <w:sz w:val="18"/>
                <w:szCs w:val="18"/>
              </w:rPr>
            </w:pPr>
            <w:r w:rsidRPr="00ED6D09">
              <w:rPr>
                <w:rFonts w:ascii="宋体" w:hAnsi="宋体" w:hint="eastAsia"/>
                <w:sz w:val="18"/>
                <w:szCs w:val="18"/>
              </w:rPr>
              <w:t>2</w:t>
            </w:r>
            <w:r w:rsidRPr="00ED6D09">
              <w:rPr>
                <w:rFonts w:ascii="宋体" w:hAnsi="宋体"/>
                <w:sz w:val="18"/>
                <w:szCs w:val="18"/>
              </w:rPr>
              <w:t>00Mbp</w:t>
            </w:r>
            <w:r w:rsidR="00956CFB" w:rsidRPr="00ED6D09">
              <w:rPr>
                <w:rFonts w:ascii="宋体" w:hAnsi="宋体"/>
                <w:sz w:val="18"/>
                <w:szCs w:val="18"/>
              </w:rPr>
              <w:t>s TCP业务</w:t>
            </w:r>
            <w:r w:rsidR="00962369" w:rsidRPr="00ED6D09">
              <w:rPr>
                <w:rFonts w:ascii="宋体" w:hAnsi="宋体" w:hint="eastAsia"/>
                <w:sz w:val="18"/>
                <w:szCs w:val="18"/>
              </w:rPr>
              <w:t>（11be终端）</w:t>
            </w:r>
          </w:p>
        </w:tc>
        <w:tc>
          <w:tcPr>
            <w:tcW w:w="2080" w:type="dxa"/>
            <w:tcBorders>
              <w:top w:val="single" w:sz="12" w:space="0" w:color="auto"/>
            </w:tcBorders>
          </w:tcPr>
          <w:p w14:paraId="08719873"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30Mbps UDP业务</w:t>
            </w:r>
          </w:p>
        </w:tc>
        <w:tc>
          <w:tcPr>
            <w:tcW w:w="1674" w:type="dxa"/>
            <w:tcBorders>
              <w:top w:val="single" w:sz="12" w:space="0" w:color="auto"/>
            </w:tcBorders>
          </w:tcPr>
          <w:p w14:paraId="08719874"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突发流量，每秒</w:t>
            </w:r>
            <w:r>
              <w:rPr>
                <w:rFonts w:ascii="宋体" w:hAnsi="宋体"/>
                <w:sz w:val="18"/>
                <w:szCs w:val="18"/>
              </w:rPr>
              <w:t>5个burst，</w:t>
            </w:r>
            <w:r>
              <w:rPr>
                <w:rFonts w:ascii="宋体" w:hAnsi="宋体" w:hint="eastAsia"/>
                <w:sz w:val="18"/>
                <w:szCs w:val="18"/>
              </w:rPr>
              <w:t>每个burst内</w:t>
            </w:r>
            <w:r>
              <w:rPr>
                <w:rFonts w:ascii="宋体" w:hAnsi="宋体"/>
                <w:sz w:val="18"/>
                <w:szCs w:val="18"/>
              </w:rPr>
              <w:t>10个报文，包长256字节，TID为5，</w:t>
            </w:r>
            <w:r>
              <w:rPr>
                <w:rFonts w:ascii="宋体" w:hAnsi="宋体" w:hint="eastAsia"/>
                <w:sz w:val="18"/>
                <w:szCs w:val="18"/>
              </w:rPr>
              <w:t>U</w:t>
            </w:r>
            <w:r>
              <w:rPr>
                <w:rFonts w:ascii="宋体" w:hAnsi="宋体"/>
                <w:sz w:val="18"/>
                <w:szCs w:val="18"/>
              </w:rPr>
              <w:t>DP业务。</w:t>
            </w:r>
          </w:p>
        </w:tc>
        <w:tc>
          <w:tcPr>
            <w:tcW w:w="1811" w:type="dxa"/>
            <w:tcBorders>
              <w:top w:val="single" w:sz="12" w:space="0" w:color="auto"/>
            </w:tcBorders>
          </w:tcPr>
          <w:p w14:paraId="08719875"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5Mbps TCP业务</w:t>
            </w:r>
          </w:p>
        </w:tc>
      </w:tr>
      <w:tr w:rsidR="00AB7F58" w14:paraId="0871987C" w14:textId="77777777">
        <w:trPr>
          <w:jc w:val="center"/>
        </w:trPr>
        <w:tc>
          <w:tcPr>
            <w:tcW w:w="1120" w:type="dxa"/>
          </w:tcPr>
          <w:p w14:paraId="08719877"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10-20s</w:t>
            </w:r>
          </w:p>
        </w:tc>
        <w:tc>
          <w:tcPr>
            <w:tcW w:w="1537" w:type="dxa"/>
          </w:tcPr>
          <w:p w14:paraId="08719878"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30Mbps UDP业务</w:t>
            </w:r>
          </w:p>
        </w:tc>
        <w:tc>
          <w:tcPr>
            <w:tcW w:w="2080" w:type="dxa"/>
          </w:tcPr>
          <w:p w14:paraId="08719879"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突发流量，每秒</w:t>
            </w:r>
            <w:r>
              <w:rPr>
                <w:rFonts w:ascii="宋体" w:hAnsi="宋体"/>
                <w:sz w:val="18"/>
                <w:szCs w:val="18"/>
              </w:rPr>
              <w:t>5个burst，</w:t>
            </w:r>
            <w:r>
              <w:rPr>
                <w:rFonts w:ascii="宋体" w:hAnsi="宋体" w:hint="eastAsia"/>
                <w:sz w:val="18"/>
                <w:szCs w:val="18"/>
              </w:rPr>
              <w:t>每个burst内</w:t>
            </w:r>
            <w:r>
              <w:rPr>
                <w:rFonts w:ascii="宋体" w:hAnsi="宋体"/>
                <w:sz w:val="18"/>
                <w:szCs w:val="18"/>
              </w:rPr>
              <w:t>10个报文，包长256字节，TID为5，</w:t>
            </w:r>
            <w:r>
              <w:rPr>
                <w:rFonts w:ascii="宋体" w:hAnsi="宋体" w:hint="eastAsia"/>
                <w:sz w:val="18"/>
                <w:szCs w:val="18"/>
              </w:rPr>
              <w:t>U</w:t>
            </w:r>
            <w:r>
              <w:rPr>
                <w:rFonts w:ascii="宋体" w:hAnsi="宋体"/>
                <w:sz w:val="18"/>
                <w:szCs w:val="18"/>
              </w:rPr>
              <w:t>DP业务。</w:t>
            </w:r>
          </w:p>
        </w:tc>
        <w:tc>
          <w:tcPr>
            <w:tcW w:w="1674" w:type="dxa"/>
          </w:tcPr>
          <w:p w14:paraId="31B6481F" w14:textId="77777777" w:rsidR="00ED6D09" w:rsidRDefault="00ED6D09" w:rsidP="00ED6D09">
            <w:pPr>
              <w:pStyle w:val="QB"/>
              <w:spacing w:line="240" w:lineRule="auto"/>
              <w:ind w:firstLineChars="0" w:firstLine="0"/>
              <w:jc w:val="center"/>
              <w:rPr>
                <w:rFonts w:ascii="宋体" w:hAnsi="宋体" w:hint="eastAsia"/>
                <w:sz w:val="18"/>
                <w:szCs w:val="18"/>
              </w:rPr>
            </w:pPr>
            <w:r w:rsidRPr="00ED6D09">
              <w:rPr>
                <w:rFonts w:ascii="宋体" w:hAnsi="宋体" w:hint="eastAsia"/>
                <w:sz w:val="18"/>
                <w:szCs w:val="18"/>
              </w:rPr>
              <w:t>100Mbps TCP业务（11ax终端）</w:t>
            </w:r>
          </w:p>
          <w:p w14:paraId="38F9987E" w14:textId="77777777" w:rsidR="00ED6D09" w:rsidRPr="00ED6D09" w:rsidRDefault="00ED6D09" w:rsidP="00ED6D09">
            <w:pPr>
              <w:pStyle w:val="QB"/>
              <w:spacing w:line="240" w:lineRule="auto"/>
              <w:ind w:firstLineChars="0" w:firstLine="0"/>
              <w:jc w:val="center"/>
              <w:rPr>
                <w:rFonts w:ascii="宋体" w:hAnsi="宋体" w:hint="eastAsia"/>
                <w:sz w:val="18"/>
                <w:szCs w:val="18"/>
              </w:rPr>
            </w:pPr>
          </w:p>
          <w:p w14:paraId="0871987A" w14:textId="6A3B11F1" w:rsidR="00AB7F58" w:rsidRPr="00923269" w:rsidRDefault="00ED6D09" w:rsidP="00ED6D09">
            <w:pPr>
              <w:pStyle w:val="QB"/>
              <w:spacing w:line="240" w:lineRule="auto"/>
              <w:ind w:firstLineChars="0" w:firstLine="0"/>
              <w:jc w:val="center"/>
              <w:rPr>
                <w:rFonts w:ascii="宋体" w:hAnsi="宋体" w:hint="eastAsia"/>
                <w:color w:val="FF0000"/>
                <w:sz w:val="18"/>
                <w:szCs w:val="18"/>
              </w:rPr>
            </w:pPr>
            <w:r w:rsidRPr="00ED6D09">
              <w:rPr>
                <w:rFonts w:ascii="宋体" w:hAnsi="宋体" w:hint="eastAsia"/>
                <w:sz w:val="18"/>
                <w:szCs w:val="18"/>
              </w:rPr>
              <w:t>2</w:t>
            </w:r>
            <w:r w:rsidRPr="00ED6D09">
              <w:rPr>
                <w:rFonts w:ascii="宋体" w:hAnsi="宋体"/>
                <w:sz w:val="18"/>
                <w:szCs w:val="18"/>
              </w:rPr>
              <w:t>00Mbps TCP业务</w:t>
            </w:r>
            <w:r w:rsidRPr="00ED6D09">
              <w:rPr>
                <w:rFonts w:ascii="宋体" w:hAnsi="宋体" w:hint="eastAsia"/>
                <w:sz w:val="18"/>
                <w:szCs w:val="18"/>
              </w:rPr>
              <w:t>（11be终端）</w:t>
            </w:r>
          </w:p>
        </w:tc>
        <w:tc>
          <w:tcPr>
            <w:tcW w:w="1811" w:type="dxa"/>
          </w:tcPr>
          <w:p w14:paraId="0871987B"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5Mbps TCP业务</w:t>
            </w:r>
          </w:p>
        </w:tc>
      </w:tr>
      <w:tr w:rsidR="00AB7F58" w14:paraId="08719882" w14:textId="77777777">
        <w:trPr>
          <w:jc w:val="center"/>
        </w:trPr>
        <w:tc>
          <w:tcPr>
            <w:tcW w:w="1120" w:type="dxa"/>
            <w:tcBorders>
              <w:bottom w:val="single" w:sz="12" w:space="0" w:color="auto"/>
            </w:tcBorders>
          </w:tcPr>
          <w:p w14:paraId="0871987D"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20-30s</w:t>
            </w:r>
          </w:p>
        </w:tc>
        <w:tc>
          <w:tcPr>
            <w:tcW w:w="1537" w:type="dxa"/>
            <w:tcBorders>
              <w:bottom w:val="single" w:sz="12" w:space="0" w:color="auto"/>
            </w:tcBorders>
          </w:tcPr>
          <w:p w14:paraId="0871987E"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5Mbps TCP业务</w:t>
            </w:r>
          </w:p>
        </w:tc>
        <w:tc>
          <w:tcPr>
            <w:tcW w:w="2080" w:type="dxa"/>
            <w:tcBorders>
              <w:bottom w:val="single" w:sz="12" w:space="0" w:color="auto"/>
            </w:tcBorders>
          </w:tcPr>
          <w:p w14:paraId="0871987F"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30Mbps UDP业务</w:t>
            </w:r>
          </w:p>
        </w:tc>
        <w:tc>
          <w:tcPr>
            <w:tcW w:w="1674" w:type="dxa"/>
            <w:tcBorders>
              <w:bottom w:val="single" w:sz="12" w:space="0" w:color="auto"/>
            </w:tcBorders>
          </w:tcPr>
          <w:p w14:paraId="08719880"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突发流量，每秒</w:t>
            </w:r>
            <w:r>
              <w:rPr>
                <w:rFonts w:ascii="宋体" w:hAnsi="宋体"/>
                <w:sz w:val="18"/>
                <w:szCs w:val="18"/>
              </w:rPr>
              <w:t>5个burst，</w:t>
            </w:r>
            <w:r>
              <w:rPr>
                <w:rFonts w:ascii="宋体" w:hAnsi="宋体" w:hint="eastAsia"/>
                <w:sz w:val="18"/>
                <w:szCs w:val="18"/>
              </w:rPr>
              <w:t>每个burst内</w:t>
            </w:r>
            <w:r>
              <w:rPr>
                <w:rFonts w:ascii="宋体" w:hAnsi="宋体"/>
                <w:sz w:val="18"/>
                <w:szCs w:val="18"/>
              </w:rPr>
              <w:t>10个报文，包长256字节，TID为5，</w:t>
            </w:r>
            <w:r>
              <w:rPr>
                <w:rFonts w:ascii="宋体" w:hAnsi="宋体" w:hint="eastAsia"/>
                <w:sz w:val="18"/>
                <w:szCs w:val="18"/>
              </w:rPr>
              <w:t>U</w:t>
            </w:r>
            <w:r>
              <w:rPr>
                <w:rFonts w:ascii="宋体" w:hAnsi="宋体"/>
                <w:sz w:val="18"/>
                <w:szCs w:val="18"/>
              </w:rPr>
              <w:t>DP业务。</w:t>
            </w:r>
          </w:p>
        </w:tc>
        <w:tc>
          <w:tcPr>
            <w:tcW w:w="1811" w:type="dxa"/>
            <w:tcBorders>
              <w:bottom w:val="single" w:sz="12" w:space="0" w:color="auto"/>
            </w:tcBorders>
          </w:tcPr>
          <w:p w14:paraId="1B7EEC8B" w14:textId="77777777" w:rsidR="00ED6D09" w:rsidRDefault="00ED6D09" w:rsidP="00ED6D09">
            <w:pPr>
              <w:pStyle w:val="QB"/>
              <w:spacing w:line="240" w:lineRule="auto"/>
              <w:ind w:firstLineChars="0" w:firstLine="0"/>
              <w:jc w:val="center"/>
              <w:rPr>
                <w:rFonts w:ascii="宋体" w:hAnsi="宋体" w:hint="eastAsia"/>
                <w:sz w:val="18"/>
                <w:szCs w:val="18"/>
              </w:rPr>
            </w:pPr>
            <w:r w:rsidRPr="00ED6D09">
              <w:rPr>
                <w:rFonts w:ascii="宋体" w:hAnsi="宋体" w:hint="eastAsia"/>
                <w:sz w:val="18"/>
                <w:szCs w:val="18"/>
              </w:rPr>
              <w:t>100Mbps TCP业务（11ax终端）</w:t>
            </w:r>
          </w:p>
          <w:p w14:paraId="6F456443" w14:textId="77777777" w:rsidR="00ED6D09" w:rsidRPr="00ED6D09" w:rsidRDefault="00ED6D09" w:rsidP="00ED6D09">
            <w:pPr>
              <w:pStyle w:val="QB"/>
              <w:spacing w:line="240" w:lineRule="auto"/>
              <w:ind w:firstLineChars="0" w:firstLine="0"/>
              <w:jc w:val="center"/>
              <w:rPr>
                <w:rFonts w:ascii="宋体" w:hAnsi="宋体" w:hint="eastAsia"/>
                <w:sz w:val="18"/>
                <w:szCs w:val="18"/>
              </w:rPr>
            </w:pPr>
          </w:p>
          <w:p w14:paraId="08719881" w14:textId="0AE984B1" w:rsidR="00AB7F58" w:rsidRPr="00923269" w:rsidRDefault="00ED6D09" w:rsidP="00ED6D09">
            <w:pPr>
              <w:pStyle w:val="QB"/>
              <w:keepNext/>
              <w:spacing w:line="240" w:lineRule="auto"/>
              <w:ind w:firstLineChars="0" w:firstLine="0"/>
              <w:jc w:val="center"/>
              <w:rPr>
                <w:rFonts w:ascii="宋体" w:hAnsi="宋体" w:hint="eastAsia"/>
                <w:color w:val="FF0000"/>
                <w:sz w:val="18"/>
                <w:szCs w:val="18"/>
              </w:rPr>
            </w:pPr>
            <w:r w:rsidRPr="00ED6D09">
              <w:rPr>
                <w:rFonts w:ascii="宋体" w:hAnsi="宋体" w:hint="eastAsia"/>
                <w:sz w:val="18"/>
                <w:szCs w:val="18"/>
              </w:rPr>
              <w:t>2</w:t>
            </w:r>
            <w:r w:rsidRPr="00ED6D09">
              <w:rPr>
                <w:rFonts w:ascii="宋体" w:hAnsi="宋体"/>
                <w:sz w:val="18"/>
                <w:szCs w:val="18"/>
              </w:rPr>
              <w:t>00Mbps TCP业务</w:t>
            </w:r>
            <w:r w:rsidRPr="00ED6D09">
              <w:rPr>
                <w:rFonts w:ascii="宋体" w:hAnsi="宋体" w:hint="eastAsia"/>
                <w:sz w:val="18"/>
                <w:szCs w:val="18"/>
              </w:rPr>
              <w:t>（11be终端）</w:t>
            </w:r>
          </w:p>
        </w:tc>
      </w:tr>
    </w:tbl>
    <w:p w14:paraId="08719883" w14:textId="77777777" w:rsidR="00AB7F58" w:rsidRDefault="00AB7F58">
      <w:pPr>
        <w:pStyle w:val="afb"/>
      </w:pPr>
    </w:p>
    <w:p w14:paraId="08719884" w14:textId="195A4D88" w:rsidR="00AB7F58" w:rsidRDefault="00956CFB">
      <w:pPr>
        <w:pStyle w:val="afffffffff2"/>
        <w:ind w:firstLine="420"/>
      </w:pPr>
      <w:r>
        <w:t>对于</w:t>
      </w:r>
      <w:r w:rsidR="00627DD5">
        <w:rPr>
          <w:rFonts w:hint="eastAsia"/>
        </w:rPr>
        <w:t>最高</w:t>
      </w:r>
      <w:r>
        <w:t>支持</w:t>
      </w:r>
      <w:r>
        <w:rPr>
          <w:rFonts w:hint="eastAsia"/>
        </w:rPr>
        <w:t>8</w:t>
      </w:r>
      <w:r>
        <w:t>0MHz频宽的设备，干扰模型如下：</w:t>
      </w:r>
    </w:p>
    <w:p w14:paraId="08719885" w14:textId="77777777" w:rsidR="00AB7F58" w:rsidRDefault="00956CFB">
      <w:pPr>
        <w:pStyle w:val="afffffffff2"/>
        <w:numPr>
          <w:ilvl w:val="0"/>
          <w:numId w:val="34"/>
        </w:numPr>
        <w:ind w:firstLineChars="0"/>
      </w:pPr>
      <w:r>
        <w:rPr>
          <w:rFonts w:hint="eastAsia"/>
        </w:rPr>
        <w:t>环境中有4个WLAN干扰源，除WLAN干扰外无其他干扰，干扰周期变化，一个干扰变化周期为</w:t>
      </w:r>
      <w:r>
        <w:t>30秒</w:t>
      </w:r>
      <w:r>
        <w:rPr>
          <w:rFonts w:hint="eastAsia"/>
        </w:rPr>
        <w:t>，一个周期内干扰类型及变化规律见表</w:t>
      </w:r>
      <w:r>
        <w:t>2</w:t>
      </w:r>
      <w:r>
        <w:rPr>
          <w:rFonts w:hint="eastAsia"/>
        </w:rPr>
        <w:t>；</w:t>
      </w:r>
    </w:p>
    <w:p w14:paraId="08719886" w14:textId="77777777" w:rsidR="00AB7F58" w:rsidRDefault="00956CFB">
      <w:pPr>
        <w:pStyle w:val="afffffffff2"/>
        <w:numPr>
          <w:ilvl w:val="0"/>
          <w:numId w:val="34"/>
        </w:numPr>
        <w:ind w:firstLineChars="0"/>
      </w:pPr>
      <w:r>
        <w:t>被测设备信道设置在</w:t>
      </w:r>
      <w:r>
        <w:rPr>
          <w:rFonts w:hint="eastAsia"/>
        </w:rPr>
        <w:t>3</w:t>
      </w:r>
      <w:r>
        <w:t>6信道，对于</w:t>
      </w:r>
      <w:r>
        <w:rPr>
          <w:rFonts w:hint="eastAsia"/>
        </w:rPr>
        <w:t>仅</w:t>
      </w:r>
      <w:r>
        <w:t>支持</w:t>
      </w:r>
      <w:r>
        <w:rPr>
          <w:rFonts w:hint="eastAsia"/>
        </w:rPr>
        <w:t>8</w:t>
      </w:r>
      <w:r>
        <w:t>0MHz带宽</w:t>
      </w:r>
      <w:r>
        <w:rPr>
          <w:rFonts w:hint="eastAsia"/>
        </w:rPr>
        <w:t>的</w:t>
      </w:r>
      <w:r>
        <w:t>设备，干扰</w:t>
      </w:r>
      <w:r>
        <w:rPr>
          <w:rFonts w:hint="eastAsia"/>
        </w:rPr>
        <w:t>3和干扰4</w:t>
      </w:r>
      <w:proofErr w:type="gramStart"/>
      <w:r>
        <w:rPr>
          <w:rFonts w:hint="eastAsia"/>
        </w:rPr>
        <w:t>为叠频干扰</w:t>
      </w:r>
      <w:proofErr w:type="gramEnd"/>
      <w:r>
        <w:rPr>
          <w:rFonts w:hint="eastAsia"/>
        </w:rPr>
        <w:t>，干扰在80</w:t>
      </w:r>
      <w:r>
        <w:t>MHz</w:t>
      </w:r>
      <w:r>
        <w:rPr>
          <w:rFonts w:hint="eastAsia"/>
        </w:rPr>
        <w:t>带宽的次40</w:t>
      </w:r>
      <w:r>
        <w:t>MHz；</w:t>
      </w:r>
    </w:p>
    <w:p w14:paraId="08719887" w14:textId="77777777" w:rsidR="00AB7F58" w:rsidRDefault="00956CFB">
      <w:pPr>
        <w:pStyle w:val="afffffffff2"/>
        <w:numPr>
          <w:ilvl w:val="0"/>
          <w:numId w:val="34"/>
        </w:numPr>
        <w:ind w:firstLineChars="0"/>
      </w:pPr>
      <w:r>
        <w:rPr>
          <w:rFonts w:hint="eastAsia"/>
        </w:rPr>
        <w:t>干扰流量模型定义如下：</w:t>
      </w:r>
    </w:p>
    <w:p w14:paraId="08719888" w14:textId="77777777" w:rsidR="00AB7F58" w:rsidRDefault="00956CFB">
      <w:pPr>
        <w:pStyle w:val="QB"/>
        <w:numPr>
          <w:ilvl w:val="0"/>
          <w:numId w:val="35"/>
        </w:numPr>
        <w:ind w:firstLineChars="0"/>
        <w:rPr>
          <w:rFonts w:ascii="宋体" w:hAnsi="宋体" w:hint="eastAsia"/>
        </w:rPr>
      </w:pPr>
      <w:r>
        <w:rPr>
          <w:rFonts w:ascii="宋体" w:hAnsi="宋体" w:hint="eastAsia"/>
        </w:rPr>
        <w:t>干扰类型1：50</w:t>
      </w:r>
      <w:r>
        <w:rPr>
          <w:rFonts w:ascii="宋体" w:hAnsi="宋体"/>
        </w:rPr>
        <w:t>M</w:t>
      </w:r>
      <w:r>
        <w:rPr>
          <w:rFonts w:ascii="宋体" w:hAnsi="宋体" w:hint="eastAsia"/>
        </w:rPr>
        <w:t>bps</w:t>
      </w:r>
      <w:r>
        <w:rPr>
          <w:rFonts w:ascii="宋体" w:hAnsi="宋体"/>
        </w:rPr>
        <w:t xml:space="preserve"> </w:t>
      </w:r>
      <w:r>
        <w:rPr>
          <w:rFonts w:ascii="宋体" w:hAnsi="宋体" w:hint="eastAsia"/>
        </w:rPr>
        <w:t>TCP类型业务，模拟邻居A</w:t>
      </w:r>
      <w:r>
        <w:rPr>
          <w:rFonts w:ascii="宋体" w:hAnsi="宋体"/>
        </w:rPr>
        <w:t>P</w:t>
      </w:r>
      <w:r>
        <w:rPr>
          <w:rFonts w:ascii="宋体" w:hAnsi="宋体" w:hint="eastAsia"/>
        </w:rPr>
        <w:t>进行下载业务；</w:t>
      </w:r>
    </w:p>
    <w:p w14:paraId="08719889" w14:textId="77777777" w:rsidR="00AB7F58" w:rsidRDefault="00956CFB">
      <w:pPr>
        <w:pStyle w:val="QB"/>
        <w:numPr>
          <w:ilvl w:val="0"/>
          <w:numId w:val="35"/>
        </w:numPr>
        <w:ind w:firstLineChars="0"/>
        <w:rPr>
          <w:rFonts w:ascii="宋体" w:hAnsi="宋体" w:hint="eastAsia"/>
        </w:rPr>
      </w:pPr>
      <w:r>
        <w:rPr>
          <w:rFonts w:ascii="宋体" w:hAnsi="宋体" w:hint="eastAsia"/>
        </w:rPr>
        <w:t>干扰类型2：30</w:t>
      </w:r>
      <w:r>
        <w:rPr>
          <w:rFonts w:ascii="宋体" w:hAnsi="宋体"/>
        </w:rPr>
        <w:t>M</w:t>
      </w:r>
      <w:r>
        <w:rPr>
          <w:rFonts w:ascii="宋体" w:hAnsi="宋体" w:hint="eastAsia"/>
        </w:rPr>
        <w:t>bps用户UDP类型业务，模拟邻居A</w:t>
      </w:r>
      <w:r>
        <w:rPr>
          <w:rFonts w:ascii="宋体" w:hAnsi="宋体"/>
        </w:rPr>
        <w:t>P</w:t>
      </w:r>
      <w:r>
        <w:rPr>
          <w:rFonts w:ascii="宋体" w:hAnsi="宋体" w:hint="eastAsia"/>
        </w:rPr>
        <w:t>进行播放4K视频业务；</w:t>
      </w:r>
    </w:p>
    <w:p w14:paraId="0871988A" w14:textId="77777777" w:rsidR="00AB7F58" w:rsidRDefault="00956CFB">
      <w:pPr>
        <w:pStyle w:val="QB"/>
        <w:numPr>
          <w:ilvl w:val="0"/>
          <w:numId w:val="35"/>
        </w:numPr>
        <w:ind w:firstLineChars="0"/>
        <w:rPr>
          <w:rFonts w:ascii="宋体" w:hAnsi="宋体" w:hint="eastAsia"/>
        </w:rPr>
      </w:pPr>
      <w:r>
        <w:rPr>
          <w:rFonts w:ascii="宋体" w:hAnsi="宋体" w:hint="eastAsia"/>
        </w:rPr>
        <w:t>干扰类型3</w:t>
      </w:r>
      <w:r>
        <w:rPr>
          <w:rFonts w:ascii="宋体" w:hAnsi="宋体"/>
        </w:rPr>
        <w:t>：</w:t>
      </w:r>
      <w:r>
        <w:rPr>
          <w:rFonts w:ascii="宋体" w:hAnsi="宋体" w:hint="eastAsia"/>
        </w:rPr>
        <w:t>突发业务，每秒内5个burst，每个burst</w:t>
      </w:r>
      <w:r>
        <w:rPr>
          <w:rFonts w:ascii="宋体" w:hAnsi="宋体"/>
        </w:rPr>
        <w:t xml:space="preserve"> 10</w:t>
      </w:r>
      <w:r>
        <w:rPr>
          <w:rFonts w:ascii="宋体" w:hAnsi="宋体" w:hint="eastAsia"/>
        </w:rPr>
        <w:t>个报文，报文长度256字节，T</w:t>
      </w:r>
      <w:r>
        <w:rPr>
          <w:rFonts w:ascii="宋体" w:hAnsi="宋体"/>
        </w:rPr>
        <w:t>ID</w:t>
      </w:r>
      <w:r>
        <w:rPr>
          <w:rFonts w:ascii="宋体" w:hAnsi="宋体" w:hint="eastAsia"/>
        </w:rPr>
        <w:t>为5</w:t>
      </w:r>
      <w:r>
        <w:rPr>
          <w:rFonts w:ascii="宋体" w:hAnsi="宋体"/>
        </w:rPr>
        <w:t>，</w:t>
      </w:r>
      <w:r>
        <w:rPr>
          <w:rFonts w:ascii="宋体" w:hAnsi="宋体" w:hint="eastAsia"/>
        </w:rPr>
        <w:t>模拟邻居A</w:t>
      </w:r>
      <w:r>
        <w:rPr>
          <w:rFonts w:ascii="宋体" w:hAnsi="宋体"/>
        </w:rPr>
        <w:t>P</w:t>
      </w:r>
      <w:r>
        <w:rPr>
          <w:rFonts w:ascii="宋体" w:hAnsi="宋体" w:hint="eastAsia"/>
        </w:rPr>
        <w:t>进行游戏业务；</w:t>
      </w:r>
    </w:p>
    <w:p w14:paraId="0871988B" w14:textId="77777777" w:rsidR="00AB7F58" w:rsidRDefault="00956CFB">
      <w:pPr>
        <w:pStyle w:val="QB"/>
        <w:numPr>
          <w:ilvl w:val="0"/>
          <w:numId w:val="35"/>
        </w:numPr>
        <w:ind w:firstLineChars="0"/>
        <w:rPr>
          <w:rFonts w:ascii="宋体" w:hAnsi="宋体" w:hint="eastAsia"/>
        </w:rPr>
      </w:pPr>
      <w:r>
        <w:rPr>
          <w:rFonts w:ascii="宋体" w:hAnsi="宋体" w:hint="eastAsia"/>
        </w:rPr>
        <w:t>干扰类型4</w:t>
      </w:r>
      <w:r>
        <w:rPr>
          <w:rFonts w:ascii="宋体" w:hAnsi="宋体"/>
        </w:rPr>
        <w:t>：5M</w:t>
      </w:r>
      <w:r>
        <w:rPr>
          <w:rFonts w:ascii="宋体" w:hAnsi="宋体" w:hint="eastAsia"/>
        </w:rPr>
        <w:t>bps</w:t>
      </w:r>
      <w:r>
        <w:rPr>
          <w:rFonts w:ascii="宋体" w:hAnsi="宋体"/>
        </w:rPr>
        <w:t xml:space="preserve"> </w:t>
      </w:r>
      <w:r>
        <w:rPr>
          <w:rFonts w:ascii="宋体" w:hAnsi="宋体" w:hint="eastAsia"/>
        </w:rPr>
        <w:t>TCP类型业务，模拟邻居A</w:t>
      </w:r>
      <w:r>
        <w:rPr>
          <w:rFonts w:ascii="宋体" w:hAnsi="宋体"/>
        </w:rPr>
        <w:t>P</w:t>
      </w:r>
      <w:r>
        <w:rPr>
          <w:rFonts w:ascii="宋体" w:hAnsi="宋体" w:hint="eastAsia"/>
        </w:rPr>
        <w:t>进行刷网页和短视频业务；</w:t>
      </w:r>
    </w:p>
    <w:p w14:paraId="0871988C" w14:textId="77777777" w:rsidR="00AB7F58" w:rsidRDefault="00956CFB">
      <w:pPr>
        <w:pStyle w:val="afffffffff6"/>
        <w:spacing w:before="156" w:after="156"/>
        <w:rPr>
          <w:rFonts w:hAnsi="黑体" w:hint="eastAsia"/>
          <w:szCs w:val="21"/>
        </w:rPr>
      </w:pPr>
      <w:bookmarkStart w:id="182" w:name="_Toc174517532"/>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t>2</w:t>
      </w:r>
      <w:r>
        <w:fldChar w:fldCharType="end"/>
      </w:r>
      <w:r>
        <w:t xml:space="preserve"> </w:t>
      </w:r>
      <w:r>
        <w:rPr>
          <w:rFonts w:hAnsi="黑体" w:hint="eastAsia"/>
          <w:szCs w:val="21"/>
        </w:rPr>
        <w:t>8</w:t>
      </w:r>
      <w:r>
        <w:rPr>
          <w:rFonts w:hAnsi="黑体"/>
          <w:szCs w:val="21"/>
        </w:rPr>
        <w:t>0</w:t>
      </w:r>
      <w:r>
        <w:rPr>
          <w:rFonts w:hAnsi="黑体" w:hint="eastAsia"/>
          <w:szCs w:val="21"/>
        </w:rPr>
        <w:t>MHz频宽周期内时变干扰变化规律</w:t>
      </w:r>
      <w:bookmarkEnd w:id="182"/>
    </w:p>
    <w:tbl>
      <w:tblPr>
        <w:tblStyle w:val="afff4"/>
        <w:tblW w:w="822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7"/>
        <w:gridCol w:w="1599"/>
        <w:gridCol w:w="1589"/>
        <w:gridCol w:w="1600"/>
        <w:gridCol w:w="1777"/>
      </w:tblGrid>
      <w:tr w:rsidR="00AB7F58" w14:paraId="08719892" w14:textId="77777777">
        <w:trPr>
          <w:tblHeader/>
          <w:jc w:val="center"/>
        </w:trPr>
        <w:tc>
          <w:tcPr>
            <w:tcW w:w="1657" w:type="dxa"/>
            <w:tcBorders>
              <w:top w:val="single" w:sz="12" w:space="0" w:color="auto"/>
              <w:bottom w:val="single" w:sz="12" w:space="0" w:color="auto"/>
            </w:tcBorders>
            <w:shd w:val="clear" w:color="auto" w:fill="auto"/>
          </w:tcPr>
          <w:p w14:paraId="0871988D" w14:textId="77777777" w:rsidR="00AB7F58" w:rsidRDefault="00956CFB">
            <w:pPr>
              <w:pStyle w:val="QB"/>
              <w:spacing w:line="240" w:lineRule="auto"/>
              <w:ind w:firstLineChars="0" w:firstLine="0"/>
              <w:jc w:val="center"/>
              <w:rPr>
                <w:rFonts w:ascii="宋体" w:hAnsi="宋体" w:hint="eastAsia"/>
                <w:b/>
                <w:sz w:val="18"/>
                <w:szCs w:val="18"/>
              </w:rPr>
            </w:pPr>
            <w:r>
              <w:rPr>
                <w:rFonts w:ascii="宋体" w:hAnsi="宋体" w:hint="eastAsia"/>
                <w:b/>
                <w:sz w:val="18"/>
                <w:szCs w:val="18"/>
              </w:rPr>
              <w:t>干扰类型</w:t>
            </w:r>
          </w:p>
        </w:tc>
        <w:tc>
          <w:tcPr>
            <w:tcW w:w="1599" w:type="dxa"/>
            <w:tcBorders>
              <w:top w:val="single" w:sz="12" w:space="0" w:color="auto"/>
              <w:bottom w:val="single" w:sz="12" w:space="0" w:color="auto"/>
            </w:tcBorders>
            <w:shd w:val="clear" w:color="auto" w:fill="auto"/>
          </w:tcPr>
          <w:p w14:paraId="0871988E" w14:textId="77777777" w:rsidR="00AB7F58" w:rsidRDefault="00956CFB">
            <w:pPr>
              <w:pStyle w:val="QB"/>
              <w:spacing w:line="240" w:lineRule="auto"/>
              <w:ind w:firstLineChars="0" w:firstLine="0"/>
              <w:jc w:val="center"/>
              <w:rPr>
                <w:rFonts w:ascii="宋体" w:hAnsi="宋体" w:hint="eastAsia"/>
                <w:b/>
                <w:sz w:val="18"/>
                <w:szCs w:val="18"/>
              </w:rPr>
            </w:pPr>
            <w:r>
              <w:rPr>
                <w:rFonts w:ascii="宋体" w:hAnsi="宋体" w:hint="eastAsia"/>
                <w:b/>
                <w:sz w:val="18"/>
                <w:szCs w:val="18"/>
              </w:rPr>
              <w:t>干扰源</w:t>
            </w:r>
            <w:r>
              <w:rPr>
                <w:rFonts w:ascii="宋体" w:hAnsi="宋体"/>
                <w:b/>
                <w:sz w:val="18"/>
                <w:szCs w:val="18"/>
              </w:rPr>
              <w:t>1</w:t>
            </w:r>
          </w:p>
        </w:tc>
        <w:tc>
          <w:tcPr>
            <w:tcW w:w="1589" w:type="dxa"/>
            <w:tcBorders>
              <w:top w:val="single" w:sz="12" w:space="0" w:color="auto"/>
              <w:bottom w:val="single" w:sz="12" w:space="0" w:color="auto"/>
            </w:tcBorders>
            <w:shd w:val="clear" w:color="auto" w:fill="auto"/>
          </w:tcPr>
          <w:p w14:paraId="0871988F" w14:textId="77777777" w:rsidR="00AB7F58" w:rsidRDefault="00956CFB">
            <w:pPr>
              <w:pStyle w:val="QB"/>
              <w:spacing w:line="240" w:lineRule="auto"/>
              <w:ind w:firstLineChars="0" w:firstLine="0"/>
              <w:jc w:val="center"/>
              <w:rPr>
                <w:rFonts w:ascii="宋体" w:hAnsi="宋体" w:hint="eastAsia"/>
                <w:b/>
                <w:sz w:val="18"/>
                <w:szCs w:val="18"/>
              </w:rPr>
            </w:pPr>
            <w:r>
              <w:rPr>
                <w:rFonts w:ascii="宋体" w:hAnsi="宋体" w:hint="eastAsia"/>
                <w:b/>
                <w:sz w:val="18"/>
                <w:szCs w:val="18"/>
              </w:rPr>
              <w:t>干扰源</w:t>
            </w:r>
            <w:r>
              <w:rPr>
                <w:rFonts w:ascii="宋体" w:hAnsi="宋体"/>
                <w:b/>
                <w:sz w:val="18"/>
                <w:szCs w:val="18"/>
              </w:rPr>
              <w:t>2</w:t>
            </w:r>
          </w:p>
        </w:tc>
        <w:tc>
          <w:tcPr>
            <w:tcW w:w="1600" w:type="dxa"/>
            <w:tcBorders>
              <w:top w:val="single" w:sz="12" w:space="0" w:color="auto"/>
              <w:bottom w:val="single" w:sz="12" w:space="0" w:color="auto"/>
            </w:tcBorders>
            <w:shd w:val="clear" w:color="auto" w:fill="auto"/>
          </w:tcPr>
          <w:p w14:paraId="08719890" w14:textId="77777777" w:rsidR="00AB7F58" w:rsidRDefault="00956CFB">
            <w:pPr>
              <w:pStyle w:val="QB"/>
              <w:spacing w:line="240" w:lineRule="auto"/>
              <w:ind w:firstLineChars="0" w:firstLine="0"/>
              <w:jc w:val="center"/>
              <w:rPr>
                <w:rFonts w:ascii="宋体" w:hAnsi="宋体" w:hint="eastAsia"/>
                <w:b/>
                <w:sz w:val="18"/>
                <w:szCs w:val="18"/>
              </w:rPr>
            </w:pPr>
            <w:r>
              <w:rPr>
                <w:rFonts w:ascii="宋体" w:hAnsi="宋体" w:hint="eastAsia"/>
                <w:b/>
                <w:sz w:val="18"/>
                <w:szCs w:val="18"/>
              </w:rPr>
              <w:t>干扰源</w:t>
            </w:r>
            <w:r>
              <w:rPr>
                <w:rFonts w:ascii="宋体" w:hAnsi="宋体"/>
                <w:b/>
                <w:sz w:val="18"/>
                <w:szCs w:val="18"/>
              </w:rPr>
              <w:t>3</w:t>
            </w:r>
          </w:p>
        </w:tc>
        <w:tc>
          <w:tcPr>
            <w:tcW w:w="1777" w:type="dxa"/>
            <w:tcBorders>
              <w:top w:val="single" w:sz="12" w:space="0" w:color="auto"/>
              <w:bottom w:val="single" w:sz="12" w:space="0" w:color="auto"/>
            </w:tcBorders>
            <w:shd w:val="clear" w:color="auto" w:fill="auto"/>
          </w:tcPr>
          <w:p w14:paraId="08719891" w14:textId="77777777" w:rsidR="00AB7F58" w:rsidRDefault="00956CFB">
            <w:pPr>
              <w:pStyle w:val="QB"/>
              <w:spacing w:line="240" w:lineRule="auto"/>
              <w:ind w:firstLineChars="0" w:firstLine="0"/>
              <w:jc w:val="center"/>
              <w:rPr>
                <w:rFonts w:ascii="宋体" w:hAnsi="宋体" w:hint="eastAsia"/>
                <w:b/>
                <w:sz w:val="18"/>
                <w:szCs w:val="18"/>
              </w:rPr>
            </w:pPr>
            <w:r>
              <w:rPr>
                <w:rFonts w:ascii="宋体" w:hAnsi="宋体" w:hint="eastAsia"/>
                <w:b/>
                <w:sz w:val="18"/>
                <w:szCs w:val="18"/>
              </w:rPr>
              <w:t>干扰源</w:t>
            </w:r>
            <w:r>
              <w:rPr>
                <w:rFonts w:ascii="宋体" w:hAnsi="宋体"/>
                <w:b/>
                <w:sz w:val="18"/>
                <w:szCs w:val="18"/>
              </w:rPr>
              <w:t>4</w:t>
            </w:r>
          </w:p>
        </w:tc>
      </w:tr>
      <w:tr w:rsidR="00AB7F58" w14:paraId="08719898" w14:textId="77777777">
        <w:trPr>
          <w:jc w:val="center"/>
        </w:trPr>
        <w:tc>
          <w:tcPr>
            <w:tcW w:w="1657" w:type="dxa"/>
            <w:tcBorders>
              <w:top w:val="single" w:sz="12" w:space="0" w:color="auto"/>
            </w:tcBorders>
            <w:shd w:val="clear" w:color="auto" w:fill="FFFFFF" w:themeFill="background1"/>
          </w:tcPr>
          <w:p w14:paraId="08719893"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频段</w:t>
            </w:r>
          </w:p>
        </w:tc>
        <w:tc>
          <w:tcPr>
            <w:tcW w:w="1599" w:type="dxa"/>
            <w:tcBorders>
              <w:top w:val="single" w:sz="12" w:space="0" w:color="auto"/>
            </w:tcBorders>
            <w:shd w:val="clear" w:color="auto" w:fill="FFFFFF" w:themeFill="background1"/>
          </w:tcPr>
          <w:p w14:paraId="08719894"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同频同信道</w:t>
            </w:r>
          </w:p>
        </w:tc>
        <w:tc>
          <w:tcPr>
            <w:tcW w:w="1589" w:type="dxa"/>
            <w:tcBorders>
              <w:top w:val="single" w:sz="12" w:space="0" w:color="auto"/>
            </w:tcBorders>
            <w:shd w:val="clear" w:color="auto" w:fill="FFFFFF" w:themeFill="background1"/>
          </w:tcPr>
          <w:p w14:paraId="08719895"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同频异信道</w:t>
            </w:r>
          </w:p>
        </w:tc>
        <w:tc>
          <w:tcPr>
            <w:tcW w:w="1600" w:type="dxa"/>
            <w:tcBorders>
              <w:top w:val="single" w:sz="12" w:space="0" w:color="auto"/>
            </w:tcBorders>
            <w:shd w:val="clear" w:color="auto" w:fill="FFFFFF" w:themeFill="background1"/>
          </w:tcPr>
          <w:p w14:paraId="08719896"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次</w:t>
            </w:r>
            <w:r>
              <w:rPr>
                <w:rFonts w:ascii="宋体" w:hAnsi="宋体"/>
                <w:sz w:val="18"/>
                <w:szCs w:val="18"/>
              </w:rPr>
              <w:t>40MHz</w:t>
            </w:r>
            <w:proofErr w:type="gramStart"/>
            <w:r>
              <w:rPr>
                <w:rFonts w:ascii="宋体" w:hAnsi="宋体"/>
                <w:sz w:val="18"/>
                <w:szCs w:val="18"/>
              </w:rPr>
              <w:t>叠频</w:t>
            </w:r>
            <w:proofErr w:type="gramEnd"/>
          </w:p>
        </w:tc>
        <w:tc>
          <w:tcPr>
            <w:tcW w:w="1777" w:type="dxa"/>
            <w:tcBorders>
              <w:top w:val="single" w:sz="12" w:space="0" w:color="auto"/>
            </w:tcBorders>
            <w:shd w:val="clear" w:color="auto" w:fill="FFFFFF" w:themeFill="background1"/>
          </w:tcPr>
          <w:p w14:paraId="08719897"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次</w:t>
            </w:r>
            <w:r>
              <w:rPr>
                <w:rFonts w:ascii="宋体" w:hAnsi="宋体"/>
                <w:sz w:val="18"/>
                <w:szCs w:val="18"/>
              </w:rPr>
              <w:t>40MHz</w:t>
            </w:r>
            <w:proofErr w:type="gramStart"/>
            <w:r>
              <w:rPr>
                <w:rFonts w:ascii="宋体" w:hAnsi="宋体"/>
                <w:sz w:val="18"/>
                <w:szCs w:val="18"/>
              </w:rPr>
              <w:t>叠频</w:t>
            </w:r>
            <w:proofErr w:type="gramEnd"/>
          </w:p>
        </w:tc>
      </w:tr>
      <w:tr w:rsidR="00AB7F58" w14:paraId="0871989E" w14:textId="77777777">
        <w:trPr>
          <w:jc w:val="center"/>
        </w:trPr>
        <w:tc>
          <w:tcPr>
            <w:tcW w:w="1657" w:type="dxa"/>
            <w:shd w:val="clear" w:color="auto" w:fill="FFFFFF" w:themeFill="background1"/>
          </w:tcPr>
          <w:p w14:paraId="08719899"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信道</w:t>
            </w:r>
          </w:p>
        </w:tc>
        <w:tc>
          <w:tcPr>
            <w:tcW w:w="1599" w:type="dxa"/>
            <w:shd w:val="clear" w:color="auto" w:fill="FFFFFF" w:themeFill="background1"/>
          </w:tcPr>
          <w:p w14:paraId="0871989A"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3</w:t>
            </w:r>
            <w:r>
              <w:rPr>
                <w:rFonts w:ascii="宋体" w:hAnsi="宋体"/>
                <w:sz w:val="18"/>
                <w:szCs w:val="18"/>
              </w:rPr>
              <w:t>6</w:t>
            </w:r>
          </w:p>
        </w:tc>
        <w:tc>
          <w:tcPr>
            <w:tcW w:w="1589" w:type="dxa"/>
            <w:shd w:val="clear" w:color="auto" w:fill="FFFFFF" w:themeFill="background1"/>
          </w:tcPr>
          <w:p w14:paraId="0871989B"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4</w:t>
            </w:r>
            <w:r>
              <w:rPr>
                <w:rFonts w:ascii="宋体" w:hAnsi="宋体"/>
                <w:sz w:val="18"/>
                <w:szCs w:val="18"/>
              </w:rPr>
              <w:t>8</w:t>
            </w:r>
          </w:p>
        </w:tc>
        <w:tc>
          <w:tcPr>
            <w:tcW w:w="1600" w:type="dxa"/>
            <w:shd w:val="clear" w:color="auto" w:fill="FFFFFF" w:themeFill="background1"/>
          </w:tcPr>
          <w:p w14:paraId="0871989C"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44</w:t>
            </w:r>
          </w:p>
        </w:tc>
        <w:tc>
          <w:tcPr>
            <w:tcW w:w="1777" w:type="dxa"/>
            <w:shd w:val="clear" w:color="auto" w:fill="FFFFFF" w:themeFill="background1"/>
          </w:tcPr>
          <w:p w14:paraId="0871989D"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44</w:t>
            </w:r>
          </w:p>
        </w:tc>
      </w:tr>
      <w:tr w:rsidR="00AB7F58" w14:paraId="087198A4" w14:textId="77777777">
        <w:trPr>
          <w:jc w:val="center"/>
        </w:trPr>
        <w:tc>
          <w:tcPr>
            <w:tcW w:w="1657" w:type="dxa"/>
            <w:shd w:val="clear" w:color="auto" w:fill="FFFFFF" w:themeFill="background1"/>
          </w:tcPr>
          <w:p w14:paraId="0871989F"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lastRenderedPageBreak/>
              <w:t>协议</w:t>
            </w:r>
          </w:p>
        </w:tc>
        <w:tc>
          <w:tcPr>
            <w:tcW w:w="1599" w:type="dxa"/>
            <w:shd w:val="clear" w:color="auto" w:fill="FFFFFF" w:themeFill="background1"/>
          </w:tcPr>
          <w:p w14:paraId="087198A0"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IEEE</w:t>
            </w:r>
            <w:r>
              <w:rPr>
                <w:rFonts w:ascii="宋体" w:hAnsi="宋体"/>
                <w:sz w:val="18"/>
                <w:szCs w:val="18"/>
              </w:rPr>
              <w:t xml:space="preserve"> 802.11ax</w:t>
            </w:r>
          </w:p>
        </w:tc>
        <w:tc>
          <w:tcPr>
            <w:tcW w:w="1589" w:type="dxa"/>
            <w:shd w:val="clear" w:color="auto" w:fill="FFFFFF" w:themeFill="background1"/>
          </w:tcPr>
          <w:p w14:paraId="087198A1"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IEEE</w:t>
            </w:r>
            <w:r>
              <w:rPr>
                <w:rFonts w:ascii="宋体" w:hAnsi="宋体"/>
                <w:sz w:val="18"/>
                <w:szCs w:val="18"/>
              </w:rPr>
              <w:t xml:space="preserve"> 802.11ax</w:t>
            </w:r>
          </w:p>
        </w:tc>
        <w:tc>
          <w:tcPr>
            <w:tcW w:w="1600" w:type="dxa"/>
            <w:shd w:val="clear" w:color="auto" w:fill="FFFFFF" w:themeFill="background1"/>
          </w:tcPr>
          <w:p w14:paraId="087198A2"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IEEE</w:t>
            </w:r>
            <w:r>
              <w:rPr>
                <w:rFonts w:ascii="宋体" w:hAnsi="宋体"/>
                <w:sz w:val="18"/>
                <w:szCs w:val="18"/>
              </w:rPr>
              <w:t xml:space="preserve"> 802.11ax</w:t>
            </w:r>
          </w:p>
        </w:tc>
        <w:tc>
          <w:tcPr>
            <w:tcW w:w="1777" w:type="dxa"/>
            <w:shd w:val="clear" w:color="auto" w:fill="FFFFFF" w:themeFill="background1"/>
          </w:tcPr>
          <w:p w14:paraId="087198A3"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IEEE</w:t>
            </w:r>
            <w:r>
              <w:rPr>
                <w:rFonts w:ascii="宋体" w:hAnsi="宋体"/>
                <w:sz w:val="18"/>
                <w:szCs w:val="18"/>
              </w:rPr>
              <w:t xml:space="preserve"> 802.11ax</w:t>
            </w:r>
          </w:p>
        </w:tc>
      </w:tr>
      <w:tr w:rsidR="00AB7F58" w14:paraId="087198AA" w14:textId="77777777">
        <w:trPr>
          <w:jc w:val="center"/>
        </w:trPr>
        <w:tc>
          <w:tcPr>
            <w:tcW w:w="1657" w:type="dxa"/>
            <w:shd w:val="clear" w:color="auto" w:fill="FFFFFF" w:themeFill="background1"/>
          </w:tcPr>
          <w:p w14:paraId="087198A5"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带宽</w:t>
            </w:r>
          </w:p>
        </w:tc>
        <w:tc>
          <w:tcPr>
            <w:tcW w:w="1599" w:type="dxa"/>
            <w:shd w:val="clear" w:color="auto" w:fill="FFFFFF" w:themeFill="background1"/>
          </w:tcPr>
          <w:p w14:paraId="087198A6"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80MHz</w:t>
            </w:r>
          </w:p>
        </w:tc>
        <w:tc>
          <w:tcPr>
            <w:tcW w:w="1589" w:type="dxa"/>
            <w:shd w:val="clear" w:color="auto" w:fill="FFFFFF" w:themeFill="background1"/>
          </w:tcPr>
          <w:p w14:paraId="087198A7"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80MHz</w:t>
            </w:r>
          </w:p>
        </w:tc>
        <w:tc>
          <w:tcPr>
            <w:tcW w:w="1600" w:type="dxa"/>
            <w:shd w:val="clear" w:color="auto" w:fill="FFFFFF" w:themeFill="background1"/>
          </w:tcPr>
          <w:p w14:paraId="087198A8"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40MHz</w:t>
            </w:r>
          </w:p>
        </w:tc>
        <w:tc>
          <w:tcPr>
            <w:tcW w:w="1777" w:type="dxa"/>
            <w:shd w:val="clear" w:color="auto" w:fill="FFFFFF" w:themeFill="background1"/>
          </w:tcPr>
          <w:p w14:paraId="087198A9"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40MHz</w:t>
            </w:r>
          </w:p>
        </w:tc>
      </w:tr>
      <w:tr w:rsidR="00AB7F58" w14:paraId="087198B0" w14:textId="77777777">
        <w:trPr>
          <w:jc w:val="center"/>
        </w:trPr>
        <w:tc>
          <w:tcPr>
            <w:tcW w:w="1657" w:type="dxa"/>
            <w:tcBorders>
              <w:bottom w:val="single" w:sz="12" w:space="0" w:color="auto"/>
            </w:tcBorders>
            <w:shd w:val="clear" w:color="auto" w:fill="FFFFFF" w:themeFill="background1"/>
          </w:tcPr>
          <w:p w14:paraId="087198AB"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干扰强度</w:t>
            </w:r>
          </w:p>
        </w:tc>
        <w:tc>
          <w:tcPr>
            <w:tcW w:w="1599" w:type="dxa"/>
            <w:tcBorders>
              <w:bottom w:val="single" w:sz="12" w:space="0" w:color="auto"/>
            </w:tcBorders>
            <w:shd w:val="clear" w:color="auto" w:fill="FFFFFF" w:themeFill="background1"/>
          </w:tcPr>
          <w:p w14:paraId="087198AC"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-65dBm至-70dBm</w:t>
            </w:r>
          </w:p>
        </w:tc>
        <w:tc>
          <w:tcPr>
            <w:tcW w:w="1589" w:type="dxa"/>
            <w:tcBorders>
              <w:bottom w:val="single" w:sz="12" w:space="0" w:color="auto"/>
            </w:tcBorders>
            <w:shd w:val="clear" w:color="auto" w:fill="FFFFFF" w:themeFill="background1"/>
          </w:tcPr>
          <w:p w14:paraId="087198AD"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w:t>
            </w:r>
            <w:r>
              <w:rPr>
                <w:rFonts w:ascii="宋体" w:hAnsi="宋体"/>
                <w:sz w:val="18"/>
                <w:szCs w:val="18"/>
              </w:rPr>
              <w:t>65dBm至</w:t>
            </w:r>
            <w:r>
              <w:rPr>
                <w:rFonts w:ascii="宋体" w:hAnsi="宋体" w:hint="eastAsia"/>
                <w:sz w:val="18"/>
                <w:szCs w:val="18"/>
              </w:rPr>
              <w:t>-</w:t>
            </w:r>
            <w:r>
              <w:rPr>
                <w:rFonts w:ascii="宋体" w:hAnsi="宋体"/>
                <w:sz w:val="18"/>
                <w:szCs w:val="18"/>
              </w:rPr>
              <w:t>70dBm</w:t>
            </w:r>
          </w:p>
        </w:tc>
        <w:tc>
          <w:tcPr>
            <w:tcW w:w="1600" w:type="dxa"/>
            <w:tcBorders>
              <w:bottom w:val="single" w:sz="12" w:space="0" w:color="auto"/>
            </w:tcBorders>
            <w:shd w:val="clear" w:color="auto" w:fill="FFFFFF" w:themeFill="background1"/>
          </w:tcPr>
          <w:p w14:paraId="087198AE"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w:t>
            </w:r>
            <w:r>
              <w:rPr>
                <w:rFonts w:ascii="宋体" w:hAnsi="宋体"/>
                <w:sz w:val="18"/>
                <w:szCs w:val="18"/>
              </w:rPr>
              <w:t>65dBm至</w:t>
            </w:r>
            <w:r>
              <w:rPr>
                <w:rFonts w:ascii="宋体" w:hAnsi="宋体" w:hint="eastAsia"/>
                <w:sz w:val="18"/>
                <w:szCs w:val="18"/>
              </w:rPr>
              <w:t>-</w:t>
            </w:r>
            <w:r>
              <w:rPr>
                <w:rFonts w:ascii="宋体" w:hAnsi="宋体"/>
                <w:sz w:val="18"/>
                <w:szCs w:val="18"/>
              </w:rPr>
              <w:t>70dBm</w:t>
            </w:r>
          </w:p>
        </w:tc>
        <w:tc>
          <w:tcPr>
            <w:tcW w:w="1777" w:type="dxa"/>
            <w:tcBorders>
              <w:bottom w:val="single" w:sz="12" w:space="0" w:color="auto"/>
            </w:tcBorders>
            <w:shd w:val="clear" w:color="auto" w:fill="FFFFFF" w:themeFill="background1"/>
          </w:tcPr>
          <w:p w14:paraId="087198AF"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w:t>
            </w:r>
            <w:r>
              <w:rPr>
                <w:rFonts w:ascii="宋体" w:hAnsi="宋体"/>
                <w:sz w:val="18"/>
                <w:szCs w:val="18"/>
              </w:rPr>
              <w:t>65dBm至</w:t>
            </w:r>
            <w:r>
              <w:rPr>
                <w:rFonts w:ascii="宋体" w:hAnsi="宋体" w:hint="eastAsia"/>
                <w:sz w:val="18"/>
                <w:szCs w:val="18"/>
              </w:rPr>
              <w:t>-</w:t>
            </w:r>
            <w:r>
              <w:rPr>
                <w:rFonts w:ascii="宋体" w:hAnsi="宋体"/>
                <w:sz w:val="18"/>
                <w:szCs w:val="18"/>
              </w:rPr>
              <w:t>70dBm</w:t>
            </w:r>
          </w:p>
        </w:tc>
      </w:tr>
      <w:tr w:rsidR="00AB7F58" w14:paraId="087198B6" w14:textId="77777777">
        <w:trPr>
          <w:jc w:val="center"/>
        </w:trPr>
        <w:tc>
          <w:tcPr>
            <w:tcW w:w="1657" w:type="dxa"/>
            <w:tcBorders>
              <w:top w:val="single" w:sz="12" w:space="0" w:color="auto"/>
              <w:bottom w:val="single" w:sz="12" w:space="0" w:color="auto"/>
            </w:tcBorders>
            <w:shd w:val="clear" w:color="auto" w:fill="auto"/>
          </w:tcPr>
          <w:p w14:paraId="087198B1"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时间</w:t>
            </w:r>
          </w:p>
        </w:tc>
        <w:tc>
          <w:tcPr>
            <w:tcW w:w="1599" w:type="dxa"/>
            <w:tcBorders>
              <w:top w:val="single" w:sz="12" w:space="0" w:color="auto"/>
              <w:bottom w:val="single" w:sz="12" w:space="0" w:color="auto"/>
            </w:tcBorders>
            <w:shd w:val="clear" w:color="auto" w:fill="auto"/>
          </w:tcPr>
          <w:p w14:paraId="087198B2"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干扰1</w:t>
            </w:r>
          </w:p>
        </w:tc>
        <w:tc>
          <w:tcPr>
            <w:tcW w:w="1589" w:type="dxa"/>
            <w:tcBorders>
              <w:top w:val="single" w:sz="12" w:space="0" w:color="auto"/>
              <w:bottom w:val="single" w:sz="12" w:space="0" w:color="auto"/>
            </w:tcBorders>
            <w:shd w:val="clear" w:color="auto" w:fill="auto"/>
          </w:tcPr>
          <w:p w14:paraId="087198B3"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干扰2</w:t>
            </w:r>
          </w:p>
        </w:tc>
        <w:tc>
          <w:tcPr>
            <w:tcW w:w="1600" w:type="dxa"/>
            <w:tcBorders>
              <w:top w:val="single" w:sz="12" w:space="0" w:color="auto"/>
              <w:bottom w:val="single" w:sz="12" w:space="0" w:color="auto"/>
            </w:tcBorders>
            <w:shd w:val="clear" w:color="auto" w:fill="auto"/>
          </w:tcPr>
          <w:p w14:paraId="087198B4"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干扰3</w:t>
            </w:r>
          </w:p>
        </w:tc>
        <w:tc>
          <w:tcPr>
            <w:tcW w:w="1777" w:type="dxa"/>
            <w:tcBorders>
              <w:top w:val="single" w:sz="12" w:space="0" w:color="auto"/>
              <w:bottom w:val="single" w:sz="12" w:space="0" w:color="auto"/>
            </w:tcBorders>
            <w:shd w:val="clear" w:color="auto" w:fill="auto"/>
          </w:tcPr>
          <w:p w14:paraId="087198B5"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干扰4</w:t>
            </w:r>
          </w:p>
        </w:tc>
      </w:tr>
      <w:tr w:rsidR="00AB7F58" w14:paraId="087198BC" w14:textId="77777777">
        <w:trPr>
          <w:jc w:val="center"/>
        </w:trPr>
        <w:tc>
          <w:tcPr>
            <w:tcW w:w="1657" w:type="dxa"/>
            <w:tcBorders>
              <w:top w:val="single" w:sz="12" w:space="0" w:color="auto"/>
            </w:tcBorders>
          </w:tcPr>
          <w:p w14:paraId="087198B7"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0-10s</w:t>
            </w:r>
          </w:p>
        </w:tc>
        <w:tc>
          <w:tcPr>
            <w:tcW w:w="1599" w:type="dxa"/>
            <w:tcBorders>
              <w:top w:val="single" w:sz="12" w:space="0" w:color="auto"/>
            </w:tcBorders>
          </w:tcPr>
          <w:p w14:paraId="087198B8"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5</w:t>
            </w:r>
            <w:r>
              <w:rPr>
                <w:rFonts w:ascii="宋体" w:hAnsi="宋体"/>
                <w:sz w:val="18"/>
                <w:szCs w:val="18"/>
              </w:rPr>
              <w:t>0Mbps TCP业务</w:t>
            </w:r>
          </w:p>
        </w:tc>
        <w:tc>
          <w:tcPr>
            <w:tcW w:w="1589" w:type="dxa"/>
            <w:tcBorders>
              <w:top w:val="single" w:sz="12" w:space="0" w:color="auto"/>
            </w:tcBorders>
          </w:tcPr>
          <w:p w14:paraId="087198B9"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30Mbps UDP业务</w:t>
            </w:r>
          </w:p>
        </w:tc>
        <w:tc>
          <w:tcPr>
            <w:tcW w:w="1600" w:type="dxa"/>
            <w:tcBorders>
              <w:top w:val="single" w:sz="12" w:space="0" w:color="auto"/>
            </w:tcBorders>
          </w:tcPr>
          <w:p w14:paraId="087198BA"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突发流量，每秒</w:t>
            </w:r>
            <w:r>
              <w:rPr>
                <w:rFonts w:ascii="宋体" w:hAnsi="宋体"/>
                <w:sz w:val="18"/>
                <w:szCs w:val="18"/>
              </w:rPr>
              <w:t>5个burst，</w:t>
            </w:r>
            <w:r>
              <w:rPr>
                <w:rFonts w:ascii="宋体" w:hAnsi="宋体" w:hint="eastAsia"/>
                <w:sz w:val="18"/>
                <w:szCs w:val="18"/>
              </w:rPr>
              <w:t>每个burst内</w:t>
            </w:r>
            <w:r>
              <w:rPr>
                <w:rFonts w:ascii="宋体" w:hAnsi="宋体"/>
                <w:sz w:val="18"/>
                <w:szCs w:val="18"/>
              </w:rPr>
              <w:t>10个报文，包长256字节，TID为5，</w:t>
            </w:r>
            <w:r>
              <w:rPr>
                <w:rFonts w:ascii="宋体" w:hAnsi="宋体" w:hint="eastAsia"/>
                <w:sz w:val="18"/>
                <w:szCs w:val="18"/>
              </w:rPr>
              <w:t>U</w:t>
            </w:r>
            <w:r>
              <w:rPr>
                <w:rFonts w:ascii="宋体" w:hAnsi="宋体"/>
                <w:sz w:val="18"/>
                <w:szCs w:val="18"/>
              </w:rPr>
              <w:t>DP业务。</w:t>
            </w:r>
          </w:p>
        </w:tc>
        <w:tc>
          <w:tcPr>
            <w:tcW w:w="1777" w:type="dxa"/>
            <w:tcBorders>
              <w:top w:val="single" w:sz="12" w:space="0" w:color="auto"/>
            </w:tcBorders>
          </w:tcPr>
          <w:p w14:paraId="087198BB"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5</w:t>
            </w:r>
            <w:r>
              <w:rPr>
                <w:rFonts w:ascii="宋体" w:hAnsi="宋体"/>
                <w:sz w:val="18"/>
                <w:szCs w:val="18"/>
              </w:rPr>
              <w:t>Mbps TCP业务</w:t>
            </w:r>
          </w:p>
        </w:tc>
      </w:tr>
      <w:tr w:rsidR="00AB7F58" w14:paraId="087198C2" w14:textId="77777777">
        <w:trPr>
          <w:jc w:val="center"/>
        </w:trPr>
        <w:tc>
          <w:tcPr>
            <w:tcW w:w="1657" w:type="dxa"/>
          </w:tcPr>
          <w:p w14:paraId="087198BD"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10-20s</w:t>
            </w:r>
          </w:p>
        </w:tc>
        <w:tc>
          <w:tcPr>
            <w:tcW w:w="1599" w:type="dxa"/>
          </w:tcPr>
          <w:p w14:paraId="087198BE"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30Mbps UDP业务</w:t>
            </w:r>
          </w:p>
        </w:tc>
        <w:tc>
          <w:tcPr>
            <w:tcW w:w="1589" w:type="dxa"/>
          </w:tcPr>
          <w:p w14:paraId="087198BF"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突发流量，每秒</w:t>
            </w:r>
            <w:r>
              <w:rPr>
                <w:rFonts w:ascii="宋体" w:hAnsi="宋体"/>
                <w:sz w:val="18"/>
                <w:szCs w:val="18"/>
              </w:rPr>
              <w:t>5个burst，</w:t>
            </w:r>
            <w:r>
              <w:rPr>
                <w:rFonts w:ascii="宋体" w:hAnsi="宋体" w:hint="eastAsia"/>
                <w:sz w:val="18"/>
                <w:szCs w:val="18"/>
              </w:rPr>
              <w:t>每个burst内</w:t>
            </w:r>
            <w:r>
              <w:rPr>
                <w:rFonts w:ascii="宋体" w:hAnsi="宋体"/>
                <w:sz w:val="18"/>
                <w:szCs w:val="18"/>
              </w:rPr>
              <w:t>10个报文，包长256字节，TID为5，</w:t>
            </w:r>
            <w:r>
              <w:rPr>
                <w:rFonts w:ascii="宋体" w:hAnsi="宋体" w:hint="eastAsia"/>
                <w:sz w:val="18"/>
                <w:szCs w:val="18"/>
              </w:rPr>
              <w:t>U</w:t>
            </w:r>
            <w:r>
              <w:rPr>
                <w:rFonts w:ascii="宋体" w:hAnsi="宋体"/>
                <w:sz w:val="18"/>
                <w:szCs w:val="18"/>
              </w:rPr>
              <w:t>DP业务。</w:t>
            </w:r>
          </w:p>
        </w:tc>
        <w:tc>
          <w:tcPr>
            <w:tcW w:w="1600" w:type="dxa"/>
          </w:tcPr>
          <w:p w14:paraId="087198C0"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50Mbps TCP业务</w:t>
            </w:r>
          </w:p>
        </w:tc>
        <w:tc>
          <w:tcPr>
            <w:tcW w:w="1777" w:type="dxa"/>
          </w:tcPr>
          <w:p w14:paraId="087198C1"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5</w:t>
            </w:r>
            <w:r>
              <w:rPr>
                <w:rFonts w:ascii="宋体" w:hAnsi="宋体"/>
                <w:sz w:val="18"/>
                <w:szCs w:val="18"/>
              </w:rPr>
              <w:t>Mbps TCP业务</w:t>
            </w:r>
          </w:p>
        </w:tc>
      </w:tr>
      <w:tr w:rsidR="00AB7F58" w14:paraId="087198C8" w14:textId="77777777">
        <w:trPr>
          <w:jc w:val="center"/>
        </w:trPr>
        <w:tc>
          <w:tcPr>
            <w:tcW w:w="1657" w:type="dxa"/>
          </w:tcPr>
          <w:p w14:paraId="087198C3"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20-30s</w:t>
            </w:r>
          </w:p>
        </w:tc>
        <w:tc>
          <w:tcPr>
            <w:tcW w:w="1599" w:type="dxa"/>
          </w:tcPr>
          <w:p w14:paraId="087198C4"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5</w:t>
            </w:r>
            <w:r>
              <w:rPr>
                <w:rFonts w:ascii="宋体" w:hAnsi="宋体"/>
                <w:sz w:val="18"/>
                <w:szCs w:val="18"/>
              </w:rPr>
              <w:t>Mbps TCP业务</w:t>
            </w:r>
          </w:p>
        </w:tc>
        <w:tc>
          <w:tcPr>
            <w:tcW w:w="1589" w:type="dxa"/>
          </w:tcPr>
          <w:p w14:paraId="087198C5"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30Mbps UDP业务</w:t>
            </w:r>
          </w:p>
        </w:tc>
        <w:tc>
          <w:tcPr>
            <w:tcW w:w="1600" w:type="dxa"/>
          </w:tcPr>
          <w:p w14:paraId="087198C6"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hint="eastAsia"/>
                <w:sz w:val="18"/>
                <w:szCs w:val="18"/>
              </w:rPr>
              <w:t>突发流量，每秒</w:t>
            </w:r>
            <w:r>
              <w:rPr>
                <w:rFonts w:ascii="宋体" w:hAnsi="宋体"/>
                <w:sz w:val="18"/>
                <w:szCs w:val="18"/>
              </w:rPr>
              <w:t>5个burst，</w:t>
            </w:r>
            <w:r>
              <w:rPr>
                <w:rFonts w:ascii="宋体" w:hAnsi="宋体" w:hint="eastAsia"/>
                <w:sz w:val="18"/>
                <w:szCs w:val="18"/>
              </w:rPr>
              <w:t>每个burst内</w:t>
            </w:r>
            <w:r>
              <w:rPr>
                <w:rFonts w:ascii="宋体" w:hAnsi="宋体"/>
                <w:sz w:val="18"/>
                <w:szCs w:val="18"/>
              </w:rPr>
              <w:t>10个报文，包长256字节，TID为5，</w:t>
            </w:r>
            <w:r>
              <w:rPr>
                <w:rFonts w:ascii="宋体" w:hAnsi="宋体" w:hint="eastAsia"/>
                <w:sz w:val="18"/>
                <w:szCs w:val="18"/>
              </w:rPr>
              <w:t>U</w:t>
            </w:r>
            <w:r>
              <w:rPr>
                <w:rFonts w:ascii="宋体" w:hAnsi="宋体"/>
                <w:sz w:val="18"/>
                <w:szCs w:val="18"/>
              </w:rPr>
              <w:t>DP业务。</w:t>
            </w:r>
          </w:p>
        </w:tc>
        <w:tc>
          <w:tcPr>
            <w:tcW w:w="1777" w:type="dxa"/>
          </w:tcPr>
          <w:p w14:paraId="087198C7" w14:textId="77777777" w:rsidR="00AB7F58" w:rsidRDefault="00956CFB">
            <w:pPr>
              <w:pStyle w:val="QB"/>
              <w:spacing w:line="240" w:lineRule="auto"/>
              <w:ind w:firstLineChars="0" w:firstLine="0"/>
              <w:jc w:val="center"/>
              <w:rPr>
                <w:rFonts w:ascii="宋体" w:hAnsi="宋体" w:hint="eastAsia"/>
                <w:sz w:val="18"/>
                <w:szCs w:val="18"/>
              </w:rPr>
            </w:pPr>
            <w:r>
              <w:rPr>
                <w:rFonts w:ascii="宋体" w:hAnsi="宋体"/>
                <w:sz w:val="18"/>
                <w:szCs w:val="18"/>
              </w:rPr>
              <w:t>50Mbps TCP业务</w:t>
            </w:r>
          </w:p>
        </w:tc>
      </w:tr>
    </w:tbl>
    <w:p w14:paraId="087198C9" w14:textId="77777777" w:rsidR="00AB7F58" w:rsidRDefault="00AB7F58">
      <w:pPr>
        <w:pStyle w:val="QB"/>
        <w:ind w:left="410" w:firstLineChars="0" w:firstLine="0"/>
        <w:rPr>
          <w:rFonts w:ascii="宋体" w:hAnsi="宋体" w:hint="eastAsia"/>
        </w:rPr>
      </w:pPr>
    </w:p>
    <w:p w14:paraId="1C3B8203" w14:textId="1FB218F9" w:rsidR="00D91C95" w:rsidRPr="00A83940" w:rsidRDefault="007A2565" w:rsidP="00D91C95">
      <w:pPr>
        <w:pStyle w:val="afffffffff2"/>
        <w:ind w:firstLine="420"/>
      </w:pPr>
      <w:r w:rsidRPr="00A83940">
        <w:t>对于支持</w:t>
      </w:r>
      <w:r w:rsidRPr="00A83940">
        <w:rPr>
          <w:rFonts w:hint="eastAsia"/>
        </w:rPr>
        <w:t>MLO技术的家庭网关或家庭路由器，在2</w:t>
      </w:r>
      <w:r w:rsidRPr="00A83940">
        <w:t>.4</w:t>
      </w:r>
      <w:r w:rsidRPr="00A83940">
        <w:rPr>
          <w:rFonts w:hint="eastAsia"/>
        </w:rPr>
        <w:t>G</w:t>
      </w:r>
      <w:r w:rsidR="004F104E" w:rsidRPr="00A83940">
        <w:rPr>
          <w:rFonts w:hint="eastAsia"/>
        </w:rPr>
        <w:t>Hz</w:t>
      </w:r>
      <w:r w:rsidRPr="00A83940">
        <w:rPr>
          <w:rFonts w:hint="eastAsia"/>
        </w:rPr>
        <w:t>和5G</w:t>
      </w:r>
      <w:r w:rsidR="005C2499" w:rsidRPr="00A83940">
        <w:rPr>
          <w:rFonts w:hint="eastAsia"/>
        </w:rPr>
        <w:t>Hz</w:t>
      </w:r>
      <w:r w:rsidRPr="00A83940">
        <w:rPr>
          <w:rFonts w:hint="eastAsia"/>
        </w:rPr>
        <w:t>频段均存在</w:t>
      </w:r>
      <w:r w:rsidR="00D91C95" w:rsidRPr="00A83940">
        <w:rPr>
          <w:rFonts w:hint="eastAsia"/>
        </w:rPr>
        <w:t>时变干扰</w:t>
      </w:r>
      <w:r w:rsidRPr="00A83940">
        <w:rPr>
          <w:rFonts w:hint="eastAsia"/>
        </w:rPr>
        <w:t>的场景下</w:t>
      </w:r>
      <w:r w:rsidR="00D91C95" w:rsidRPr="00A83940">
        <w:rPr>
          <w:rFonts w:hint="eastAsia"/>
        </w:rPr>
        <w:t>，单用户近距离到接入家庭网关或者路由器时，获取</w:t>
      </w:r>
      <w:r w:rsidR="00E05CBF" w:rsidRPr="00A83940">
        <w:rPr>
          <w:rFonts w:hint="eastAsia"/>
        </w:rPr>
        <w:t>MLO连接</w:t>
      </w:r>
      <w:r w:rsidR="00D91C95" w:rsidRPr="00A83940">
        <w:rPr>
          <w:rFonts w:hint="eastAsia"/>
        </w:rPr>
        <w:t>的最大吞吐量。见图</w:t>
      </w:r>
      <w:r w:rsidR="00506CF8" w:rsidRPr="00A83940">
        <w:rPr>
          <w:rFonts w:hint="eastAsia"/>
        </w:rPr>
        <w:t>8</w:t>
      </w:r>
      <w:r w:rsidR="00D91C95" w:rsidRPr="00A83940">
        <w:rPr>
          <w:rFonts w:hint="eastAsia"/>
        </w:rPr>
        <w:t>：</w:t>
      </w:r>
    </w:p>
    <w:p w14:paraId="7D00ADD4" w14:textId="4A99F13C" w:rsidR="004B7FF4" w:rsidRPr="00A83940" w:rsidRDefault="004B7FF4" w:rsidP="00D91C95">
      <w:pPr>
        <w:pStyle w:val="aff0"/>
        <w:jc w:val="center"/>
      </w:pPr>
      <w:r w:rsidRPr="00A83940">
        <w:rPr>
          <w:noProof/>
        </w:rPr>
        <w:drawing>
          <wp:inline distT="0" distB="0" distL="0" distR="0" wp14:anchorId="56B56028" wp14:editId="26D12A9F">
            <wp:extent cx="4189228" cy="1776236"/>
            <wp:effectExtent l="0" t="0" r="0" b="0"/>
            <wp:docPr id="1533961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5244" cy="1787267"/>
                    </a:xfrm>
                    <a:prstGeom prst="rect">
                      <a:avLst/>
                    </a:prstGeom>
                    <a:noFill/>
                  </pic:spPr>
                </pic:pic>
              </a:graphicData>
            </a:graphic>
          </wp:inline>
        </w:drawing>
      </w:r>
    </w:p>
    <w:p w14:paraId="7A576B4F" w14:textId="14407383" w:rsidR="00D91C95" w:rsidRPr="00A83940" w:rsidRDefault="00D91C95" w:rsidP="00D91C95">
      <w:pPr>
        <w:pStyle w:val="afb"/>
        <w:jc w:val="center"/>
        <w:rPr>
          <w:rFonts w:ascii="黑体" w:hAnsi="黑体" w:hint="eastAsia"/>
          <w:sz w:val="21"/>
          <w:szCs w:val="21"/>
        </w:rPr>
      </w:pPr>
      <w:bookmarkStart w:id="183" w:name="_Toc170888867"/>
      <w:r w:rsidRPr="00A83940">
        <w:rPr>
          <w:rFonts w:ascii="黑体" w:hAnsi="黑体" w:hint="eastAsia"/>
          <w:sz w:val="21"/>
          <w:szCs w:val="21"/>
        </w:rPr>
        <w:t xml:space="preserve">图 </w:t>
      </w:r>
      <w:r w:rsidRPr="00A83940">
        <w:rPr>
          <w:rFonts w:ascii="黑体" w:hAnsi="黑体"/>
          <w:sz w:val="21"/>
          <w:szCs w:val="21"/>
        </w:rPr>
        <w:fldChar w:fldCharType="begin"/>
      </w:r>
      <w:r w:rsidRPr="00A83940">
        <w:rPr>
          <w:rFonts w:ascii="黑体" w:hAnsi="黑体"/>
          <w:sz w:val="21"/>
          <w:szCs w:val="21"/>
        </w:rPr>
        <w:instrText xml:space="preserve"> </w:instrText>
      </w:r>
      <w:r w:rsidRPr="00A83940">
        <w:rPr>
          <w:rFonts w:ascii="黑体" w:hAnsi="黑体" w:hint="eastAsia"/>
          <w:sz w:val="21"/>
          <w:szCs w:val="21"/>
        </w:rPr>
        <w:instrText>SEQ 图 \* ARABIC</w:instrText>
      </w:r>
      <w:r w:rsidRPr="00A83940">
        <w:rPr>
          <w:rFonts w:ascii="黑体" w:hAnsi="黑体"/>
          <w:sz w:val="21"/>
          <w:szCs w:val="21"/>
        </w:rPr>
        <w:instrText xml:space="preserve"> </w:instrText>
      </w:r>
      <w:r w:rsidRPr="00A83940">
        <w:rPr>
          <w:rFonts w:ascii="黑体" w:hAnsi="黑体"/>
          <w:sz w:val="21"/>
          <w:szCs w:val="21"/>
        </w:rPr>
        <w:fldChar w:fldCharType="separate"/>
      </w:r>
      <w:r w:rsidRPr="00A83940">
        <w:rPr>
          <w:rFonts w:ascii="黑体" w:hAnsi="黑体"/>
          <w:noProof/>
          <w:sz w:val="21"/>
          <w:szCs w:val="21"/>
        </w:rPr>
        <w:t>8</w:t>
      </w:r>
      <w:r w:rsidRPr="00A83940">
        <w:rPr>
          <w:rFonts w:ascii="黑体" w:hAnsi="黑体"/>
          <w:sz w:val="21"/>
          <w:szCs w:val="21"/>
        </w:rPr>
        <w:fldChar w:fldCharType="end"/>
      </w:r>
      <w:r w:rsidRPr="00A83940">
        <w:rPr>
          <w:rFonts w:ascii="黑体" w:hAnsi="黑体"/>
          <w:sz w:val="21"/>
          <w:szCs w:val="21"/>
        </w:rPr>
        <w:t xml:space="preserve"> </w:t>
      </w:r>
      <w:r w:rsidRPr="00A83940">
        <w:rPr>
          <w:rFonts w:ascii="黑体" w:hAnsi="黑体" w:hint="eastAsia"/>
          <w:sz w:val="21"/>
          <w:szCs w:val="21"/>
        </w:rPr>
        <w:t>时变干扰</w:t>
      </w:r>
      <w:r w:rsidR="00DA51AD" w:rsidRPr="00A83940">
        <w:rPr>
          <w:rFonts w:ascii="黑体" w:hAnsi="黑体" w:hint="eastAsia"/>
          <w:sz w:val="21"/>
          <w:szCs w:val="21"/>
        </w:rPr>
        <w:t>MLO连接</w:t>
      </w:r>
      <w:r w:rsidRPr="00A83940">
        <w:rPr>
          <w:rFonts w:ascii="黑体" w:hAnsi="黑体"/>
          <w:sz w:val="21"/>
          <w:szCs w:val="21"/>
        </w:rPr>
        <w:t>吞吐场景</w:t>
      </w:r>
      <w:bookmarkEnd w:id="183"/>
    </w:p>
    <w:p w14:paraId="54FD7718" w14:textId="5BD12805" w:rsidR="00404782" w:rsidRPr="00A83940" w:rsidRDefault="007A2565" w:rsidP="00404782">
      <w:pPr>
        <w:pStyle w:val="afffffffff2"/>
        <w:ind w:firstLine="420"/>
      </w:pPr>
      <w:r w:rsidRPr="00A83940">
        <w:rPr>
          <w:rFonts w:hint="eastAsia"/>
        </w:rPr>
        <w:t>MLO接入场景下的</w:t>
      </w:r>
      <w:r w:rsidR="00404782" w:rsidRPr="00A83940">
        <w:t>干扰模型如下：</w:t>
      </w:r>
    </w:p>
    <w:p w14:paraId="1ACEAAA3" w14:textId="7868D14A" w:rsidR="00404782" w:rsidRPr="00A83940" w:rsidRDefault="00404782" w:rsidP="00401820">
      <w:pPr>
        <w:pStyle w:val="afffffffff2"/>
        <w:numPr>
          <w:ilvl w:val="0"/>
          <w:numId w:val="68"/>
        </w:numPr>
        <w:ind w:firstLineChars="0"/>
      </w:pPr>
      <w:r w:rsidRPr="00A83940">
        <w:rPr>
          <w:rFonts w:hint="eastAsia"/>
        </w:rPr>
        <w:t>环境中有</w:t>
      </w:r>
      <w:r w:rsidR="0063766F" w:rsidRPr="00A83940">
        <w:rPr>
          <w:rFonts w:hint="eastAsia"/>
        </w:rPr>
        <w:t>8</w:t>
      </w:r>
      <w:r w:rsidRPr="00A83940">
        <w:rPr>
          <w:rFonts w:hint="eastAsia"/>
        </w:rPr>
        <w:t>个WLAN干扰源，</w:t>
      </w:r>
      <w:r w:rsidR="00927728" w:rsidRPr="00A83940">
        <w:rPr>
          <w:rFonts w:hAnsi="宋体" w:hint="eastAsia"/>
        </w:rPr>
        <w:t>2</w:t>
      </w:r>
      <w:r w:rsidR="00927728" w:rsidRPr="00A83940">
        <w:rPr>
          <w:rFonts w:hAnsi="宋体"/>
        </w:rPr>
        <w:t>.4G</w:t>
      </w:r>
      <w:r w:rsidR="00927728" w:rsidRPr="00A83940">
        <w:rPr>
          <w:rFonts w:hAnsi="宋体" w:hint="eastAsia"/>
        </w:rPr>
        <w:t>Hz</w:t>
      </w:r>
      <w:r w:rsidR="00927728" w:rsidRPr="00A83940">
        <w:rPr>
          <w:rFonts w:hAnsi="宋体"/>
        </w:rPr>
        <w:t>/5G</w:t>
      </w:r>
      <w:r w:rsidR="00927728" w:rsidRPr="00A83940">
        <w:rPr>
          <w:rFonts w:hAnsi="宋体" w:hint="eastAsia"/>
        </w:rPr>
        <w:t>Hz</w:t>
      </w:r>
      <w:r w:rsidR="00927728" w:rsidRPr="00A83940">
        <w:rPr>
          <w:rFonts w:hAnsi="宋体"/>
        </w:rPr>
        <w:t>干扰源各</w:t>
      </w:r>
      <w:r w:rsidR="00927728" w:rsidRPr="00A83940">
        <w:rPr>
          <w:rFonts w:hAnsi="宋体" w:hint="eastAsia"/>
        </w:rPr>
        <w:t>4个，</w:t>
      </w:r>
      <w:r w:rsidRPr="00A83940">
        <w:rPr>
          <w:rFonts w:hint="eastAsia"/>
        </w:rPr>
        <w:t>除WLAN干扰外无其他干扰，干扰周期变化，一个干扰变化周期为</w:t>
      </w:r>
      <w:r w:rsidRPr="00A83940">
        <w:t>30秒</w:t>
      </w:r>
      <w:r w:rsidRPr="00A83940">
        <w:rPr>
          <w:rFonts w:hint="eastAsia"/>
        </w:rPr>
        <w:t>，一个周期内干扰类型及变化规律见表</w:t>
      </w:r>
      <w:r w:rsidRPr="00A83940">
        <w:t>2</w:t>
      </w:r>
      <w:r w:rsidRPr="00A83940">
        <w:rPr>
          <w:rFonts w:hint="eastAsia"/>
        </w:rPr>
        <w:t>；</w:t>
      </w:r>
    </w:p>
    <w:p w14:paraId="57C6C09D" w14:textId="1B4246B4" w:rsidR="00404782" w:rsidRPr="00A83940" w:rsidRDefault="00404782" w:rsidP="00401820">
      <w:pPr>
        <w:pStyle w:val="afffffffff2"/>
        <w:numPr>
          <w:ilvl w:val="0"/>
          <w:numId w:val="68"/>
        </w:numPr>
        <w:ind w:firstLineChars="0"/>
      </w:pPr>
      <w:r w:rsidRPr="00A83940">
        <w:lastRenderedPageBreak/>
        <w:t>被测设备</w:t>
      </w:r>
      <w:r w:rsidRPr="00A83940">
        <w:rPr>
          <w:rFonts w:hint="eastAsia"/>
        </w:rPr>
        <w:t>5GHz</w:t>
      </w:r>
      <w:r w:rsidRPr="00A83940">
        <w:t>信道设置在</w:t>
      </w:r>
      <w:r w:rsidRPr="00A83940">
        <w:rPr>
          <w:rFonts w:hint="eastAsia"/>
        </w:rPr>
        <w:t>3</w:t>
      </w:r>
      <w:r w:rsidRPr="00A83940">
        <w:t>6信道，</w:t>
      </w:r>
      <w:r w:rsidR="00236B3C" w:rsidRPr="00A83940">
        <w:rPr>
          <w:rFonts w:hint="eastAsia"/>
        </w:rPr>
        <w:t>频宽设置为160MHz</w:t>
      </w:r>
      <w:r w:rsidRPr="00A83940">
        <w:t>，</w:t>
      </w:r>
      <w:r w:rsidR="00236B3C" w:rsidRPr="00A83940">
        <w:rPr>
          <w:rFonts w:hint="eastAsia"/>
        </w:rPr>
        <w:t>干扰1</w:t>
      </w:r>
      <w:r w:rsidR="00236B3C" w:rsidRPr="00A83940">
        <w:rPr>
          <w:rFonts w:hint="eastAsia"/>
          <w:noProof/>
        </w:rPr>
        <w:t>和2为同频干扰，</w:t>
      </w:r>
      <w:r w:rsidRPr="00A83940">
        <w:t>干扰</w:t>
      </w:r>
      <w:r w:rsidRPr="00A83940">
        <w:rPr>
          <w:rFonts w:hint="eastAsia"/>
        </w:rPr>
        <w:t>3和干扰4</w:t>
      </w:r>
      <w:proofErr w:type="gramStart"/>
      <w:r w:rsidRPr="00A83940">
        <w:rPr>
          <w:rFonts w:hint="eastAsia"/>
        </w:rPr>
        <w:t>为叠频干扰</w:t>
      </w:r>
      <w:proofErr w:type="gramEnd"/>
      <w:r w:rsidRPr="00A83940">
        <w:rPr>
          <w:rFonts w:hint="eastAsia"/>
        </w:rPr>
        <w:t>，干扰在1</w:t>
      </w:r>
      <w:r w:rsidRPr="00A83940">
        <w:t>60MHz带宽的次</w:t>
      </w:r>
      <w:r w:rsidRPr="00A83940">
        <w:rPr>
          <w:rFonts w:hint="eastAsia"/>
        </w:rPr>
        <w:t>8</w:t>
      </w:r>
      <w:r w:rsidRPr="00A83940">
        <w:t>0MHz</w:t>
      </w:r>
      <w:r w:rsidR="00236B3C" w:rsidRPr="00A83940">
        <w:rPr>
          <w:rFonts w:hint="eastAsia"/>
        </w:rPr>
        <w:t>；2.4GHz信道设置在</w:t>
      </w:r>
      <w:r w:rsidR="00CB66DD" w:rsidRPr="00A83940">
        <w:rPr>
          <w:rFonts w:hint="eastAsia"/>
        </w:rPr>
        <w:t>1信道，频宽设置为20MHz，干扰5为同频干扰，</w:t>
      </w:r>
      <w:r w:rsidR="00F669B1" w:rsidRPr="00A83940">
        <w:rPr>
          <w:rFonts w:hint="eastAsia"/>
        </w:rPr>
        <w:t>干扰源</w:t>
      </w:r>
      <w:r w:rsidR="00B015BF" w:rsidRPr="00A83940">
        <w:rPr>
          <w:rFonts w:hint="eastAsia"/>
        </w:rPr>
        <w:t>6/7分别</w:t>
      </w:r>
      <w:proofErr w:type="gramStart"/>
      <w:r w:rsidR="00B015BF" w:rsidRPr="00A83940">
        <w:rPr>
          <w:rFonts w:hint="eastAsia"/>
        </w:rPr>
        <w:t>为叠频干扰</w:t>
      </w:r>
      <w:proofErr w:type="gramEnd"/>
      <w:r w:rsidR="00B015BF" w:rsidRPr="00A83940">
        <w:rPr>
          <w:rFonts w:hint="eastAsia"/>
        </w:rPr>
        <w:t>，</w:t>
      </w:r>
      <w:r w:rsidR="00CB66DD" w:rsidRPr="00A83940">
        <w:rPr>
          <w:rFonts w:hint="eastAsia"/>
        </w:rPr>
        <w:t>干扰</w:t>
      </w:r>
      <w:r w:rsidR="00F669B1" w:rsidRPr="00A83940">
        <w:rPr>
          <w:rFonts w:hint="eastAsia"/>
        </w:rPr>
        <w:t>8</w:t>
      </w:r>
      <w:r w:rsidR="00CB66DD" w:rsidRPr="00A83940">
        <w:rPr>
          <w:rFonts w:hint="eastAsia"/>
        </w:rPr>
        <w:t>为邻</w:t>
      </w:r>
      <w:proofErr w:type="gramStart"/>
      <w:r w:rsidR="00CB66DD" w:rsidRPr="00A83940">
        <w:rPr>
          <w:rFonts w:hint="eastAsia"/>
        </w:rPr>
        <w:t>频</w:t>
      </w:r>
      <w:proofErr w:type="gramEnd"/>
      <w:r w:rsidR="00CB66DD" w:rsidRPr="00A83940">
        <w:rPr>
          <w:rFonts w:hint="eastAsia"/>
        </w:rPr>
        <w:t>干扰。</w:t>
      </w:r>
    </w:p>
    <w:p w14:paraId="7434436A" w14:textId="77777777" w:rsidR="00404782" w:rsidRPr="00A83940" w:rsidRDefault="00404782" w:rsidP="00401820">
      <w:pPr>
        <w:pStyle w:val="afffffffff2"/>
        <w:numPr>
          <w:ilvl w:val="0"/>
          <w:numId w:val="68"/>
        </w:numPr>
        <w:ind w:firstLineChars="0"/>
      </w:pPr>
      <w:r w:rsidRPr="00A83940">
        <w:rPr>
          <w:rFonts w:hint="eastAsia"/>
        </w:rPr>
        <w:t>干扰流量模型定义如下：</w:t>
      </w:r>
    </w:p>
    <w:p w14:paraId="7E4E5849" w14:textId="5D7C779C" w:rsidR="00401820" w:rsidRPr="00A83940" w:rsidRDefault="00401820" w:rsidP="00401820">
      <w:pPr>
        <w:pStyle w:val="QB"/>
        <w:numPr>
          <w:ilvl w:val="0"/>
          <w:numId w:val="69"/>
        </w:numPr>
        <w:ind w:firstLineChars="0"/>
        <w:rPr>
          <w:rFonts w:ascii="宋体" w:hAnsi="宋体" w:hint="eastAsia"/>
        </w:rPr>
      </w:pPr>
      <w:r w:rsidRPr="00A83940">
        <w:rPr>
          <w:rFonts w:ascii="宋体" w:hAnsi="宋体" w:hint="eastAsia"/>
        </w:rPr>
        <w:t>干扰类型1:</w:t>
      </w:r>
      <w:r w:rsidR="002862BC" w:rsidRPr="00A83940">
        <w:rPr>
          <w:rFonts w:ascii="宋体" w:hAnsi="宋体" w:hint="eastAsia"/>
        </w:rPr>
        <w:t>2.4GHz 40Mbps TCP业务，5GHz 2</w:t>
      </w:r>
      <w:r w:rsidRPr="00A83940">
        <w:rPr>
          <w:rFonts w:ascii="宋体" w:hAnsi="宋体" w:hint="eastAsia"/>
        </w:rPr>
        <w:t>00</w:t>
      </w:r>
      <w:r w:rsidRPr="00A83940">
        <w:rPr>
          <w:rFonts w:ascii="宋体" w:hAnsi="宋体"/>
        </w:rPr>
        <w:t>M</w:t>
      </w:r>
      <w:r w:rsidRPr="00A83940">
        <w:rPr>
          <w:rFonts w:ascii="宋体" w:hAnsi="宋体" w:hint="eastAsia"/>
        </w:rPr>
        <w:t>bps</w:t>
      </w:r>
      <w:r w:rsidRPr="00A83940">
        <w:rPr>
          <w:rFonts w:ascii="宋体" w:hAnsi="宋体"/>
        </w:rPr>
        <w:t xml:space="preserve"> </w:t>
      </w:r>
      <w:r w:rsidRPr="00A83940">
        <w:rPr>
          <w:rFonts w:ascii="宋体" w:hAnsi="宋体" w:hint="eastAsia"/>
        </w:rPr>
        <w:t>TCP业务，模拟邻居A</w:t>
      </w:r>
      <w:r w:rsidRPr="00A83940">
        <w:rPr>
          <w:rFonts w:ascii="宋体" w:hAnsi="宋体"/>
        </w:rPr>
        <w:t>P</w:t>
      </w:r>
      <w:r w:rsidRPr="00A83940">
        <w:rPr>
          <w:rFonts w:ascii="宋体" w:hAnsi="宋体" w:hint="eastAsia"/>
        </w:rPr>
        <w:t>下载业务。</w:t>
      </w:r>
    </w:p>
    <w:p w14:paraId="1E9DDCBC" w14:textId="7E968D80" w:rsidR="00401820" w:rsidRPr="00A83940" w:rsidRDefault="00401820" w:rsidP="00401820">
      <w:pPr>
        <w:pStyle w:val="QB"/>
        <w:numPr>
          <w:ilvl w:val="0"/>
          <w:numId w:val="69"/>
        </w:numPr>
        <w:ind w:firstLineChars="0"/>
        <w:rPr>
          <w:rFonts w:ascii="宋体" w:hAnsi="宋体" w:hint="eastAsia"/>
        </w:rPr>
      </w:pPr>
      <w:r w:rsidRPr="00A83940">
        <w:rPr>
          <w:rFonts w:ascii="宋体" w:hAnsi="宋体" w:hint="eastAsia"/>
        </w:rPr>
        <w:t>干扰类型2：</w:t>
      </w:r>
      <w:r w:rsidR="005823E9" w:rsidRPr="00A83940">
        <w:rPr>
          <w:rFonts w:ascii="宋体" w:hAnsi="宋体" w:hint="eastAsia"/>
        </w:rPr>
        <w:t>2.4GHz 6Mbps</w:t>
      </w:r>
      <w:r w:rsidR="003003DC" w:rsidRPr="00A83940">
        <w:rPr>
          <w:rFonts w:ascii="宋体" w:hAnsi="宋体" w:hint="eastAsia"/>
        </w:rPr>
        <w:t xml:space="preserve"> UDP业务，5GHz 30Mbps UDP业务，</w:t>
      </w:r>
      <w:r w:rsidRPr="00A83940">
        <w:rPr>
          <w:rFonts w:ascii="宋体" w:hAnsi="宋体" w:hint="eastAsia"/>
        </w:rPr>
        <w:t>模拟邻居A</w:t>
      </w:r>
      <w:r w:rsidRPr="00A83940">
        <w:rPr>
          <w:rFonts w:ascii="宋体" w:hAnsi="宋体"/>
        </w:rPr>
        <w:t>P</w:t>
      </w:r>
      <w:r w:rsidRPr="00A83940">
        <w:rPr>
          <w:rFonts w:ascii="宋体" w:hAnsi="宋体" w:hint="eastAsia"/>
        </w:rPr>
        <w:t>播放4K视频业务。</w:t>
      </w:r>
    </w:p>
    <w:p w14:paraId="2929E7A6" w14:textId="3BE94686" w:rsidR="00401820" w:rsidRPr="00A83940" w:rsidRDefault="00401820" w:rsidP="00A70D40">
      <w:pPr>
        <w:pStyle w:val="QB"/>
        <w:numPr>
          <w:ilvl w:val="0"/>
          <w:numId w:val="69"/>
        </w:numPr>
        <w:ind w:firstLineChars="0"/>
        <w:rPr>
          <w:rFonts w:ascii="宋体" w:hAnsi="宋体" w:hint="eastAsia"/>
        </w:rPr>
      </w:pPr>
      <w:r w:rsidRPr="00A83940">
        <w:rPr>
          <w:rFonts w:ascii="宋体" w:hAnsi="宋体" w:hint="eastAsia"/>
        </w:rPr>
        <w:t>干扰类型3</w:t>
      </w:r>
      <w:r w:rsidRPr="00A83940">
        <w:rPr>
          <w:rFonts w:ascii="宋体" w:hAnsi="宋体"/>
        </w:rPr>
        <w:t>：</w:t>
      </w:r>
      <w:r w:rsidRPr="00A83940">
        <w:rPr>
          <w:rFonts w:ascii="宋体" w:hAnsi="宋体" w:hint="eastAsia"/>
        </w:rPr>
        <w:t>突发业务，</w:t>
      </w:r>
      <w:r w:rsidR="00A70D40" w:rsidRPr="00A83940">
        <w:rPr>
          <w:rFonts w:ascii="宋体" w:hAnsi="宋体" w:hint="eastAsia"/>
        </w:rPr>
        <w:t>2.4GHz/5GHz</w:t>
      </w:r>
      <w:r w:rsidRPr="00A83940">
        <w:rPr>
          <w:rFonts w:ascii="宋体" w:hAnsi="宋体" w:hint="eastAsia"/>
        </w:rPr>
        <w:t>每秒内5个burst，每个burst</w:t>
      </w:r>
      <w:r w:rsidRPr="00A83940">
        <w:rPr>
          <w:rFonts w:ascii="宋体" w:hAnsi="宋体"/>
        </w:rPr>
        <w:t xml:space="preserve"> 10</w:t>
      </w:r>
      <w:r w:rsidRPr="00A83940">
        <w:rPr>
          <w:rFonts w:ascii="宋体" w:hAnsi="宋体" w:hint="eastAsia"/>
        </w:rPr>
        <w:t>个报文，报文长度256字节，T</w:t>
      </w:r>
      <w:r w:rsidRPr="00A83940">
        <w:rPr>
          <w:rFonts w:ascii="宋体" w:hAnsi="宋体"/>
        </w:rPr>
        <w:t>ID</w:t>
      </w:r>
      <w:r w:rsidRPr="00A83940">
        <w:rPr>
          <w:rFonts w:ascii="宋体" w:hAnsi="宋体" w:hint="eastAsia"/>
        </w:rPr>
        <w:t>为5</w:t>
      </w:r>
      <w:r w:rsidRPr="00A83940">
        <w:rPr>
          <w:rFonts w:ascii="宋体" w:hAnsi="宋体"/>
        </w:rPr>
        <w:t>，</w:t>
      </w:r>
      <w:r w:rsidRPr="00A83940">
        <w:rPr>
          <w:rFonts w:ascii="宋体" w:hAnsi="宋体" w:hint="eastAsia"/>
        </w:rPr>
        <w:t>模拟邻居A</w:t>
      </w:r>
      <w:r w:rsidRPr="00A83940">
        <w:rPr>
          <w:rFonts w:ascii="宋体" w:hAnsi="宋体"/>
        </w:rPr>
        <w:t>P</w:t>
      </w:r>
      <w:r w:rsidRPr="00A83940">
        <w:rPr>
          <w:rFonts w:ascii="宋体" w:hAnsi="宋体" w:hint="eastAsia"/>
        </w:rPr>
        <w:t>进行游戏业务。</w:t>
      </w:r>
    </w:p>
    <w:p w14:paraId="29C4CF38" w14:textId="69082C5B" w:rsidR="00401820" w:rsidRPr="00A83940" w:rsidRDefault="00401820" w:rsidP="00A70D40">
      <w:pPr>
        <w:pStyle w:val="QB"/>
        <w:numPr>
          <w:ilvl w:val="0"/>
          <w:numId w:val="69"/>
        </w:numPr>
        <w:ind w:firstLineChars="0"/>
        <w:rPr>
          <w:rFonts w:ascii="宋体" w:hAnsi="宋体" w:hint="eastAsia"/>
        </w:rPr>
      </w:pPr>
      <w:r w:rsidRPr="00A83940">
        <w:rPr>
          <w:rFonts w:ascii="宋体" w:hAnsi="宋体" w:hint="eastAsia"/>
        </w:rPr>
        <w:t>干扰类型4</w:t>
      </w:r>
      <w:r w:rsidRPr="00A83940">
        <w:rPr>
          <w:rFonts w:ascii="宋体" w:hAnsi="宋体"/>
        </w:rPr>
        <w:t>：</w:t>
      </w:r>
      <w:r w:rsidR="00A70D40" w:rsidRPr="00A83940">
        <w:rPr>
          <w:rFonts w:ascii="宋体" w:hAnsi="宋体" w:hint="eastAsia"/>
        </w:rPr>
        <w:t xml:space="preserve">2.4GHz 1Mbps TCP业务，5GHz </w:t>
      </w:r>
      <w:r w:rsidRPr="00A83940">
        <w:rPr>
          <w:rFonts w:ascii="宋体" w:hAnsi="宋体"/>
        </w:rPr>
        <w:t>5M</w:t>
      </w:r>
      <w:r w:rsidRPr="00A83940">
        <w:rPr>
          <w:rFonts w:ascii="宋体" w:hAnsi="宋体" w:hint="eastAsia"/>
        </w:rPr>
        <w:t>bps TCP业务，模拟邻居A</w:t>
      </w:r>
      <w:r w:rsidRPr="00A83940">
        <w:rPr>
          <w:rFonts w:ascii="宋体" w:hAnsi="宋体"/>
        </w:rPr>
        <w:t>P</w:t>
      </w:r>
      <w:r w:rsidRPr="00A83940">
        <w:rPr>
          <w:rFonts w:ascii="宋体" w:hAnsi="宋体" w:hint="eastAsia"/>
        </w:rPr>
        <w:t>进行刷网页和短视频业务。</w:t>
      </w:r>
    </w:p>
    <w:p w14:paraId="5D44C321" w14:textId="380F78F4" w:rsidR="00622EDE" w:rsidRPr="00A83940" w:rsidRDefault="00622EDE" w:rsidP="00622EDE">
      <w:pPr>
        <w:pStyle w:val="afffffffff6"/>
        <w:spacing w:before="156" w:after="156"/>
        <w:rPr>
          <w:sz w:val="20"/>
        </w:rPr>
      </w:pPr>
      <w:bookmarkStart w:id="184" w:name="_Toc174517533"/>
      <w:r w:rsidRPr="00A83940">
        <w:rPr>
          <w:rFonts w:hAnsi="黑体" w:hint="eastAsia"/>
        </w:rPr>
        <w:t xml:space="preserve">表 </w:t>
      </w:r>
      <w:r w:rsidRPr="00A83940">
        <w:rPr>
          <w:rFonts w:hAnsi="黑体"/>
        </w:rPr>
        <w:fldChar w:fldCharType="begin"/>
      </w:r>
      <w:r w:rsidRPr="00A83940">
        <w:rPr>
          <w:rFonts w:hAnsi="黑体"/>
        </w:rPr>
        <w:instrText xml:space="preserve"> </w:instrText>
      </w:r>
      <w:r w:rsidRPr="00A83940">
        <w:rPr>
          <w:rFonts w:hAnsi="黑体" w:hint="eastAsia"/>
        </w:rPr>
        <w:instrText>SEQ 表 \* ARABIC</w:instrText>
      </w:r>
      <w:r w:rsidRPr="00A83940">
        <w:rPr>
          <w:rFonts w:hAnsi="黑体"/>
        </w:rPr>
        <w:instrText xml:space="preserve"> </w:instrText>
      </w:r>
      <w:r w:rsidRPr="00A83940">
        <w:rPr>
          <w:rFonts w:hAnsi="黑体"/>
        </w:rPr>
        <w:fldChar w:fldCharType="separate"/>
      </w:r>
      <w:r w:rsidRPr="00A83940">
        <w:rPr>
          <w:rFonts w:hAnsi="黑体"/>
          <w:noProof/>
        </w:rPr>
        <w:t>3</w:t>
      </w:r>
      <w:r w:rsidRPr="00A83940">
        <w:rPr>
          <w:rFonts w:hAnsi="黑体"/>
        </w:rPr>
        <w:fldChar w:fldCharType="end"/>
      </w:r>
      <w:r w:rsidRPr="00A83940">
        <w:rPr>
          <w:rFonts w:hAnsi="黑体"/>
        </w:rPr>
        <w:t xml:space="preserve"> </w:t>
      </w:r>
      <w:r w:rsidRPr="00A83940">
        <w:rPr>
          <w:rFonts w:hAnsi="黑体" w:hint="eastAsia"/>
          <w:szCs w:val="21"/>
        </w:rPr>
        <w:t>MLO连接周期内时变干扰变化规律</w:t>
      </w:r>
      <w:bookmarkEnd w:id="184"/>
    </w:p>
    <w:tbl>
      <w:tblPr>
        <w:tblStyle w:val="afff4"/>
        <w:tblW w:w="101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13"/>
        <w:gridCol w:w="1136"/>
        <w:gridCol w:w="1133"/>
        <w:gridCol w:w="1136"/>
        <w:gridCol w:w="1202"/>
        <w:gridCol w:w="1078"/>
        <w:gridCol w:w="1325"/>
        <w:gridCol w:w="1139"/>
        <w:gridCol w:w="1129"/>
      </w:tblGrid>
      <w:tr w:rsidR="00B625DF" w:rsidRPr="00B625DF" w14:paraId="26BDD4D0" w14:textId="077C8F85" w:rsidTr="002C22B1">
        <w:trPr>
          <w:tblHeader/>
          <w:jc w:val="center"/>
        </w:trPr>
        <w:tc>
          <w:tcPr>
            <w:tcW w:w="913" w:type="dxa"/>
            <w:tcBorders>
              <w:top w:val="single" w:sz="12" w:space="0" w:color="auto"/>
              <w:bottom w:val="single" w:sz="12" w:space="0" w:color="auto"/>
            </w:tcBorders>
            <w:shd w:val="clear" w:color="auto" w:fill="auto"/>
          </w:tcPr>
          <w:p w14:paraId="24A7689D" w14:textId="77777777" w:rsidR="00A70D40" w:rsidRPr="00A83940" w:rsidRDefault="00A70D40" w:rsidP="00C22E31">
            <w:pPr>
              <w:pStyle w:val="QB"/>
              <w:spacing w:line="240" w:lineRule="auto"/>
              <w:ind w:firstLineChars="0" w:firstLine="0"/>
              <w:jc w:val="center"/>
              <w:rPr>
                <w:rFonts w:ascii="宋体" w:hAnsi="宋体" w:hint="eastAsia"/>
                <w:b/>
                <w:sz w:val="18"/>
                <w:szCs w:val="18"/>
              </w:rPr>
            </w:pPr>
            <w:r w:rsidRPr="00A83940">
              <w:rPr>
                <w:rFonts w:ascii="宋体" w:hAnsi="宋体" w:hint="eastAsia"/>
                <w:b/>
                <w:sz w:val="18"/>
                <w:szCs w:val="18"/>
              </w:rPr>
              <w:t>干扰类型</w:t>
            </w:r>
          </w:p>
        </w:tc>
        <w:tc>
          <w:tcPr>
            <w:tcW w:w="1136" w:type="dxa"/>
            <w:tcBorders>
              <w:top w:val="single" w:sz="12" w:space="0" w:color="auto"/>
              <w:bottom w:val="single" w:sz="12" w:space="0" w:color="auto"/>
            </w:tcBorders>
            <w:shd w:val="clear" w:color="auto" w:fill="auto"/>
          </w:tcPr>
          <w:p w14:paraId="456517DE" w14:textId="77777777" w:rsidR="00A70D40" w:rsidRPr="00A83940" w:rsidRDefault="00A70D40" w:rsidP="00C22E31">
            <w:pPr>
              <w:pStyle w:val="QB"/>
              <w:spacing w:line="240" w:lineRule="auto"/>
              <w:ind w:firstLineChars="0" w:firstLine="0"/>
              <w:jc w:val="center"/>
              <w:rPr>
                <w:rFonts w:ascii="宋体" w:hAnsi="宋体" w:hint="eastAsia"/>
                <w:b/>
                <w:sz w:val="18"/>
                <w:szCs w:val="18"/>
              </w:rPr>
            </w:pPr>
            <w:r w:rsidRPr="00A83940">
              <w:rPr>
                <w:rFonts w:ascii="宋体" w:hAnsi="宋体" w:hint="eastAsia"/>
                <w:b/>
                <w:sz w:val="18"/>
                <w:szCs w:val="18"/>
              </w:rPr>
              <w:t>干扰源</w:t>
            </w:r>
            <w:r w:rsidRPr="00A83940">
              <w:rPr>
                <w:rFonts w:ascii="宋体" w:hAnsi="宋体"/>
                <w:b/>
                <w:sz w:val="18"/>
                <w:szCs w:val="18"/>
              </w:rPr>
              <w:t>1</w:t>
            </w:r>
          </w:p>
        </w:tc>
        <w:tc>
          <w:tcPr>
            <w:tcW w:w="1133" w:type="dxa"/>
            <w:tcBorders>
              <w:top w:val="single" w:sz="12" w:space="0" w:color="auto"/>
              <w:bottom w:val="single" w:sz="12" w:space="0" w:color="auto"/>
            </w:tcBorders>
            <w:shd w:val="clear" w:color="auto" w:fill="auto"/>
          </w:tcPr>
          <w:p w14:paraId="52516867" w14:textId="77777777" w:rsidR="00A70D40" w:rsidRPr="00A83940" w:rsidRDefault="00A70D40" w:rsidP="00C22E31">
            <w:pPr>
              <w:pStyle w:val="QB"/>
              <w:spacing w:line="240" w:lineRule="auto"/>
              <w:ind w:firstLineChars="0" w:firstLine="0"/>
              <w:jc w:val="center"/>
              <w:rPr>
                <w:rFonts w:ascii="宋体" w:hAnsi="宋体" w:hint="eastAsia"/>
                <w:b/>
                <w:sz w:val="18"/>
                <w:szCs w:val="18"/>
              </w:rPr>
            </w:pPr>
            <w:r w:rsidRPr="00A83940">
              <w:rPr>
                <w:rFonts w:ascii="宋体" w:hAnsi="宋体" w:hint="eastAsia"/>
                <w:b/>
                <w:sz w:val="18"/>
                <w:szCs w:val="18"/>
              </w:rPr>
              <w:t>干扰源</w:t>
            </w:r>
            <w:r w:rsidRPr="00A83940">
              <w:rPr>
                <w:rFonts w:ascii="宋体" w:hAnsi="宋体"/>
                <w:b/>
                <w:sz w:val="18"/>
                <w:szCs w:val="18"/>
              </w:rPr>
              <w:t>2</w:t>
            </w:r>
          </w:p>
        </w:tc>
        <w:tc>
          <w:tcPr>
            <w:tcW w:w="1136" w:type="dxa"/>
            <w:tcBorders>
              <w:top w:val="single" w:sz="12" w:space="0" w:color="auto"/>
              <w:bottom w:val="single" w:sz="12" w:space="0" w:color="auto"/>
            </w:tcBorders>
            <w:shd w:val="clear" w:color="auto" w:fill="auto"/>
          </w:tcPr>
          <w:p w14:paraId="181F1F92" w14:textId="77777777" w:rsidR="00A70D40" w:rsidRPr="00A83940" w:rsidRDefault="00A70D40" w:rsidP="00C22E31">
            <w:pPr>
              <w:pStyle w:val="QB"/>
              <w:spacing w:line="240" w:lineRule="auto"/>
              <w:ind w:firstLineChars="0" w:firstLine="0"/>
              <w:jc w:val="center"/>
              <w:rPr>
                <w:rFonts w:ascii="宋体" w:hAnsi="宋体" w:hint="eastAsia"/>
                <w:b/>
                <w:sz w:val="18"/>
                <w:szCs w:val="18"/>
              </w:rPr>
            </w:pPr>
            <w:r w:rsidRPr="00A83940">
              <w:rPr>
                <w:rFonts w:ascii="宋体" w:hAnsi="宋体" w:hint="eastAsia"/>
                <w:b/>
                <w:sz w:val="18"/>
                <w:szCs w:val="18"/>
              </w:rPr>
              <w:t>干扰源</w:t>
            </w:r>
            <w:r w:rsidRPr="00A83940">
              <w:rPr>
                <w:rFonts w:ascii="宋体" w:hAnsi="宋体"/>
                <w:b/>
                <w:sz w:val="18"/>
                <w:szCs w:val="18"/>
              </w:rPr>
              <w:t>3</w:t>
            </w:r>
          </w:p>
        </w:tc>
        <w:tc>
          <w:tcPr>
            <w:tcW w:w="1202" w:type="dxa"/>
            <w:tcBorders>
              <w:top w:val="single" w:sz="12" w:space="0" w:color="auto"/>
              <w:bottom w:val="single" w:sz="12" w:space="0" w:color="auto"/>
            </w:tcBorders>
            <w:shd w:val="clear" w:color="auto" w:fill="auto"/>
          </w:tcPr>
          <w:p w14:paraId="7D0AE9F2" w14:textId="77777777" w:rsidR="00A70D40" w:rsidRPr="00A83940" w:rsidRDefault="00A70D40" w:rsidP="00C22E31">
            <w:pPr>
              <w:pStyle w:val="QB"/>
              <w:spacing w:line="240" w:lineRule="auto"/>
              <w:ind w:firstLineChars="0" w:firstLine="0"/>
              <w:jc w:val="center"/>
              <w:rPr>
                <w:rFonts w:ascii="宋体" w:hAnsi="宋体" w:hint="eastAsia"/>
                <w:b/>
                <w:sz w:val="18"/>
                <w:szCs w:val="18"/>
              </w:rPr>
            </w:pPr>
            <w:r w:rsidRPr="00A83940">
              <w:rPr>
                <w:rFonts w:ascii="宋体" w:hAnsi="宋体" w:hint="eastAsia"/>
                <w:b/>
                <w:sz w:val="18"/>
                <w:szCs w:val="18"/>
              </w:rPr>
              <w:t>干扰源</w:t>
            </w:r>
            <w:r w:rsidRPr="00A83940">
              <w:rPr>
                <w:rFonts w:ascii="宋体" w:hAnsi="宋体"/>
                <w:b/>
                <w:sz w:val="18"/>
                <w:szCs w:val="18"/>
              </w:rPr>
              <w:t>4</w:t>
            </w:r>
          </w:p>
        </w:tc>
        <w:tc>
          <w:tcPr>
            <w:tcW w:w="1078" w:type="dxa"/>
            <w:tcBorders>
              <w:top w:val="single" w:sz="12" w:space="0" w:color="auto"/>
              <w:bottom w:val="single" w:sz="12" w:space="0" w:color="auto"/>
            </w:tcBorders>
          </w:tcPr>
          <w:p w14:paraId="730E1AAB" w14:textId="1F68C85C" w:rsidR="00A70D40" w:rsidRPr="00A83940" w:rsidRDefault="00A70D40" w:rsidP="00C22E31">
            <w:pPr>
              <w:pStyle w:val="QB"/>
              <w:ind w:firstLineChars="0" w:firstLine="0"/>
              <w:jc w:val="center"/>
              <w:rPr>
                <w:rFonts w:ascii="宋体" w:hAnsi="宋体" w:hint="eastAsia"/>
                <w:b/>
                <w:sz w:val="18"/>
                <w:szCs w:val="18"/>
              </w:rPr>
            </w:pPr>
            <w:r w:rsidRPr="00A83940">
              <w:rPr>
                <w:rFonts w:ascii="宋体" w:hAnsi="宋体" w:hint="eastAsia"/>
                <w:b/>
                <w:sz w:val="18"/>
                <w:szCs w:val="18"/>
              </w:rPr>
              <w:t>干扰源5</w:t>
            </w:r>
          </w:p>
        </w:tc>
        <w:tc>
          <w:tcPr>
            <w:tcW w:w="1325" w:type="dxa"/>
            <w:tcBorders>
              <w:top w:val="single" w:sz="12" w:space="0" w:color="auto"/>
              <w:bottom w:val="single" w:sz="12" w:space="0" w:color="auto"/>
            </w:tcBorders>
          </w:tcPr>
          <w:p w14:paraId="44FB1130" w14:textId="1F9937ED" w:rsidR="00A70D40" w:rsidRPr="00A83940" w:rsidRDefault="00A70D40" w:rsidP="00C22E31">
            <w:pPr>
              <w:pStyle w:val="QB"/>
              <w:ind w:firstLineChars="0" w:firstLine="0"/>
              <w:jc w:val="center"/>
              <w:rPr>
                <w:rFonts w:ascii="宋体" w:hAnsi="宋体" w:hint="eastAsia"/>
                <w:b/>
                <w:sz w:val="18"/>
                <w:szCs w:val="18"/>
              </w:rPr>
            </w:pPr>
            <w:r w:rsidRPr="00A83940">
              <w:rPr>
                <w:rFonts w:ascii="宋体" w:hAnsi="宋体" w:hint="eastAsia"/>
                <w:b/>
                <w:sz w:val="18"/>
                <w:szCs w:val="18"/>
              </w:rPr>
              <w:t>干扰源6</w:t>
            </w:r>
          </w:p>
        </w:tc>
        <w:tc>
          <w:tcPr>
            <w:tcW w:w="1139" w:type="dxa"/>
            <w:tcBorders>
              <w:top w:val="single" w:sz="12" w:space="0" w:color="auto"/>
              <w:bottom w:val="single" w:sz="12" w:space="0" w:color="auto"/>
            </w:tcBorders>
          </w:tcPr>
          <w:p w14:paraId="372CBFD1" w14:textId="0B870A1F" w:rsidR="00A70D40" w:rsidRPr="00A83940" w:rsidRDefault="00A70D40" w:rsidP="00C22E31">
            <w:pPr>
              <w:pStyle w:val="QB"/>
              <w:ind w:firstLineChars="0" w:firstLine="0"/>
              <w:jc w:val="center"/>
              <w:rPr>
                <w:rFonts w:ascii="宋体" w:hAnsi="宋体" w:hint="eastAsia"/>
                <w:b/>
                <w:sz w:val="18"/>
                <w:szCs w:val="18"/>
              </w:rPr>
            </w:pPr>
            <w:r w:rsidRPr="00A83940">
              <w:rPr>
                <w:rFonts w:ascii="宋体" w:hAnsi="宋体" w:hint="eastAsia"/>
                <w:b/>
                <w:sz w:val="18"/>
                <w:szCs w:val="18"/>
              </w:rPr>
              <w:t>干扰源7</w:t>
            </w:r>
          </w:p>
        </w:tc>
        <w:tc>
          <w:tcPr>
            <w:tcW w:w="1129" w:type="dxa"/>
            <w:tcBorders>
              <w:top w:val="single" w:sz="12" w:space="0" w:color="auto"/>
              <w:bottom w:val="single" w:sz="12" w:space="0" w:color="auto"/>
            </w:tcBorders>
          </w:tcPr>
          <w:p w14:paraId="509A8B20" w14:textId="193EE1F5" w:rsidR="00A70D40" w:rsidRPr="00A83940" w:rsidRDefault="00A70D40" w:rsidP="00C22E31">
            <w:pPr>
              <w:pStyle w:val="QB"/>
              <w:ind w:firstLineChars="0" w:firstLine="0"/>
              <w:jc w:val="center"/>
              <w:rPr>
                <w:rFonts w:ascii="宋体" w:hAnsi="宋体" w:hint="eastAsia"/>
                <w:b/>
                <w:sz w:val="18"/>
                <w:szCs w:val="18"/>
              </w:rPr>
            </w:pPr>
            <w:r w:rsidRPr="00A83940">
              <w:rPr>
                <w:rFonts w:ascii="宋体" w:hAnsi="宋体" w:hint="eastAsia"/>
                <w:b/>
                <w:sz w:val="18"/>
                <w:szCs w:val="18"/>
              </w:rPr>
              <w:t>干扰源8</w:t>
            </w:r>
          </w:p>
        </w:tc>
      </w:tr>
      <w:tr w:rsidR="00B625DF" w:rsidRPr="00B625DF" w14:paraId="7B65C250" w14:textId="2B4D5169" w:rsidTr="002C22B1">
        <w:trPr>
          <w:jc w:val="center"/>
        </w:trPr>
        <w:tc>
          <w:tcPr>
            <w:tcW w:w="913" w:type="dxa"/>
            <w:tcBorders>
              <w:top w:val="single" w:sz="12" w:space="0" w:color="auto"/>
            </w:tcBorders>
            <w:shd w:val="clear" w:color="auto" w:fill="FFFFFF" w:themeFill="background1"/>
          </w:tcPr>
          <w:p w14:paraId="5B99F89E" w14:textId="77777777" w:rsidR="00A70D40" w:rsidRPr="00A83940" w:rsidRDefault="00A70D40" w:rsidP="006F7708">
            <w:pPr>
              <w:pStyle w:val="QB"/>
              <w:spacing w:line="240" w:lineRule="auto"/>
              <w:ind w:firstLineChars="0" w:firstLine="0"/>
              <w:jc w:val="center"/>
              <w:rPr>
                <w:rFonts w:ascii="宋体" w:hAnsi="宋体" w:hint="eastAsia"/>
                <w:sz w:val="18"/>
                <w:szCs w:val="18"/>
              </w:rPr>
            </w:pPr>
            <w:r w:rsidRPr="00A83940">
              <w:rPr>
                <w:rFonts w:ascii="宋体" w:hAnsi="宋体"/>
                <w:sz w:val="18"/>
                <w:szCs w:val="18"/>
              </w:rPr>
              <w:t>频段</w:t>
            </w:r>
          </w:p>
        </w:tc>
        <w:tc>
          <w:tcPr>
            <w:tcW w:w="1136" w:type="dxa"/>
            <w:tcBorders>
              <w:top w:val="single" w:sz="12" w:space="0" w:color="auto"/>
            </w:tcBorders>
            <w:shd w:val="clear" w:color="auto" w:fill="FFFFFF" w:themeFill="background1"/>
          </w:tcPr>
          <w:p w14:paraId="3CE3A30F" w14:textId="540348FA" w:rsidR="00A70D40" w:rsidRPr="00A83940" w:rsidRDefault="00A70D40" w:rsidP="006F7708">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同频同信道</w:t>
            </w:r>
          </w:p>
        </w:tc>
        <w:tc>
          <w:tcPr>
            <w:tcW w:w="1133" w:type="dxa"/>
            <w:tcBorders>
              <w:top w:val="single" w:sz="12" w:space="0" w:color="auto"/>
            </w:tcBorders>
            <w:shd w:val="clear" w:color="auto" w:fill="FFFFFF" w:themeFill="background1"/>
          </w:tcPr>
          <w:p w14:paraId="03F3523E" w14:textId="1D137C69" w:rsidR="00A70D40" w:rsidRPr="00A83940" w:rsidRDefault="00A70D40" w:rsidP="006F7708">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同频异信道</w:t>
            </w:r>
          </w:p>
        </w:tc>
        <w:tc>
          <w:tcPr>
            <w:tcW w:w="1136" w:type="dxa"/>
            <w:tcBorders>
              <w:top w:val="single" w:sz="12" w:space="0" w:color="auto"/>
            </w:tcBorders>
            <w:shd w:val="clear" w:color="auto" w:fill="FFFFFF" w:themeFill="background1"/>
          </w:tcPr>
          <w:p w14:paraId="28A6B532" w14:textId="0F98769A" w:rsidR="00A70D40" w:rsidRPr="00A83940" w:rsidRDefault="00A70D40" w:rsidP="006F7708">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次</w:t>
            </w:r>
            <w:r w:rsidRPr="00A83940">
              <w:rPr>
                <w:rFonts w:ascii="宋体" w:hAnsi="宋体"/>
                <w:sz w:val="18"/>
                <w:szCs w:val="18"/>
              </w:rPr>
              <w:t>40MHz</w:t>
            </w:r>
            <w:proofErr w:type="gramStart"/>
            <w:r w:rsidRPr="00A83940">
              <w:rPr>
                <w:rFonts w:ascii="宋体" w:hAnsi="宋体"/>
                <w:sz w:val="18"/>
                <w:szCs w:val="18"/>
              </w:rPr>
              <w:t>叠频</w:t>
            </w:r>
            <w:proofErr w:type="gramEnd"/>
          </w:p>
        </w:tc>
        <w:tc>
          <w:tcPr>
            <w:tcW w:w="1202" w:type="dxa"/>
            <w:tcBorders>
              <w:top w:val="single" w:sz="12" w:space="0" w:color="auto"/>
            </w:tcBorders>
            <w:shd w:val="clear" w:color="auto" w:fill="FFFFFF" w:themeFill="background1"/>
          </w:tcPr>
          <w:p w14:paraId="1E81FA23" w14:textId="670ABD19" w:rsidR="00A70D40" w:rsidRPr="00A83940" w:rsidRDefault="00A70D40" w:rsidP="006F7708">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次</w:t>
            </w:r>
            <w:r w:rsidRPr="00A83940">
              <w:rPr>
                <w:rFonts w:ascii="宋体" w:hAnsi="宋体"/>
                <w:sz w:val="18"/>
                <w:szCs w:val="18"/>
              </w:rPr>
              <w:t>40MHz</w:t>
            </w:r>
            <w:proofErr w:type="gramStart"/>
            <w:r w:rsidRPr="00A83940">
              <w:rPr>
                <w:rFonts w:ascii="宋体" w:hAnsi="宋体"/>
                <w:sz w:val="18"/>
                <w:szCs w:val="18"/>
              </w:rPr>
              <w:t>叠频</w:t>
            </w:r>
            <w:proofErr w:type="gramEnd"/>
          </w:p>
        </w:tc>
        <w:tc>
          <w:tcPr>
            <w:tcW w:w="1078" w:type="dxa"/>
            <w:tcBorders>
              <w:top w:val="single" w:sz="12" w:space="0" w:color="auto"/>
            </w:tcBorders>
            <w:shd w:val="clear" w:color="auto" w:fill="FFFFFF" w:themeFill="background1"/>
          </w:tcPr>
          <w:p w14:paraId="05D5B92E" w14:textId="2DAE95D9" w:rsidR="00A70D40" w:rsidRPr="00A83940" w:rsidRDefault="00A70D40" w:rsidP="006F7708">
            <w:pPr>
              <w:pStyle w:val="QB"/>
              <w:ind w:firstLineChars="0" w:firstLine="0"/>
              <w:jc w:val="center"/>
              <w:rPr>
                <w:rFonts w:ascii="宋体" w:hAnsi="宋体" w:hint="eastAsia"/>
                <w:sz w:val="18"/>
                <w:szCs w:val="18"/>
              </w:rPr>
            </w:pPr>
            <w:r w:rsidRPr="00A83940">
              <w:rPr>
                <w:rFonts w:ascii="宋体" w:hAnsi="宋体" w:hint="eastAsia"/>
                <w:sz w:val="18"/>
                <w:szCs w:val="18"/>
              </w:rPr>
              <w:t>同频干扰</w:t>
            </w:r>
          </w:p>
        </w:tc>
        <w:tc>
          <w:tcPr>
            <w:tcW w:w="1325" w:type="dxa"/>
            <w:tcBorders>
              <w:top w:val="single" w:sz="12" w:space="0" w:color="auto"/>
            </w:tcBorders>
            <w:shd w:val="clear" w:color="auto" w:fill="FFFFFF" w:themeFill="background1"/>
          </w:tcPr>
          <w:p w14:paraId="1B2DAC1B" w14:textId="40093E15" w:rsidR="00A70D40" w:rsidRPr="00A83940" w:rsidRDefault="003F74AC" w:rsidP="006F7708">
            <w:pPr>
              <w:pStyle w:val="QB"/>
              <w:ind w:firstLineChars="0" w:firstLine="0"/>
              <w:jc w:val="center"/>
              <w:rPr>
                <w:rFonts w:ascii="宋体" w:hAnsi="宋体" w:hint="eastAsia"/>
                <w:sz w:val="18"/>
                <w:szCs w:val="18"/>
              </w:rPr>
            </w:pPr>
            <w:proofErr w:type="gramStart"/>
            <w:r w:rsidRPr="00A83940">
              <w:rPr>
                <w:rFonts w:ascii="宋体" w:hAnsi="宋体" w:hint="eastAsia"/>
                <w:sz w:val="18"/>
                <w:szCs w:val="18"/>
              </w:rPr>
              <w:t>叠频</w:t>
            </w:r>
            <w:proofErr w:type="gramEnd"/>
            <w:r w:rsidRPr="00A83940">
              <w:rPr>
                <w:rFonts w:ascii="宋体" w:hAnsi="宋体" w:hint="eastAsia"/>
                <w:sz w:val="18"/>
                <w:szCs w:val="18"/>
              </w:rPr>
              <w:t>15MHz</w:t>
            </w:r>
            <w:r w:rsidR="00A70D40" w:rsidRPr="00A83940">
              <w:rPr>
                <w:rFonts w:ascii="宋体" w:hAnsi="宋体" w:hint="eastAsia"/>
                <w:sz w:val="18"/>
                <w:szCs w:val="18"/>
              </w:rPr>
              <w:t>干扰</w:t>
            </w:r>
          </w:p>
        </w:tc>
        <w:tc>
          <w:tcPr>
            <w:tcW w:w="1139" w:type="dxa"/>
            <w:tcBorders>
              <w:top w:val="single" w:sz="12" w:space="0" w:color="auto"/>
            </w:tcBorders>
            <w:shd w:val="clear" w:color="auto" w:fill="FFFFFF" w:themeFill="background1"/>
          </w:tcPr>
          <w:p w14:paraId="088F8507" w14:textId="3BD674F8" w:rsidR="00A70D40" w:rsidRPr="00A83940" w:rsidRDefault="003F74AC" w:rsidP="006F7708">
            <w:pPr>
              <w:pStyle w:val="QB"/>
              <w:ind w:firstLineChars="0" w:firstLine="0"/>
              <w:jc w:val="center"/>
              <w:rPr>
                <w:rFonts w:ascii="宋体" w:hAnsi="宋体" w:hint="eastAsia"/>
                <w:sz w:val="18"/>
                <w:szCs w:val="18"/>
              </w:rPr>
            </w:pPr>
            <w:proofErr w:type="gramStart"/>
            <w:r w:rsidRPr="00A83940">
              <w:rPr>
                <w:rFonts w:ascii="宋体" w:hAnsi="宋体" w:hint="eastAsia"/>
                <w:sz w:val="18"/>
                <w:szCs w:val="18"/>
              </w:rPr>
              <w:t>叠频</w:t>
            </w:r>
            <w:proofErr w:type="gramEnd"/>
            <w:r w:rsidRPr="00A83940">
              <w:rPr>
                <w:rFonts w:ascii="宋体" w:hAnsi="宋体" w:hint="eastAsia"/>
                <w:sz w:val="18"/>
                <w:szCs w:val="18"/>
              </w:rPr>
              <w:t>10MHz</w:t>
            </w:r>
          </w:p>
        </w:tc>
        <w:tc>
          <w:tcPr>
            <w:tcW w:w="1129" w:type="dxa"/>
            <w:tcBorders>
              <w:top w:val="single" w:sz="12" w:space="0" w:color="auto"/>
            </w:tcBorders>
            <w:shd w:val="clear" w:color="auto" w:fill="FFFFFF" w:themeFill="background1"/>
          </w:tcPr>
          <w:p w14:paraId="5038EED4" w14:textId="41324940" w:rsidR="00A70D40" w:rsidRPr="00A83940" w:rsidRDefault="00A70D40" w:rsidP="006F7708">
            <w:pPr>
              <w:pStyle w:val="QB"/>
              <w:ind w:firstLineChars="0" w:firstLine="0"/>
              <w:jc w:val="center"/>
              <w:rPr>
                <w:rFonts w:ascii="宋体" w:hAnsi="宋体" w:hint="eastAsia"/>
                <w:sz w:val="18"/>
                <w:szCs w:val="18"/>
              </w:rPr>
            </w:pPr>
            <w:r w:rsidRPr="00A83940">
              <w:rPr>
                <w:rFonts w:ascii="宋体" w:hAnsi="宋体" w:hint="eastAsia"/>
                <w:sz w:val="18"/>
                <w:szCs w:val="18"/>
              </w:rPr>
              <w:t>邻频干扰</w:t>
            </w:r>
          </w:p>
        </w:tc>
      </w:tr>
      <w:tr w:rsidR="00B625DF" w:rsidRPr="00B625DF" w14:paraId="633CF468" w14:textId="4022E3FA" w:rsidTr="002C22B1">
        <w:trPr>
          <w:jc w:val="center"/>
        </w:trPr>
        <w:tc>
          <w:tcPr>
            <w:tcW w:w="913" w:type="dxa"/>
            <w:shd w:val="clear" w:color="auto" w:fill="FFFFFF" w:themeFill="background1"/>
          </w:tcPr>
          <w:p w14:paraId="09DC80B6" w14:textId="77777777" w:rsidR="00A70D40" w:rsidRPr="00A83940" w:rsidRDefault="00A70D40" w:rsidP="006F7708">
            <w:pPr>
              <w:pStyle w:val="QB"/>
              <w:spacing w:line="240" w:lineRule="auto"/>
              <w:ind w:firstLineChars="0" w:firstLine="0"/>
              <w:jc w:val="center"/>
              <w:rPr>
                <w:rFonts w:ascii="宋体" w:hAnsi="宋体" w:hint="eastAsia"/>
                <w:sz w:val="18"/>
                <w:szCs w:val="18"/>
              </w:rPr>
            </w:pPr>
            <w:r w:rsidRPr="00A83940">
              <w:rPr>
                <w:rFonts w:ascii="宋体" w:hAnsi="宋体"/>
                <w:sz w:val="18"/>
                <w:szCs w:val="18"/>
              </w:rPr>
              <w:t>信道</w:t>
            </w:r>
          </w:p>
        </w:tc>
        <w:tc>
          <w:tcPr>
            <w:tcW w:w="1136" w:type="dxa"/>
            <w:shd w:val="clear" w:color="auto" w:fill="FFFFFF" w:themeFill="background1"/>
          </w:tcPr>
          <w:p w14:paraId="6B426D27" w14:textId="77777777" w:rsidR="00A70D40" w:rsidRPr="00A83940" w:rsidRDefault="00A70D40" w:rsidP="006F7708">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3</w:t>
            </w:r>
            <w:r w:rsidRPr="00A83940">
              <w:rPr>
                <w:rFonts w:ascii="宋体" w:hAnsi="宋体"/>
                <w:sz w:val="18"/>
                <w:szCs w:val="18"/>
              </w:rPr>
              <w:t>6</w:t>
            </w:r>
          </w:p>
        </w:tc>
        <w:tc>
          <w:tcPr>
            <w:tcW w:w="1133" w:type="dxa"/>
            <w:shd w:val="clear" w:color="auto" w:fill="FFFFFF" w:themeFill="background1"/>
          </w:tcPr>
          <w:p w14:paraId="6E62635B" w14:textId="77777777" w:rsidR="00A70D40" w:rsidRPr="00A83940" w:rsidRDefault="00A70D40" w:rsidP="006F7708">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4</w:t>
            </w:r>
            <w:r w:rsidRPr="00A83940">
              <w:rPr>
                <w:rFonts w:ascii="宋体" w:hAnsi="宋体"/>
                <w:sz w:val="18"/>
                <w:szCs w:val="18"/>
              </w:rPr>
              <w:t>8</w:t>
            </w:r>
          </w:p>
        </w:tc>
        <w:tc>
          <w:tcPr>
            <w:tcW w:w="1136" w:type="dxa"/>
            <w:shd w:val="clear" w:color="auto" w:fill="FFFFFF" w:themeFill="background1"/>
          </w:tcPr>
          <w:p w14:paraId="4F8A935E" w14:textId="77777777" w:rsidR="00A70D40" w:rsidRPr="00A83940" w:rsidRDefault="00A70D40" w:rsidP="006F7708">
            <w:pPr>
              <w:pStyle w:val="QB"/>
              <w:spacing w:line="240" w:lineRule="auto"/>
              <w:ind w:firstLineChars="0" w:firstLine="0"/>
              <w:jc w:val="center"/>
              <w:rPr>
                <w:rFonts w:ascii="宋体" w:hAnsi="宋体" w:hint="eastAsia"/>
                <w:sz w:val="18"/>
                <w:szCs w:val="18"/>
              </w:rPr>
            </w:pPr>
            <w:r w:rsidRPr="00A83940">
              <w:rPr>
                <w:rFonts w:ascii="宋体" w:hAnsi="宋体"/>
                <w:sz w:val="18"/>
                <w:szCs w:val="18"/>
              </w:rPr>
              <w:t>44</w:t>
            </w:r>
          </w:p>
        </w:tc>
        <w:tc>
          <w:tcPr>
            <w:tcW w:w="1202" w:type="dxa"/>
            <w:shd w:val="clear" w:color="auto" w:fill="FFFFFF" w:themeFill="background1"/>
          </w:tcPr>
          <w:p w14:paraId="124459FD" w14:textId="77777777" w:rsidR="00A70D40" w:rsidRPr="00A83940" w:rsidRDefault="00A70D40" w:rsidP="006F7708">
            <w:pPr>
              <w:pStyle w:val="QB"/>
              <w:spacing w:line="240" w:lineRule="auto"/>
              <w:ind w:firstLineChars="0" w:firstLine="0"/>
              <w:jc w:val="center"/>
              <w:rPr>
                <w:rFonts w:ascii="宋体" w:hAnsi="宋体" w:hint="eastAsia"/>
                <w:sz w:val="18"/>
                <w:szCs w:val="18"/>
              </w:rPr>
            </w:pPr>
            <w:r w:rsidRPr="00A83940">
              <w:rPr>
                <w:rFonts w:ascii="宋体" w:hAnsi="宋体"/>
                <w:sz w:val="18"/>
                <w:szCs w:val="18"/>
              </w:rPr>
              <w:t>44</w:t>
            </w:r>
          </w:p>
        </w:tc>
        <w:tc>
          <w:tcPr>
            <w:tcW w:w="1078" w:type="dxa"/>
            <w:shd w:val="clear" w:color="auto" w:fill="FFFFFF" w:themeFill="background1"/>
          </w:tcPr>
          <w:p w14:paraId="33D63D80" w14:textId="261A4EAB" w:rsidR="00A70D40" w:rsidRPr="00A83940" w:rsidRDefault="00A70D40" w:rsidP="006F7708">
            <w:pPr>
              <w:pStyle w:val="QB"/>
              <w:ind w:firstLineChars="0" w:firstLine="0"/>
              <w:jc w:val="center"/>
              <w:rPr>
                <w:rFonts w:ascii="宋体" w:hAnsi="宋体" w:hint="eastAsia"/>
                <w:sz w:val="18"/>
                <w:szCs w:val="18"/>
              </w:rPr>
            </w:pPr>
            <w:r w:rsidRPr="00A83940">
              <w:rPr>
                <w:rFonts w:ascii="宋体" w:hAnsi="宋体" w:hint="eastAsia"/>
                <w:sz w:val="18"/>
                <w:szCs w:val="18"/>
              </w:rPr>
              <w:t>1</w:t>
            </w:r>
          </w:p>
        </w:tc>
        <w:tc>
          <w:tcPr>
            <w:tcW w:w="1325" w:type="dxa"/>
            <w:shd w:val="clear" w:color="auto" w:fill="FFFFFF" w:themeFill="background1"/>
          </w:tcPr>
          <w:p w14:paraId="7F785A37" w14:textId="595D583E" w:rsidR="00A70D40" w:rsidRPr="00A83940" w:rsidRDefault="003F74AC" w:rsidP="006F7708">
            <w:pPr>
              <w:pStyle w:val="QB"/>
              <w:ind w:firstLineChars="0" w:firstLine="0"/>
              <w:jc w:val="center"/>
              <w:rPr>
                <w:rFonts w:ascii="宋体" w:hAnsi="宋体" w:hint="eastAsia"/>
                <w:sz w:val="18"/>
                <w:szCs w:val="18"/>
              </w:rPr>
            </w:pPr>
            <w:r w:rsidRPr="00A83940">
              <w:rPr>
                <w:rFonts w:ascii="宋体" w:hAnsi="宋体" w:hint="eastAsia"/>
                <w:sz w:val="18"/>
                <w:szCs w:val="18"/>
              </w:rPr>
              <w:t>2</w:t>
            </w:r>
          </w:p>
        </w:tc>
        <w:tc>
          <w:tcPr>
            <w:tcW w:w="1139" w:type="dxa"/>
            <w:shd w:val="clear" w:color="auto" w:fill="FFFFFF" w:themeFill="background1"/>
          </w:tcPr>
          <w:p w14:paraId="413E05A3" w14:textId="4973A328" w:rsidR="00A70D40" w:rsidRPr="00A83940" w:rsidRDefault="003F74AC" w:rsidP="006F7708">
            <w:pPr>
              <w:pStyle w:val="QB"/>
              <w:ind w:firstLineChars="0" w:firstLine="0"/>
              <w:jc w:val="center"/>
              <w:rPr>
                <w:rFonts w:ascii="宋体" w:hAnsi="宋体" w:hint="eastAsia"/>
                <w:sz w:val="18"/>
                <w:szCs w:val="18"/>
              </w:rPr>
            </w:pPr>
            <w:r w:rsidRPr="00A83940">
              <w:rPr>
                <w:rFonts w:ascii="宋体" w:hAnsi="宋体" w:hint="eastAsia"/>
                <w:sz w:val="18"/>
                <w:szCs w:val="18"/>
              </w:rPr>
              <w:t>3</w:t>
            </w:r>
          </w:p>
        </w:tc>
        <w:tc>
          <w:tcPr>
            <w:tcW w:w="1129" w:type="dxa"/>
            <w:shd w:val="clear" w:color="auto" w:fill="FFFFFF" w:themeFill="background1"/>
          </w:tcPr>
          <w:p w14:paraId="1590D42D" w14:textId="20F079E8" w:rsidR="00A70D40" w:rsidRPr="00A83940" w:rsidRDefault="00A70D40" w:rsidP="006F7708">
            <w:pPr>
              <w:pStyle w:val="QB"/>
              <w:ind w:firstLineChars="0" w:firstLine="0"/>
              <w:jc w:val="center"/>
              <w:rPr>
                <w:rFonts w:ascii="宋体" w:hAnsi="宋体" w:hint="eastAsia"/>
                <w:sz w:val="18"/>
                <w:szCs w:val="18"/>
              </w:rPr>
            </w:pPr>
            <w:r w:rsidRPr="00A83940">
              <w:rPr>
                <w:rFonts w:ascii="宋体" w:hAnsi="宋体" w:hint="eastAsia"/>
                <w:sz w:val="18"/>
                <w:szCs w:val="18"/>
              </w:rPr>
              <w:t>6</w:t>
            </w:r>
          </w:p>
        </w:tc>
      </w:tr>
      <w:tr w:rsidR="00B625DF" w:rsidRPr="00B625DF" w14:paraId="2E566816" w14:textId="01107BC4" w:rsidTr="002C22B1">
        <w:trPr>
          <w:jc w:val="center"/>
        </w:trPr>
        <w:tc>
          <w:tcPr>
            <w:tcW w:w="913" w:type="dxa"/>
            <w:shd w:val="clear" w:color="auto" w:fill="FFFFFF" w:themeFill="background1"/>
          </w:tcPr>
          <w:p w14:paraId="34792E25" w14:textId="77777777" w:rsidR="003F74AC" w:rsidRPr="00A83940" w:rsidRDefault="003F74AC" w:rsidP="006F7708">
            <w:pPr>
              <w:pStyle w:val="QB"/>
              <w:spacing w:line="240" w:lineRule="auto"/>
              <w:ind w:firstLineChars="0" w:firstLine="0"/>
              <w:jc w:val="center"/>
              <w:rPr>
                <w:rFonts w:ascii="宋体" w:hAnsi="宋体" w:hint="eastAsia"/>
                <w:sz w:val="18"/>
                <w:szCs w:val="18"/>
              </w:rPr>
            </w:pPr>
            <w:r w:rsidRPr="00A83940">
              <w:rPr>
                <w:rFonts w:ascii="宋体" w:hAnsi="宋体"/>
                <w:sz w:val="18"/>
                <w:szCs w:val="18"/>
              </w:rPr>
              <w:t>协议</w:t>
            </w:r>
          </w:p>
        </w:tc>
        <w:tc>
          <w:tcPr>
            <w:tcW w:w="9278" w:type="dxa"/>
            <w:gridSpan w:val="8"/>
            <w:shd w:val="clear" w:color="auto" w:fill="FFFFFF" w:themeFill="background1"/>
          </w:tcPr>
          <w:p w14:paraId="7068CD4A" w14:textId="5A69EFCB" w:rsidR="003F74AC" w:rsidRPr="00A83940" w:rsidRDefault="003F74AC" w:rsidP="006F7708">
            <w:pPr>
              <w:pStyle w:val="QB"/>
              <w:ind w:firstLineChars="0" w:firstLine="0"/>
              <w:jc w:val="center"/>
              <w:rPr>
                <w:rFonts w:ascii="宋体" w:hAnsi="宋体" w:hint="eastAsia"/>
                <w:sz w:val="18"/>
                <w:szCs w:val="18"/>
              </w:rPr>
            </w:pPr>
            <w:r w:rsidRPr="00A83940">
              <w:rPr>
                <w:rFonts w:ascii="宋体" w:hAnsi="宋体" w:hint="eastAsia"/>
                <w:sz w:val="18"/>
                <w:szCs w:val="18"/>
              </w:rPr>
              <w:t>与待测网关或路由器协议一致</w:t>
            </w:r>
          </w:p>
        </w:tc>
      </w:tr>
      <w:tr w:rsidR="00B625DF" w:rsidRPr="00B625DF" w14:paraId="692678A4" w14:textId="2AE50F75" w:rsidTr="002C22B1">
        <w:trPr>
          <w:jc w:val="center"/>
        </w:trPr>
        <w:tc>
          <w:tcPr>
            <w:tcW w:w="913" w:type="dxa"/>
            <w:shd w:val="clear" w:color="auto" w:fill="FFFFFF" w:themeFill="background1"/>
          </w:tcPr>
          <w:p w14:paraId="43E3D973" w14:textId="77777777" w:rsidR="00A70D40" w:rsidRPr="00A83940" w:rsidRDefault="00A70D40" w:rsidP="00A70D40">
            <w:pPr>
              <w:pStyle w:val="QB"/>
              <w:spacing w:line="240" w:lineRule="auto"/>
              <w:ind w:firstLineChars="0" w:firstLine="0"/>
              <w:jc w:val="center"/>
              <w:rPr>
                <w:rFonts w:ascii="宋体" w:hAnsi="宋体" w:hint="eastAsia"/>
                <w:sz w:val="18"/>
                <w:szCs w:val="18"/>
              </w:rPr>
            </w:pPr>
            <w:r w:rsidRPr="00A83940">
              <w:rPr>
                <w:rFonts w:ascii="宋体" w:hAnsi="宋体"/>
                <w:sz w:val="18"/>
                <w:szCs w:val="18"/>
              </w:rPr>
              <w:t>带宽</w:t>
            </w:r>
          </w:p>
        </w:tc>
        <w:tc>
          <w:tcPr>
            <w:tcW w:w="1136" w:type="dxa"/>
            <w:shd w:val="clear" w:color="auto" w:fill="FFFFFF" w:themeFill="background1"/>
          </w:tcPr>
          <w:p w14:paraId="1719F93B" w14:textId="5D6D0B2F" w:rsidR="00A70D40" w:rsidRPr="00A83940" w:rsidRDefault="00A70D40" w:rsidP="00A70D40">
            <w:pPr>
              <w:pStyle w:val="QB"/>
              <w:spacing w:line="240" w:lineRule="auto"/>
              <w:ind w:firstLineChars="0" w:firstLine="0"/>
              <w:jc w:val="center"/>
              <w:rPr>
                <w:rFonts w:ascii="宋体" w:hAnsi="宋体" w:hint="eastAsia"/>
                <w:sz w:val="18"/>
                <w:szCs w:val="18"/>
              </w:rPr>
            </w:pPr>
            <w:r w:rsidRPr="00A83940">
              <w:rPr>
                <w:rFonts w:ascii="宋体" w:hAnsi="宋体"/>
                <w:sz w:val="18"/>
                <w:szCs w:val="18"/>
              </w:rPr>
              <w:t>160MHz</w:t>
            </w:r>
          </w:p>
        </w:tc>
        <w:tc>
          <w:tcPr>
            <w:tcW w:w="1133" w:type="dxa"/>
            <w:shd w:val="clear" w:color="auto" w:fill="FFFFFF" w:themeFill="background1"/>
          </w:tcPr>
          <w:p w14:paraId="5A7B07DA" w14:textId="75B68860" w:rsidR="00A70D40" w:rsidRPr="00A83940" w:rsidRDefault="00A70D40" w:rsidP="00A70D40">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1</w:t>
            </w:r>
            <w:r w:rsidRPr="00A83940">
              <w:rPr>
                <w:rFonts w:ascii="宋体" w:hAnsi="宋体"/>
                <w:sz w:val="18"/>
                <w:szCs w:val="18"/>
              </w:rPr>
              <w:t>60MHz</w:t>
            </w:r>
          </w:p>
        </w:tc>
        <w:tc>
          <w:tcPr>
            <w:tcW w:w="1136" w:type="dxa"/>
            <w:shd w:val="clear" w:color="auto" w:fill="FFFFFF" w:themeFill="background1"/>
          </w:tcPr>
          <w:p w14:paraId="3CE9119C" w14:textId="2859F373" w:rsidR="00A70D40" w:rsidRPr="00A83940" w:rsidRDefault="00A70D40" w:rsidP="00A70D40">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8</w:t>
            </w:r>
            <w:r w:rsidRPr="00A83940">
              <w:rPr>
                <w:rFonts w:ascii="宋体" w:hAnsi="宋体"/>
                <w:sz w:val="18"/>
                <w:szCs w:val="18"/>
              </w:rPr>
              <w:t>0MHz</w:t>
            </w:r>
          </w:p>
        </w:tc>
        <w:tc>
          <w:tcPr>
            <w:tcW w:w="1202" w:type="dxa"/>
            <w:shd w:val="clear" w:color="auto" w:fill="FFFFFF" w:themeFill="background1"/>
          </w:tcPr>
          <w:p w14:paraId="5455583A" w14:textId="4DF24532" w:rsidR="00A70D40" w:rsidRPr="00A83940" w:rsidRDefault="00A70D40" w:rsidP="00A70D40">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8</w:t>
            </w:r>
            <w:r w:rsidRPr="00A83940">
              <w:rPr>
                <w:rFonts w:ascii="宋体" w:hAnsi="宋体"/>
                <w:sz w:val="18"/>
                <w:szCs w:val="18"/>
              </w:rPr>
              <w:t>0MHz</w:t>
            </w:r>
          </w:p>
        </w:tc>
        <w:tc>
          <w:tcPr>
            <w:tcW w:w="1078" w:type="dxa"/>
            <w:shd w:val="clear" w:color="auto" w:fill="FFFFFF" w:themeFill="background1"/>
          </w:tcPr>
          <w:p w14:paraId="29215B29" w14:textId="605D0E55" w:rsidR="00A70D40" w:rsidRPr="00A83940" w:rsidRDefault="00A70D40" w:rsidP="00A70D40">
            <w:pPr>
              <w:pStyle w:val="QB"/>
              <w:ind w:firstLineChars="0" w:firstLine="0"/>
              <w:jc w:val="center"/>
              <w:rPr>
                <w:rFonts w:ascii="宋体" w:hAnsi="宋体" w:hint="eastAsia"/>
                <w:sz w:val="18"/>
                <w:szCs w:val="18"/>
              </w:rPr>
            </w:pPr>
            <w:r w:rsidRPr="00A83940">
              <w:rPr>
                <w:rFonts w:ascii="宋体" w:hAnsi="宋体" w:hint="eastAsia"/>
                <w:sz w:val="18"/>
                <w:szCs w:val="18"/>
              </w:rPr>
              <w:t>20MHz</w:t>
            </w:r>
          </w:p>
        </w:tc>
        <w:tc>
          <w:tcPr>
            <w:tcW w:w="1325" w:type="dxa"/>
            <w:shd w:val="clear" w:color="auto" w:fill="FFFFFF" w:themeFill="background1"/>
          </w:tcPr>
          <w:p w14:paraId="4124765C" w14:textId="02EA40FC" w:rsidR="00A70D40" w:rsidRPr="00A83940" w:rsidRDefault="00A70D40" w:rsidP="00A70D40">
            <w:pPr>
              <w:pStyle w:val="QB"/>
              <w:ind w:firstLineChars="0" w:firstLine="0"/>
              <w:jc w:val="center"/>
              <w:rPr>
                <w:rFonts w:ascii="宋体" w:hAnsi="宋体" w:hint="eastAsia"/>
                <w:sz w:val="18"/>
                <w:szCs w:val="18"/>
              </w:rPr>
            </w:pPr>
            <w:r w:rsidRPr="00A83940">
              <w:rPr>
                <w:rFonts w:ascii="宋体" w:hAnsi="宋体" w:hint="eastAsia"/>
                <w:sz w:val="18"/>
                <w:szCs w:val="18"/>
              </w:rPr>
              <w:t>20MHz</w:t>
            </w:r>
          </w:p>
        </w:tc>
        <w:tc>
          <w:tcPr>
            <w:tcW w:w="1139" w:type="dxa"/>
            <w:shd w:val="clear" w:color="auto" w:fill="FFFFFF" w:themeFill="background1"/>
          </w:tcPr>
          <w:p w14:paraId="573C6BD1" w14:textId="2A27AF05" w:rsidR="00A70D40" w:rsidRPr="00A83940" w:rsidRDefault="00A70D40" w:rsidP="00A70D40">
            <w:pPr>
              <w:pStyle w:val="QB"/>
              <w:ind w:firstLineChars="0" w:firstLine="0"/>
              <w:jc w:val="center"/>
              <w:rPr>
                <w:rFonts w:ascii="宋体" w:hAnsi="宋体" w:hint="eastAsia"/>
                <w:sz w:val="18"/>
                <w:szCs w:val="18"/>
              </w:rPr>
            </w:pPr>
            <w:r w:rsidRPr="00A83940">
              <w:rPr>
                <w:rFonts w:ascii="宋体" w:hAnsi="宋体" w:hint="eastAsia"/>
                <w:sz w:val="18"/>
                <w:szCs w:val="18"/>
              </w:rPr>
              <w:t>20MHz</w:t>
            </w:r>
          </w:p>
        </w:tc>
        <w:tc>
          <w:tcPr>
            <w:tcW w:w="1129" w:type="dxa"/>
            <w:shd w:val="clear" w:color="auto" w:fill="FFFFFF" w:themeFill="background1"/>
          </w:tcPr>
          <w:p w14:paraId="308ED2DF" w14:textId="6DD59370" w:rsidR="00A70D40" w:rsidRPr="00A83940" w:rsidRDefault="00A70D40" w:rsidP="00A70D40">
            <w:pPr>
              <w:pStyle w:val="QB"/>
              <w:ind w:firstLineChars="0" w:firstLine="0"/>
              <w:jc w:val="center"/>
              <w:rPr>
                <w:rFonts w:ascii="宋体" w:hAnsi="宋体" w:hint="eastAsia"/>
                <w:sz w:val="18"/>
                <w:szCs w:val="18"/>
              </w:rPr>
            </w:pPr>
            <w:r w:rsidRPr="00A83940">
              <w:rPr>
                <w:rFonts w:ascii="宋体" w:hAnsi="宋体" w:hint="eastAsia"/>
                <w:sz w:val="18"/>
                <w:szCs w:val="18"/>
              </w:rPr>
              <w:t>20MHz</w:t>
            </w:r>
          </w:p>
        </w:tc>
      </w:tr>
      <w:tr w:rsidR="00B625DF" w:rsidRPr="00B625DF" w14:paraId="0BE54BD8" w14:textId="6A55CFA0" w:rsidTr="002C22B1">
        <w:trPr>
          <w:trHeight w:val="515"/>
          <w:jc w:val="center"/>
        </w:trPr>
        <w:tc>
          <w:tcPr>
            <w:tcW w:w="913" w:type="dxa"/>
            <w:tcBorders>
              <w:bottom w:val="single" w:sz="12" w:space="0" w:color="auto"/>
            </w:tcBorders>
            <w:shd w:val="clear" w:color="auto" w:fill="FFFFFF" w:themeFill="background1"/>
          </w:tcPr>
          <w:p w14:paraId="03EF280A" w14:textId="77777777" w:rsidR="005F3DE7" w:rsidRPr="00A83940" w:rsidRDefault="005F3DE7" w:rsidP="00A70D40">
            <w:pPr>
              <w:pStyle w:val="QB"/>
              <w:spacing w:line="240" w:lineRule="auto"/>
              <w:ind w:firstLineChars="0" w:firstLine="0"/>
              <w:jc w:val="center"/>
              <w:rPr>
                <w:rFonts w:ascii="宋体" w:hAnsi="宋体" w:hint="eastAsia"/>
                <w:sz w:val="18"/>
                <w:szCs w:val="18"/>
              </w:rPr>
            </w:pPr>
            <w:r w:rsidRPr="00A83940">
              <w:rPr>
                <w:rFonts w:ascii="宋体" w:hAnsi="宋体"/>
                <w:sz w:val="18"/>
                <w:szCs w:val="18"/>
              </w:rPr>
              <w:t>干扰强度</w:t>
            </w:r>
          </w:p>
        </w:tc>
        <w:tc>
          <w:tcPr>
            <w:tcW w:w="4607" w:type="dxa"/>
            <w:gridSpan w:val="4"/>
            <w:tcBorders>
              <w:bottom w:val="single" w:sz="12" w:space="0" w:color="auto"/>
            </w:tcBorders>
            <w:shd w:val="clear" w:color="auto" w:fill="FFFFFF" w:themeFill="background1"/>
          </w:tcPr>
          <w:p w14:paraId="62CA7487" w14:textId="76C03B94" w:rsidR="005F3DE7" w:rsidRPr="00A83940" w:rsidRDefault="005F3DE7" w:rsidP="002C22B1">
            <w:pPr>
              <w:pStyle w:val="QB"/>
              <w:ind w:firstLineChars="0" w:firstLine="0"/>
              <w:jc w:val="center"/>
              <w:rPr>
                <w:rFonts w:ascii="宋体" w:hAnsi="宋体" w:hint="eastAsia"/>
                <w:sz w:val="18"/>
                <w:szCs w:val="18"/>
              </w:rPr>
            </w:pPr>
            <w:r w:rsidRPr="00A83940">
              <w:rPr>
                <w:rFonts w:ascii="宋体" w:hAnsi="宋体"/>
                <w:sz w:val="18"/>
                <w:szCs w:val="18"/>
              </w:rPr>
              <w:t>-65dBm至-70dBm</w:t>
            </w:r>
          </w:p>
        </w:tc>
        <w:tc>
          <w:tcPr>
            <w:tcW w:w="4671" w:type="dxa"/>
            <w:gridSpan w:val="4"/>
            <w:tcBorders>
              <w:bottom w:val="single" w:sz="12" w:space="0" w:color="auto"/>
            </w:tcBorders>
            <w:shd w:val="clear" w:color="auto" w:fill="FFFFFF" w:themeFill="background1"/>
          </w:tcPr>
          <w:p w14:paraId="790B205D" w14:textId="5907AEEC" w:rsidR="005F3DE7" w:rsidRPr="00A83940" w:rsidRDefault="005F3DE7" w:rsidP="005F3DE7">
            <w:pPr>
              <w:pStyle w:val="QB"/>
              <w:ind w:firstLineChars="0" w:firstLine="0"/>
              <w:jc w:val="center"/>
              <w:rPr>
                <w:rFonts w:ascii="宋体" w:hAnsi="宋体" w:hint="eastAsia"/>
                <w:sz w:val="18"/>
                <w:szCs w:val="18"/>
              </w:rPr>
            </w:pPr>
            <w:r w:rsidRPr="00A83940">
              <w:rPr>
                <w:rFonts w:ascii="宋体" w:hAnsi="宋体" w:hint="eastAsia"/>
                <w:sz w:val="18"/>
                <w:szCs w:val="18"/>
              </w:rPr>
              <w:t>-</w:t>
            </w:r>
            <w:r w:rsidRPr="00A83940">
              <w:rPr>
                <w:rFonts w:ascii="宋体" w:hAnsi="宋体"/>
                <w:sz w:val="18"/>
                <w:szCs w:val="18"/>
              </w:rPr>
              <w:t>6</w:t>
            </w:r>
            <w:r w:rsidRPr="00A83940">
              <w:rPr>
                <w:rFonts w:ascii="宋体" w:hAnsi="宋体" w:hint="eastAsia"/>
                <w:sz w:val="18"/>
                <w:szCs w:val="18"/>
              </w:rPr>
              <w:t>0</w:t>
            </w:r>
            <w:r w:rsidRPr="00A83940">
              <w:rPr>
                <w:rFonts w:ascii="宋体" w:hAnsi="宋体"/>
                <w:sz w:val="18"/>
                <w:szCs w:val="18"/>
              </w:rPr>
              <w:t>dBm至</w:t>
            </w:r>
            <w:r w:rsidRPr="00A83940">
              <w:rPr>
                <w:rFonts w:ascii="宋体" w:hAnsi="宋体" w:hint="eastAsia"/>
                <w:sz w:val="18"/>
                <w:szCs w:val="18"/>
              </w:rPr>
              <w:t>-65</w:t>
            </w:r>
            <w:r w:rsidRPr="00A83940">
              <w:rPr>
                <w:rFonts w:ascii="宋体" w:hAnsi="宋体"/>
                <w:sz w:val="18"/>
                <w:szCs w:val="18"/>
              </w:rPr>
              <w:t>dBm</w:t>
            </w:r>
          </w:p>
        </w:tc>
      </w:tr>
      <w:tr w:rsidR="00B625DF" w:rsidRPr="00B625DF" w14:paraId="62F1BDCC" w14:textId="007B6B09" w:rsidTr="002C22B1">
        <w:trPr>
          <w:jc w:val="center"/>
        </w:trPr>
        <w:tc>
          <w:tcPr>
            <w:tcW w:w="913" w:type="dxa"/>
            <w:tcBorders>
              <w:top w:val="single" w:sz="12" w:space="0" w:color="auto"/>
              <w:bottom w:val="single" w:sz="12" w:space="0" w:color="auto"/>
            </w:tcBorders>
            <w:shd w:val="clear" w:color="auto" w:fill="auto"/>
          </w:tcPr>
          <w:p w14:paraId="769B470D" w14:textId="77777777" w:rsidR="005F3DE7" w:rsidRPr="00A83940" w:rsidRDefault="005F3DE7" w:rsidP="00A70D40">
            <w:pPr>
              <w:pStyle w:val="QB"/>
              <w:spacing w:line="240" w:lineRule="auto"/>
              <w:ind w:firstLineChars="0" w:firstLine="0"/>
              <w:jc w:val="center"/>
              <w:rPr>
                <w:rFonts w:ascii="宋体" w:hAnsi="宋体" w:hint="eastAsia"/>
                <w:sz w:val="18"/>
                <w:szCs w:val="18"/>
              </w:rPr>
            </w:pPr>
            <w:r w:rsidRPr="00A83940">
              <w:rPr>
                <w:rFonts w:ascii="宋体" w:hAnsi="宋体"/>
                <w:sz w:val="18"/>
                <w:szCs w:val="18"/>
              </w:rPr>
              <w:t>时间</w:t>
            </w:r>
          </w:p>
        </w:tc>
        <w:tc>
          <w:tcPr>
            <w:tcW w:w="9278" w:type="dxa"/>
            <w:gridSpan w:val="8"/>
            <w:tcBorders>
              <w:top w:val="single" w:sz="12" w:space="0" w:color="auto"/>
              <w:bottom w:val="single" w:sz="12" w:space="0" w:color="auto"/>
            </w:tcBorders>
            <w:shd w:val="clear" w:color="auto" w:fill="auto"/>
          </w:tcPr>
          <w:p w14:paraId="19C5FB55" w14:textId="5BE697AA" w:rsidR="005F3DE7" w:rsidRPr="00A83940" w:rsidRDefault="005F3DE7" w:rsidP="00A70D40">
            <w:pPr>
              <w:pStyle w:val="QB"/>
              <w:ind w:firstLineChars="0" w:firstLine="0"/>
              <w:jc w:val="center"/>
              <w:rPr>
                <w:rFonts w:ascii="宋体" w:hAnsi="宋体" w:hint="eastAsia"/>
                <w:sz w:val="18"/>
                <w:szCs w:val="18"/>
              </w:rPr>
            </w:pPr>
            <w:r w:rsidRPr="00A83940">
              <w:rPr>
                <w:rFonts w:ascii="宋体" w:hAnsi="宋体" w:hint="eastAsia"/>
                <w:sz w:val="18"/>
                <w:szCs w:val="18"/>
              </w:rPr>
              <w:t>干扰类型</w:t>
            </w:r>
          </w:p>
        </w:tc>
      </w:tr>
      <w:tr w:rsidR="00B625DF" w:rsidRPr="00B625DF" w14:paraId="1635A7E2" w14:textId="695F74B1" w:rsidTr="002C22B1">
        <w:trPr>
          <w:trHeight w:val="3154"/>
          <w:jc w:val="center"/>
        </w:trPr>
        <w:tc>
          <w:tcPr>
            <w:tcW w:w="913" w:type="dxa"/>
            <w:tcBorders>
              <w:top w:val="single" w:sz="12" w:space="0" w:color="auto"/>
            </w:tcBorders>
          </w:tcPr>
          <w:p w14:paraId="6F0B2A3A" w14:textId="77777777"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sz w:val="18"/>
                <w:szCs w:val="18"/>
              </w:rPr>
              <w:t>0-10s</w:t>
            </w:r>
          </w:p>
        </w:tc>
        <w:tc>
          <w:tcPr>
            <w:tcW w:w="1136" w:type="dxa"/>
            <w:tcBorders>
              <w:top w:val="single" w:sz="12" w:space="0" w:color="auto"/>
            </w:tcBorders>
          </w:tcPr>
          <w:p w14:paraId="1A5FDB39" w14:textId="5A21C560" w:rsidR="00BD1749" w:rsidRPr="00A83940" w:rsidRDefault="00ED6D09" w:rsidP="00BD1749">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 xml:space="preserve">00Mbps </w:t>
            </w:r>
            <w:r w:rsidR="00BD1749" w:rsidRPr="00A83940">
              <w:rPr>
                <w:rFonts w:ascii="宋体" w:hAnsi="宋体"/>
                <w:sz w:val="18"/>
                <w:szCs w:val="18"/>
              </w:rPr>
              <w:t>TCP业务</w:t>
            </w:r>
          </w:p>
        </w:tc>
        <w:tc>
          <w:tcPr>
            <w:tcW w:w="1133" w:type="dxa"/>
            <w:tcBorders>
              <w:top w:val="single" w:sz="12" w:space="0" w:color="auto"/>
            </w:tcBorders>
          </w:tcPr>
          <w:p w14:paraId="6A69DFC3" w14:textId="7D410484"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sz w:val="18"/>
                <w:szCs w:val="18"/>
              </w:rPr>
              <w:t>30Mbps UDP业务</w:t>
            </w:r>
          </w:p>
        </w:tc>
        <w:tc>
          <w:tcPr>
            <w:tcW w:w="1136" w:type="dxa"/>
            <w:tcBorders>
              <w:top w:val="single" w:sz="12" w:space="0" w:color="auto"/>
            </w:tcBorders>
          </w:tcPr>
          <w:p w14:paraId="7ABA35AC" w14:textId="2966485D"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突发流量，每秒</w:t>
            </w:r>
            <w:r w:rsidRPr="00A83940">
              <w:rPr>
                <w:rFonts w:ascii="宋体" w:hAnsi="宋体"/>
                <w:sz w:val="18"/>
                <w:szCs w:val="18"/>
              </w:rPr>
              <w:t>5个burst，</w:t>
            </w:r>
            <w:r w:rsidRPr="00A83940">
              <w:rPr>
                <w:rFonts w:ascii="宋体" w:hAnsi="宋体" w:hint="eastAsia"/>
                <w:sz w:val="18"/>
                <w:szCs w:val="18"/>
              </w:rPr>
              <w:t>每个burst内</w:t>
            </w:r>
            <w:r w:rsidRPr="00A83940">
              <w:rPr>
                <w:rFonts w:ascii="宋体" w:hAnsi="宋体"/>
                <w:sz w:val="18"/>
                <w:szCs w:val="18"/>
              </w:rPr>
              <w:t>10个报文，包长256字节，TID为5，</w:t>
            </w:r>
            <w:r w:rsidRPr="00A83940">
              <w:rPr>
                <w:rFonts w:ascii="宋体" w:hAnsi="宋体" w:hint="eastAsia"/>
                <w:sz w:val="18"/>
                <w:szCs w:val="18"/>
              </w:rPr>
              <w:t>U</w:t>
            </w:r>
            <w:r w:rsidRPr="00A83940">
              <w:rPr>
                <w:rFonts w:ascii="宋体" w:hAnsi="宋体"/>
                <w:sz w:val="18"/>
                <w:szCs w:val="18"/>
              </w:rPr>
              <w:t>DP业务。</w:t>
            </w:r>
          </w:p>
        </w:tc>
        <w:tc>
          <w:tcPr>
            <w:tcW w:w="1202" w:type="dxa"/>
            <w:tcBorders>
              <w:top w:val="single" w:sz="12" w:space="0" w:color="auto"/>
            </w:tcBorders>
          </w:tcPr>
          <w:p w14:paraId="54A9EEA9" w14:textId="28075180"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sz w:val="18"/>
                <w:szCs w:val="18"/>
              </w:rPr>
              <w:t>5Mbps TCP业务</w:t>
            </w:r>
          </w:p>
        </w:tc>
        <w:tc>
          <w:tcPr>
            <w:tcW w:w="1078" w:type="dxa"/>
            <w:tcBorders>
              <w:top w:val="single" w:sz="12" w:space="0" w:color="auto"/>
            </w:tcBorders>
          </w:tcPr>
          <w:p w14:paraId="59B6DE2C" w14:textId="3E02B526" w:rsidR="00BD1749" w:rsidRPr="00A83940" w:rsidRDefault="00BD1749" w:rsidP="00BD1749">
            <w:pPr>
              <w:pStyle w:val="QB"/>
              <w:ind w:firstLineChars="0" w:firstLine="0"/>
              <w:jc w:val="center"/>
              <w:rPr>
                <w:rFonts w:ascii="宋体" w:hAnsi="宋体" w:hint="eastAsia"/>
                <w:sz w:val="18"/>
                <w:szCs w:val="18"/>
              </w:rPr>
            </w:pPr>
            <w:r w:rsidRPr="00A83940">
              <w:rPr>
                <w:rFonts w:ascii="宋体" w:hAnsi="宋体"/>
                <w:sz w:val="18"/>
                <w:szCs w:val="18"/>
              </w:rPr>
              <w:t>40Mbps TCP业务</w:t>
            </w:r>
          </w:p>
        </w:tc>
        <w:tc>
          <w:tcPr>
            <w:tcW w:w="1325" w:type="dxa"/>
            <w:tcBorders>
              <w:top w:val="single" w:sz="12" w:space="0" w:color="auto"/>
            </w:tcBorders>
          </w:tcPr>
          <w:p w14:paraId="53E093F0" w14:textId="47DC680B" w:rsidR="00BD1749" w:rsidRPr="00A83940" w:rsidRDefault="00BD1749" w:rsidP="00BD1749">
            <w:pPr>
              <w:pStyle w:val="QB"/>
              <w:ind w:firstLineChars="0" w:firstLine="0"/>
              <w:jc w:val="center"/>
              <w:rPr>
                <w:rFonts w:ascii="宋体" w:hAnsi="宋体" w:hint="eastAsia"/>
                <w:sz w:val="18"/>
                <w:szCs w:val="18"/>
              </w:rPr>
            </w:pPr>
            <w:r w:rsidRPr="00A83940">
              <w:rPr>
                <w:rFonts w:ascii="宋体" w:hAnsi="宋体"/>
                <w:sz w:val="18"/>
                <w:szCs w:val="18"/>
              </w:rPr>
              <w:t>6Mbps UDP业务</w:t>
            </w:r>
          </w:p>
        </w:tc>
        <w:tc>
          <w:tcPr>
            <w:tcW w:w="1139" w:type="dxa"/>
            <w:tcBorders>
              <w:top w:val="single" w:sz="12" w:space="0" w:color="auto"/>
            </w:tcBorders>
          </w:tcPr>
          <w:p w14:paraId="7A0E3A07" w14:textId="6F3D6EAE" w:rsidR="00BD1749" w:rsidRPr="00A83940" w:rsidRDefault="00BD1749" w:rsidP="00BD1749">
            <w:pPr>
              <w:pStyle w:val="QB"/>
              <w:ind w:firstLineChars="0" w:firstLine="0"/>
              <w:jc w:val="center"/>
              <w:rPr>
                <w:rFonts w:ascii="宋体" w:hAnsi="宋体" w:hint="eastAsia"/>
                <w:sz w:val="18"/>
                <w:szCs w:val="18"/>
              </w:rPr>
            </w:pPr>
            <w:r w:rsidRPr="00A83940">
              <w:rPr>
                <w:rFonts w:ascii="宋体" w:hAnsi="宋体" w:hint="eastAsia"/>
                <w:sz w:val="18"/>
                <w:szCs w:val="18"/>
              </w:rPr>
              <w:t>突发流量，每秒</w:t>
            </w:r>
            <w:r w:rsidRPr="00A83940">
              <w:rPr>
                <w:rFonts w:ascii="宋体" w:hAnsi="宋体"/>
                <w:sz w:val="18"/>
                <w:szCs w:val="18"/>
              </w:rPr>
              <w:t>5个burst，</w:t>
            </w:r>
            <w:r w:rsidRPr="00A83940">
              <w:rPr>
                <w:rFonts w:ascii="宋体" w:hAnsi="宋体" w:hint="eastAsia"/>
                <w:sz w:val="18"/>
                <w:szCs w:val="18"/>
              </w:rPr>
              <w:t>每个burst内</w:t>
            </w:r>
            <w:r w:rsidRPr="00A83940">
              <w:rPr>
                <w:rFonts w:ascii="宋体" w:hAnsi="宋体"/>
                <w:sz w:val="18"/>
                <w:szCs w:val="18"/>
              </w:rPr>
              <w:t>10个报文，包长256字节，TID为5，</w:t>
            </w:r>
            <w:r w:rsidRPr="00A83940">
              <w:rPr>
                <w:rFonts w:ascii="宋体" w:hAnsi="宋体" w:hint="eastAsia"/>
                <w:sz w:val="18"/>
                <w:szCs w:val="18"/>
              </w:rPr>
              <w:t>U</w:t>
            </w:r>
            <w:r w:rsidRPr="00A83940">
              <w:rPr>
                <w:rFonts w:ascii="宋体" w:hAnsi="宋体"/>
                <w:sz w:val="18"/>
                <w:szCs w:val="18"/>
              </w:rPr>
              <w:t>DP业务。</w:t>
            </w:r>
          </w:p>
        </w:tc>
        <w:tc>
          <w:tcPr>
            <w:tcW w:w="1129" w:type="dxa"/>
            <w:tcBorders>
              <w:top w:val="single" w:sz="12" w:space="0" w:color="auto"/>
            </w:tcBorders>
          </w:tcPr>
          <w:p w14:paraId="0E0C898A" w14:textId="67D7C22A" w:rsidR="00BD1749" w:rsidRPr="00A83940" w:rsidRDefault="00BD1749" w:rsidP="00BD1749">
            <w:pPr>
              <w:pStyle w:val="QB"/>
              <w:ind w:firstLineChars="0" w:firstLine="0"/>
              <w:jc w:val="center"/>
              <w:rPr>
                <w:rFonts w:ascii="宋体" w:hAnsi="宋体" w:hint="eastAsia"/>
                <w:sz w:val="18"/>
                <w:szCs w:val="18"/>
              </w:rPr>
            </w:pPr>
            <w:r w:rsidRPr="00A83940">
              <w:rPr>
                <w:rFonts w:ascii="宋体" w:hAnsi="宋体"/>
                <w:sz w:val="18"/>
                <w:szCs w:val="18"/>
              </w:rPr>
              <w:t>1Mbps TCP业务</w:t>
            </w:r>
          </w:p>
        </w:tc>
      </w:tr>
      <w:tr w:rsidR="00B625DF" w:rsidRPr="00B625DF" w14:paraId="58E342AE" w14:textId="6ACA7EE6" w:rsidTr="002C22B1">
        <w:trPr>
          <w:jc w:val="center"/>
        </w:trPr>
        <w:tc>
          <w:tcPr>
            <w:tcW w:w="913" w:type="dxa"/>
          </w:tcPr>
          <w:p w14:paraId="23763E74" w14:textId="77777777"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sz w:val="18"/>
                <w:szCs w:val="18"/>
              </w:rPr>
              <w:t>10-20s</w:t>
            </w:r>
          </w:p>
        </w:tc>
        <w:tc>
          <w:tcPr>
            <w:tcW w:w="1136" w:type="dxa"/>
          </w:tcPr>
          <w:p w14:paraId="0A46A835" w14:textId="77A11CFE"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sz w:val="18"/>
                <w:szCs w:val="18"/>
              </w:rPr>
              <w:t>30Mbps UDP业务</w:t>
            </w:r>
          </w:p>
        </w:tc>
        <w:tc>
          <w:tcPr>
            <w:tcW w:w="1133" w:type="dxa"/>
          </w:tcPr>
          <w:p w14:paraId="53AFB858" w14:textId="552B3B00"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突发流量，每秒</w:t>
            </w:r>
            <w:r w:rsidRPr="00A83940">
              <w:rPr>
                <w:rFonts w:ascii="宋体" w:hAnsi="宋体"/>
                <w:sz w:val="18"/>
                <w:szCs w:val="18"/>
              </w:rPr>
              <w:t>5个burst，</w:t>
            </w:r>
            <w:r w:rsidRPr="00A83940">
              <w:rPr>
                <w:rFonts w:ascii="宋体" w:hAnsi="宋体" w:hint="eastAsia"/>
                <w:sz w:val="18"/>
                <w:szCs w:val="18"/>
              </w:rPr>
              <w:t>每</w:t>
            </w:r>
            <w:r w:rsidRPr="00A83940">
              <w:rPr>
                <w:rFonts w:ascii="宋体" w:hAnsi="宋体" w:hint="eastAsia"/>
                <w:sz w:val="18"/>
                <w:szCs w:val="18"/>
              </w:rPr>
              <w:lastRenderedPageBreak/>
              <w:t>个burst内</w:t>
            </w:r>
            <w:r w:rsidRPr="00A83940">
              <w:rPr>
                <w:rFonts w:ascii="宋体" w:hAnsi="宋体"/>
                <w:sz w:val="18"/>
                <w:szCs w:val="18"/>
              </w:rPr>
              <w:t>10个报文，包长256字节，TID为5，</w:t>
            </w:r>
            <w:r w:rsidRPr="00A83940">
              <w:rPr>
                <w:rFonts w:ascii="宋体" w:hAnsi="宋体" w:hint="eastAsia"/>
                <w:sz w:val="18"/>
                <w:szCs w:val="18"/>
              </w:rPr>
              <w:t>U</w:t>
            </w:r>
            <w:r w:rsidRPr="00A83940">
              <w:rPr>
                <w:rFonts w:ascii="宋体" w:hAnsi="宋体"/>
                <w:sz w:val="18"/>
                <w:szCs w:val="18"/>
              </w:rPr>
              <w:t>DP业务。</w:t>
            </w:r>
          </w:p>
        </w:tc>
        <w:tc>
          <w:tcPr>
            <w:tcW w:w="1136" w:type="dxa"/>
          </w:tcPr>
          <w:p w14:paraId="173FDF90" w14:textId="5C9DDEDF" w:rsidR="00BD1749" w:rsidRPr="00A83940" w:rsidRDefault="00B625DF" w:rsidP="00BD1749">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lastRenderedPageBreak/>
              <w:t>2</w:t>
            </w:r>
            <w:r w:rsidRPr="00A83940">
              <w:rPr>
                <w:rFonts w:ascii="宋体" w:hAnsi="宋体"/>
                <w:sz w:val="18"/>
                <w:szCs w:val="18"/>
              </w:rPr>
              <w:t xml:space="preserve">00Mbps </w:t>
            </w:r>
            <w:r w:rsidR="00BD1749" w:rsidRPr="00A83940">
              <w:rPr>
                <w:rFonts w:ascii="宋体" w:hAnsi="宋体"/>
                <w:sz w:val="18"/>
                <w:szCs w:val="18"/>
              </w:rPr>
              <w:t>TCP业务</w:t>
            </w:r>
          </w:p>
        </w:tc>
        <w:tc>
          <w:tcPr>
            <w:tcW w:w="1202" w:type="dxa"/>
          </w:tcPr>
          <w:p w14:paraId="087057C1" w14:textId="6769D0F0"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sz w:val="18"/>
                <w:szCs w:val="18"/>
              </w:rPr>
              <w:t>5Mbps TCP业务</w:t>
            </w:r>
          </w:p>
        </w:tc>
        <w:tc>
          <w:tcPr>
            <w:tcW w:w="1078" w:type="dxa"/>
          </w:tcPr>
          <w:p w14:paraId="0E281579" w14:textId="0237AB46" w:rsidR="00BD1749" w:rsidRPr="00A83940" w:rsidRDefault="00BD1749" w:rsidP="00BD1749">
            <w:pPr>
              <w:pStyle w:val="QB"/>
              <w:ind w:firstLineChars="0" w:firstLine="0"/>
              <w:jc w:val="center"/>
              <w:rPr>
                <w:rFonts w:ascii="宋体" w:hAnsi="宋体" w:hint="eastAsia"/>
                <w:sz w:val="18"/>
                <w:szCs w:val="18"/>
              </w:rPr>
            </w:pPr>
            <w:r w:rsidRPr="00A83940">
              <w:rPr>
                <w:rFonts w:ascii="宋体" w:hAnsi="宋体"/>
                <w:sz w:val="18"/>
                <w:szCs w:val="18"/>
              </w:rPr>
              <w:t>6Mbps UDP业务</w:t>
            </w:r>
          </w:p>
        </w:tc>
        <w:tc>
          <w:tcPr>
            <w:tcW w:w="1325" w:type="dxa"/>
          </w:tcPr>
          <w:p w14:paraId="49006A8F" w14:textId="0F97D45E" w:rsidR="00BD1749" w:rsidRPr="00A83940" w:rsidRDefault="00BD1749" w:rsidP="00BD1749">
            <w:pPr>
              <w:pStyle w:val="QB"/>
              <w:ind w:firstLineChars="0" w:firstLine="0"/>
              <w:jc w:val="center"/>
              <w:rPr>
                <w:rFonts w:ascii="宋体" w:hAnsi="宋体" w:hint="eastAsia"/>
                <w:sz w:val="18"/>
                <w:szCs w:val="18"/>
              </w:rPr>
            </w:pPr>
            <w:r w:rsidRPr="00A83940">
              <w:rPr>
                <w:rFonts w:ascii="宋体" w:hAnsi="宋体"/>
                <w:sz w:val="18"/>
                <w:szCs w:val="18"/>
              </w:rPr>
              <w:t>1Mbps TCP业务</w:t>
            </w:r>
          </w:p>
        </w:tc>
        <w:tc>
          <w:tcPr>
            <w:tcW w:w="1139" w:type="dxa"/>
          </w:tcPr>
          <w:p w14:paraId="01CE7252" w14:textId="599DE99B" w:rsidR="00BD1749" w:rsidRPr="00A83940" w:rsidRDefault="00BD1749" w:rsidP="00BD1749">
            <w:pPr>
              <w:pStyle w:val="QB"/>
              <w:ind w:firstLineChars="0" w:firstLine="0"/>
              <w:jc w:val="center"/>
              <w:rPr>
                <w:rFonts w:ascii="宋体" w:hAnsi="宋体" w:hint="eastAsia"/>
                <w:sz w:val="18"/>
                <w:szCs w:val="18"/>
              </w:rPr>
            </w:pPr>
            <w:r w:rsidRPr="00A83940">
              <w:rPr>
                <w:rFonts w:ascii="宋体" w:hAnsi="宋体"/>
                <w:sz w:val="18"/>
                <w:szCs w:val="18"/>
              </w:rPr>
              <w:t>40Mbps TCP业务</w:t>
            </w:r>
          </w:p>
        </w:tc>
        <w:tc>
          <w:tcPr>
            <w:tcW w:w="1129" w:type="dxa"/>
          </w:tcPr>
          <w:p w14:paraId="75733EA7" w14:textId="04163F86" w:rsidR="00BD1749" w:rsidRPr="00A83940" w:rsidRDefault="00BD1749" w:rsidP="00BD1749">
            <w:pPr>
              <w:pStyle w:val="QB"/>
              <w:ind w:firstLineChars="0" w:firstLine="0"/>
              <w:jc w:val="center"/>
              <w:rPr>
                <w:rFonts w:ascii="宋体" w:hAnsi="宋体" w:hint="eastAsia"/>
                <w:sz w:val="18"/>
                <w:szCs w:val="18"/>
              </w:rPr>
            </w:pPr>
            <w:r w:rsidRPr="00A83940">
              <w:rPr>
                <w:rFonts w:ascii="宋体" w:hAnsi="宋体" w:hint="eastAsia"/>
                <w:sz w:val="18"/>
                <w:szCs w:val="18"/>
              </w:rPr>
              <w:t>突发流量，每秒</w:t>
            </w:r>
            <w:r w:rsidRPr="00A83940">
              <w:rPr>
                <w:rFonts w:ascii="宋体" w:hAnsi="宋体"/>
                <w:sz w:val="18"/>
                <w:szCs w:val="18"/>
              </w:rPr>
              <w:t>5个</w:t>
            </w:r>
            <w:r w:rsidRPr="00A83940">
              <w:rPr>
                <w:rFonts w:ascii="宋体" w:hAnsi="宋体"/>
                <w:sz w:val="18"/>
                <w:szCs w:val="18"/>
              </w:rPr>
              <w:lastRenderedPageBreak/>
              <w:t>burst，</w:t>
            </w:r>
            <w:r w:rsidRPr="00A83940">
              <w:rPr>
                <w:rFonts w:ascii="宋体" w:hAnsi="宋体" w:hint="eastAsia"/>
                <w:sz w:val="18"/>
                <w:szCs w:val="18"/>
              </w:rPr>
              <w:t>每个burst内</w:t>
            </w:r>
            <w:r w:rsidRPr="00A83940">
              <w:rPr>
                <w:rFonts w:ascii="宋体" w:hAnsi="宋体"/>
                <w:sz w:val="18"/>
                <w:szCs w:val="18"/>
              </w:rPr>
              <w:t>10个报文，包长256字节，TID为5，</w:t>
            </w:r>
            <w:r w:rsidRPr="00A83940">
              <w:rPr>
                <w:rFonts w:ascii="宋体" w:hAnsi="宋体" w:hint="eastAsia"/>
                <w:sz w:val="18"/>
                <w:szCs w:val="18"/>
              </w:rPr>
              <w:t>U</w:t>
            </w:r>
            <w:r w:rsidRPr="00A83940">
              <w:rPr>
                <w:rFonts w:ascii="宋体" w:hAnsi="宋体"/>
                <w:sz w:val="18"/>
                <w:szCs w:val="18"/>
              </w:rPr>
              <w:t>DP业务。</w:t>
            </w:r>
          </w:p>
        </w:tc>
      </w:tr>
      <w:tr w:rsidR="00B625DF" w:rsidRPr="00B625DF" w14:paraId="2AD281AD" w14:textId="3E700C96" w:rsidTr="002C22B1">
        <w:trPr>
          <w:jc w:val="center"/>
        </w:trPr>
        <w:tc>
          <w:tcPr>
            <w:tcW w:w="913" w:type="dxa"/>
          </w:tcPr>
          <w:p w14:paraId="2181F690" w14:textId="77777777"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sz w:val="18"/>
                <w:szCs w:val="18"/>
              </w:rPr>
              <w:lastRenderedPageBreak/>
              <w:t>20-30s</w:t>
            </w:r>
          </w:p>
        </w:tc>
        <w:tc>
          <w:tcPr>
            <w:tcW w:w="1136" w:type="dxa"/>
          </w:tcPr>
          <w:p w14:paraId="11DCB4A1" w14:textId="415C1731"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sz w:val="18"/>
                <w:szCs w:val="18"/>
              </w:rPr>
              <w:t>5Mbps TCP业务</w:t>
            </w:r>
          </w:p>
        </w:tc>
        <w:tc>
          <w:tcPr>
            <w:tcW w:w="1133" w:type="dxa"/>
          </w:tcPr>
          <w:p w14:paraId="5B0A2E72" w14:textId="65136364"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sz w:val="18"/>
                <w:szCs w:val="18"/>
              </w:rPr>
              <w:t>30Mbps UDP业务</w:t>
            </w:r>
          </w:p>
        </w:tc>
        <w:tc>
          <w:tcPr>
            <w:tcW w:w="1136" w:type="dxa"/>
          </w:tcPr>
          <w:p w14:paraId="30A4C0D4" w14:textId="21436546" w:rsidR="00BD1749" w:rsidRPr="00A83940" w:rsidRDefault="00BD1749" w:rsidP="00BD1749">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突发流量，每秒</w:t>
            </w:r>
            <w:r w:rsidRPr="00A83940">
              <w:rPr>
                <w:rFonts w:ascii="宋体" w:hAnsi="宋体"/>
                <w:sz w:val="18"/>
                <w:szCs w:val="18"/>
              </w:rPr>
              <w:t>5个burst，</w:t>
            </w:r>
            <w:r w:rsidRPr="00A83940">
              <w:rPr>
                <w:rFonts w:ascii="宋体" w:hAnsi="宋体" w:hint="eastAsia"/>
                <w:sz w:val="18"/>
                <w:szCs w:val="18"/>
              </w:rPr>
              <w:t>每个burst内</w:t>
            </w:r>
            <w:r w:rsidRPr="00A83940">
              <w:rPr>
                <w:rFonts w:ascii="宋体" w:hAnsi="宋体"/>
                <w:sz w:val="18"/>
                <w:szCs w:val="18"/>
              </w:rPr>
              <w:t>10个报文，包长256字节，TID为5，</w:t>
            </w:r>
            <w:r w:rsidRPr="00A83940">
              <w:rPr>
                <w:rFonts w:ascii="宋体" w:hAnsi="宋体" w:hint="eastAsia"/>
                <w:sz w:val="18"/>
                <w:szCs w:val="18"/>
              </w:rPr>
              <w:t>U</w:t>
            </w:r>
            <w:r w:rsidRPr="00A83940">
              <w:rPr>
                <w:rFonts w:ascii="宋体" w:hAnsi="宋体"/>
                <w:sz w:val="18"/>
                <w:szCs w:val="18"/>
              </w:rPr>
              <w:t>DP业务。</w:t>
            </w:r>
          </w:p>
        </w:tc>
        <w:tc>
          <w:tcPr>
            <w:tcW w:w="1202" w:type="dxa"/>
          </w:tcPr>
          <w:p w14:paraId="3B8650B2" w14:textId="2F7BF98A" w:rsidR="00BD1749" w:rsidRPr="00A83940" w:rsidRDefault="00B625DF" w:rsidP="00BD1749">
            <w:pPr>
              <w:pStyle w:val="QB"/>
              <w:spacing w:line="240" w:lineRule="auto"/>
              <w:ind w:firstLineChars="0" w:firstLine="0"/>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 xml:space="preserve">00Mbps </w:t>
            </w:r>
            <w:r w:rsidR="00BD1749" w:rsidRPr="00A83940">
              <w:rPr>
                <w:rFonts w:ascii="宋体" w:hAnsi="宋体"/>
                <w:sz w:val="18"/>
                <w:szCs w:val="18"/>
              </w:rPr>
              <w:t>TCP业务</w:t>
            </w:r>
          </w:p>
        </w:tc>
        <w:tc>
          <w:tcPr>
            <w:tcW w:w="1078" w:type="dxa"/>
          </w:tcPr>
          <w:p w14:paraId="766E243A" w14:textId="695921D5" w:rsidR="00BD1749" w:rsidRPr="00A83940" w:rsidRDefault="00BD1749" w:rsidP="00BD1749">
            <w:pPr>
              <w:pStyle w:val="QB"/>
              <w:ind w:firstLineChars="0" w:firstLine="0"/>
              <w:jc w:val="center"/>
              <w:rPr>
                <w:rFonts w:ascii="宋体" w:hAnsi="宋体" w:hint="eastAsia"/>
                <w:sz w:val="18"/>
                <w:szCs w:val="18"/>
              </w:rPr>
            </w:pPr>
            <w:r w:rsidRPr="00A83940">
              <w:rPr>
                <w:rFonts w:ascii="宋体" w:hAnsi="宋体"/>
                <w:sz w:val="18"/>
                <w:szCs w:val="18"/>
              </w:rPr>
              <w:t>1Mbps TCP业务</w:t>
            </w:r>
          </w:p>
        </w:tc>
        <w:tc>
          <w:tcPr>
            <w:tcW w:w="1325" w:type="dxa"/>
          </w:tcPr>
          <w:p w14:paraId="30859B4B" w14:textId="517885FE" w:rsidR="00BD1749" w:rsidRPr="00A83940" w:rsidRDefault="002C22B1" w:rsidP="002C22B1">
            <w:pPr>
              <w:pStyle w:val="QB"/>
              <w:ind w:firstLineChars="0" w:firstLine="0"/>
              <w:jc w:val="left"/>
              <w:rPr>
                <w:rFonts w:ascii="宋体" w:hAnsi="宋体" w:hint="eastAsia"/>
                <w:sz w:val="18"/>
                <w:szCs w:val="18"/>
              </w:rPr>
            </w:pPr>
            <w:r w:rsidRPr="00A83940">
              <w:rPr>
                <w:rFonts w:ascii="宋体" w:hAnsi="宋体" w:hint="eastAsia"/>
                <w:sz w:val="18"/>
                <w:szCs w:val="18"/>
              </w:rPr>
              <w:t>突发流量，每秒</w:t>
            </w:r>
            <w:r w:rsidRPr="00A83940">
              <w:rPr>
                <w:rFonts w:ascii="宋体" w:hAnsi="宋体"/>
                <w:sz w:val="18"/>
                <w:szCs w:val="18"/>
              </w:rPr>
              <w:t>5个burst，</w:t>
            </w:r>
            <w:r w:rsidRPr="00A83940">
              <w:rPr>
                <w:rFonts w:ascii="宋体" w:hAnsi="宋体" w:hint="eastAsia"/>
                <w:sz w:val="18"/>
                <w:szCs w:val="18"/>
              </w:rPr>
              <w:t>每个burst内</w:t>
            </w:r>
            <w:r w:rsidRPr="00A83940">
              <w:rPr>
                <w:rFonts w:ascii="宋体" w:hAnsi="宋体"/>
                <w:sz w:val="18"/>
                <w:szCs w:val="18"/>
              </w:rPr>
              <w:t>10个报文，包长256字节，TID为5，</w:t>
            </w:r>
            <w:r w:rsidRPr="00A83940">
              <w:rPr>
                <w:rFonts w:ascii="宋体" w:hAnsi="宋体" w:hint="eastAsia"/>
                <w:sz w:val="18"/>
                <w:szCs w:val="18"/>
              </w:rPr>
              <w:t>U</w:t>
            </w:r>
            <w:r w:rsidRPr="00A83940">
              <w:rPr>
                <w:rFonts w:ascii="宋体" w:hAnsi="宋体"/>
                <w:sz w:val="18"/>
                <w:szCs w:val="18"/>
              </w:rPr>
              <w:t>DP业务。</w:t>
            </w:r>
          </w:p>
        </w:tc>
        <w:tc>
          <w:tcPr>
            <w:tcW w:w="1139" w:type="dxa"/>
          </w:tcPr>
          <w:p w14:paraId="6DCAEC85" w14:textId="7277BB79" w:rsidR="00BD1749" w:rsidRPr="00A83940" w:rsidRDefault="00BD1749" w:rsidP="00BD1749">
            <w:pPr>
              <w:pStyle w:val="QB"/>
              <w:ind w:firstLineChars="0" w:firstLine="0"/>
              <w:jc w:val="center"/>
              <w:rPr>
                <w:rFonts w:ascii="宋体" w:hAnsi="宋体" w:hint="eastAsia"/>
                <w:sz w:val="18"/>
                <w:szCs w:val="18"/>
              </w:rPr>
            </w:pPr>
            <w:r w:rsidRPr="00A83940">
              <w:rPr>
                <w:rFonts w:ascii="宋体" w:hAnsi="宋体"/>
                <w:sz w:val="18"/>
                <w:szCs w:val="18"/>
              </w:rPr>
              <w:t>6Mbps UDP业务</w:t>
            </w:r>
          </w:p>
        </w:tc>
        <w:tc>
          <w:tcPr>
            <w:tcW w:w="1129" w:type="dxa"/>
          </w:tcPr>
          <w:p w14:paraId="6B9F9A9A" w14:textId="1154BBBB" w:rsidR="00BD1749" w:rsidRPr="00A83940" w:rsidRDefault="00BD1749" w:rsidP="00BD1749">
            <w:pPr>
              <w:pStyle w:val="QB"/>
              <w:ind w:firstLineChars="0" w:firstLine="0"/>
              <w:jc w:val="center"/>
              <w:rPr>
                <w:rFonts w:ascii="宋体" w:hAnsi="宋体" w:hint="eastAsia"/>
                <w:sz w:val="18"/>
                <w:szCs w:val="18"/>
              </w:rPr>
            </w:pPr>
            <w:r w:rsidRPr="00A83940">
              <w:rPr>
                <w:rFonts w:ascii="宋体" w:hAnsi="宋体"/>
                <w:sz w:val="18"/>
                <w:szCs w:val="18"/>
              </w:rPr>
              <w:t>40Mbps TCP业务</w:t>
            </w:r>
          </w:p>
        </w:tc>
      </w:tr>
    </w:tbl>
    <w:p w14:paraId="68C5887C" w14:textId="77777777" w:rsidR="00404782" w:rsidRPr="00A83940" w:rsidRDefault="00404782" w:rsidP="00404782">
      <w:pPr>
        <w:pStyle w:val="QB"/>
        <w:ind w:left="410" w:firstLineChars="0" w:firstLine="0"/>
        <w:rPr>
          <w:rFonts w:ascii="宋体" w:hAnsi="宋体" w:hint="eastAsia"/>
        </w:rPr>
      </w:pPr>
    </w:p>
    <w:p w14:paraId="7D11F78D" w14:textId="77777777" w:rsidR="00404782" w:rsidRPr="00A83940" w:rsidRDefault="00404782" w:rsidP="00401820">
      <w:pPr>
        <w:pStyle w:val="afffffffff2"/>
        <w:numPr>
          <w:ilvl w:val="0"/>
          <w:numId w:val="68"/>
        </w:numPr>
        <w:ind w:firstLineChars="0"/>
      </w:pPr>
      <w:r w:rsidRPr="00A83940">
        <w:t>使用的</w:t>
      </w:r>
      <w:r w:rsidRPr="00A83940">
        <w:rPr>
          <w:rFonts w:hint="eastAsia"/>
        </w:rPr>
        <w:t>STA（手机或者便携式计算机或者无线网卡等）与家庭网关或者路由器间无其他障碍物，视距距离1m；</w:t>
      </w:r>
    </w:p>
    <w:p w14:paraId="3552DBC0" w14:textId="77777777" w:rsidR="00404782" w:rsidRPr="00A83940" w:rsidRDefault="00404782" w:rsidP="00401820">
      <w:pPr>
        <w:pStyle w:val="afffffffff2"/>
        <w:numPr>
          <w:ilvl w:val="0"/>
          <w:numId w:val="68"/>
        </w:numPr>
        <w:ind w:firstLineChars="0"/>
      </w:pPr>
      <w:r w:rsidRPr="00A83940">
        <w:t>使用的</w:t>
      </w:r>
      <w:r w:rsidRPr="00A83940">
        <w:rPr>
          <w:rFonts w:hint="eastAsia"/>
        </w:rPr>
        <w:t>STA（手机或者便携式计算机或者无线网卡等）WLAN接口规格收发天线数为2，协议模式与家庭网关或者路由器相同；</w:t>
      </w:r>
    </w:p>
    <w:p w14:paraId="46C53495" w14:textId="77777777" w:rsidR="00404782" w:rsidRPr="00A83940" w:rsidRDefault="00404782" w:rsidP="00404782">
      <w:pPr>
        <w:pStyle w:val="afffffffff2"/>
        <w:numPr>
          <w:ilvl w:val="1"/>
          <w:numId w:val="31"/>
        </w:numPr>
        <w:ind w:firstLineChars="0"/>
      </w:pPr>
      <w:r w:rsidRPr="00A83940">
        <w:t>场景中定义的</w:t>
      </w:r>
      <w:r w:rsidRPr="00A83940">
        <w:rPr>
          <w:rFonts w:hint="eastAsia"/>
        </w:rPr>
        <w:t>TCP类型的</w:t>
      </w:r>
      <w:r w:rsidRPr="00A83940">
        <w:t>业务流的报文长度取决于服务器和客户端间网络路径的</w:t>
      </w:r>
      <w:r w:rsidRPr="00A83940">
        <w:rPr>
          <w:rFonts w:hint="eastAsia"/>
        </w:rPr>
        <w:t>MTU</w:t>
      </w:r>
      <w:r w:rsidRPr="00A83940">
        <w:t>值</w:t>
      </w:r>
      <w:r w:rsidRPr="00A83940">
        <w:rPr>
          <w:rFonts w:hint="eastAsia"/>
        </w:rPr>
        <w:t>，</w:t>
      </w:r>
      <w:r w:rsidRPr="00A83940">
        <w:t>默认MTU为</w:t>
      </w:r>
      <w:r w:rsidRPr="00A83940">
        <w:rPr>
          <w:rFonts w:hint="eastAsia"/>
        </w:rPr>
        <w:t>1</w:t>
      </w:r>
      <w:r w:rsidRPr="00A83940">
        <w:t>500Byte。</w:t>
      </w:r>
    </w:p>
    <w:p w14:paraId="3FDF3524" w14:textId="77777777" w:rsidR="00D94806" w:rsidRPr="00404782" w:rsidRDefault="00D94806" w:rsidP="00D94806">
      <w:pPr>
        <w:pStyle w:val="afffffffff2"/>
        <w:ind w:left="420" w:firstLineChars="0" w:firstLine="0"/>
      </w:pPr>
    </w:p>
    <w:p w14:paraId="087198CD" w14:textId="77777777" w:rsidR="00AB7F58" w:rsidRDefault="00AB7F58">
      <w:pPr>
        <w:pStyle w:val="afffffffff2"/>
        <w:ind w:firstLineChars="0" w:firstLine="0"/>
      </w:pPr>
    </w:p>
    <w:p w14:paraId="087198CE" w14:textId="77777777" w:rsidR="00AB7F58" w:rsidRPr="00A83940" w:rsidRDefault="00956CFB">
      <w:pPr>
        <w:pStyle w:val="4"/>
        <w:rPr>
          <w:rFonts w:ascii="黑体" w:eastAsia="黑体" w:hAnsi="黑体" w:hint="eastAsia"/>
        </w:rPr>
      </w:pPr>
      <w:r w:rsidRPr="00A83940">
        <w:rPr>
          <w:rFonts w:ascii="黑体" w:eastAsia="黑体" w:hAnsi="黑体" w:hint="eastAsia"/>
        </w:rPr>
        <w:t>带宽网络模型</w:t>
      </w:r>
      <w:r w:rsidRPr="00A83940">
        <w:rPr>
          <w:rFonts w:ascii="黑体" w:eastAsia="黑体" w:hAnsi="黑体"/>
        </w:rPr>
        <w:t>4</w:t>
      </w:r>
      <w:r w:rsidRPr="00A83940">
        <w:rPr>
          <w:rFonts w:ascii="黑体" w:eastAsia="黑体" w:hAnsi="黑体" w:hint="eastAsia"/>
        </w:rPr>
        <w:t>：MLO模式下并发吞吐量</w:t>
      </w:r>
    </w:p>
    <w:p w14:paraId="087198CF" w14:textId="614A906D" w:rsidR="00AB7F58" w:rsidRPr="00A83940" w:rsidRDefault="00956CFB">
      <w:pPr>
        <w:ind w:firstLine="420"/>
        <w:rPr>
          <w:rFonts w:ascii="宋体"/>
        </w:rPr>
      </w:pPr>
      <w:r w:rsidRPr="00A83940">
        <w:rPr>
          <w:rFonts w:ascii="宋体"/>
        </w:rPr>
        <w:t>无干扰条件下</w:t>
      </w:r>
      <w:r w:rsidRPr="00A83940">
        <w:rPr>
          <w:rFonts w:ascii="宋体" w:hint="eastAsia"/>
        </w:rPr>
        <w:t>，支持IEEE</w:t>
      </w:r>
      <w:r w:rsidRPr="00A83940">
        <w:rPr>
          <w:rFonts w:ascii="宋体"/>
        </w:rPr>
        <w:t xml:space="preserve"> </w:t>
      </w:r>
      <w:r w:rsidRPr="00A83940">
        <w:rPr>
          <w:rFonts w:ascii="宋体" w:hint="eastAsia"/>
        </w:rPr>
        <w:t>8</w:t>
      </w:r>
      <w:r w:rsidRPr="00A83940">
        <w:rPr>
          <w:rFonts w:ascii="宋体"/>
        </w:rPr>
        <w:t>02.11</w:t>
      </w:r>
      <w:r w:rsidRPr="00A83940">
        <w:rPr>
          <w:rFonts w:ascii="宋体" w:hint="eastAsia"/>
        </w:rPr>
        <w:t>be的STA和AP建立通过MLO技术进行连接，此时，STA和AP可以通过多个频段进行并行传输数据，见图</w:t>
      </w:r>
      <w:r w:rsidR="00A14F42" w:rsidRPr="00A83940">
        <w:rPr>
          <w:rFonts w:ascii="宋体" w:hint="eastAsia"/>
        </w:rPr>
        <w:t>9</w:t>
      </w:r>
      <w:r w:rsidRPr="00A83940">
        <w:rPr>
          <w:rFonts w:ascii="宋体" w:hint="eastAsia"/>
        </w:rPr>
        <w:t>，AP和STA通过</w:t>
      </w:r>
      <w:r w:rsidR="008D26B3" w:rsidRPr="00A83940">
        <w:rPr>
          <w:rFonts w:ascii="宋体" w:hint="eastAsia"/>
        </w:rPr>
        <w:t>MLO</w:t>
      </w:r>
      <w:r w:rsidRPr="00A83940">
        <w:rPr>
          <w:rFonts w:ascii="宋体" w:hint="eastAsia"/>
        </w:rPr>
        <w:t>进行并发吞吐量测试，此场景可测试出在开启MLO时，家庭网关或者家用路由器在接入一个支持MLO的终端时的极限吞吐量。</w:t>
      </w:r>
    </w:p>
    <w:p w14:paraId="6048C28E" w14:textId="6C8F1236" w:rsidR="00E959EE" w:rsidRPr="00A83940" w:rsidRDefault="00E959EE">
      <w:pPr>
        <w:ind w:firstLine="420"/>
        <w:jc w:val="center"/>
        <w:rPr>
          <w:rFonts w:ascii="宋体" w:hAnsi="宋体" w:hint="eastAsia"/>
        </w:rPr>
      </w:pPr>
      <w:r w:rsidRPr="00A83940">
        <w:rPr>
          <w:rFonts w:ascii="宋体" w:hAnsi="宋体"/>
          <w:noProof/>
        </w:rPr>
        <w:lastRenderedPageBreak/>
        <w:drawing>
          <wp:inline distT="0" distB="0" distL="0" distR="0" wp14:anchorId="1A750037" wp14:editId="047231DC">
            <wp:extent cx="4455042" cy="1320164"/>
            <wp:effectExtent l="0" t="0" r="0" b="0"/>
            <wp:docPr id="10179692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1923" cy="1322203"/>
                    </a:xfrm>
                    <a:prstGeom prst="rect">
                      <a:avLst/>
                    </a:prstGeom>
                    <a:noFill/>
                  </pic:spPr>
                </pic:pic>
              </a:graphicData>
            </a:graphic>
          </wp:inline>
        </w:drawing>
      </w:r>
    </w:p>
    <w:p w14:paraId="7FBB090F" w14:textId="362A91B9" w:rsidR="00A14F42" w:rsidRPr="00A83940" w:rsidRDefault="00A14F42" w:rsidP="00E959EE">
      <w:pPr>
        <w:pStyle w:val="afb"/>
        <w:jc w:val="center"/>
        <w:rPr>
          <w:rFonts w:ascii="黑体" w:hAnsi="黑体" w:hint="eastAsia"/>
          <w:sz w:val="21"/>
          <w:szCs w:val="21"/>
        </w:rPr>
      </w:pPr>
      <w:bookmarkStart w:id="185" w:name="_Toc170888868"/>
      <w:r w:rsidRPr="00A83940">
        <w:rPr>
          <w:rFonts w:ascii="黑体" w:hAnsi="黑体" w:hint="eastAsia"/>
          <w:sz w:val="21"/>
          <w:szCs w:val="21"/>
        </w:rPr>
        <w:t xml:space="preserve">图 </w:t>
      </w:r>
      <w:r w:rsidRPr="00A83940">
        <w:rPr>
          <w:rFonts w:ascii="黑体" w:hAnsi="黑体"/>
          <w:sz w:val="21"/>
          <w:szCs w:val="21"/>
        </w:rPr>
        <w:fldChar w:fldCharType="begin"/>
      </w:r>
      <w:r w:rsidRPr="00A83940">
        <w:rPr>
          <w:rFonts w:ascii="黑体" w:hAnsi="黑体"/>
          <w:sz w:val="21"/>
          <w:szCs w:val="21"/>
        </w:rPr>
        <w:instrText xml:space="preserve"> </w:instrText>
      </w:r>
      <w:r w:rsidRPr="00A83940">
        <w:rPr>
          <w:rFonts w:ascii="黑体" w:hAnsi="黑体" w:hint="eastAsia"/>
          <w:sz w:val="21"/>
          <w:szCs w:val="21"/>
        </w:rPr>
        <w:instrText>SEQ 图 \* ARABIC</w:instrText>
      </w:r>
      <w:r w:rsidRPr="00A83940">
        <w:rPr>
          <w:rFonts w:ascii="黑体" w:hAnsi="黑体"/>
          <w:sz w:val="21"/>
          <w:szCs w:val="21"/>
        </w:rPr>
        <w:instrText xml:space="preserve"> </w:instrText>
      </w:r>
      <w:r w:rsidRPr="00A83940">
        <w:rPr>
          <w:rFonts w:ascii="黑体" w:hAnsi="黑体"/>
          <w:sz w:val="21"/>
          <w:szCs w:val="21"/>
        </w:rPr>
        <w:fldChar w:fldCharType="separate"/>
      </w:r>
      <w:r w:rsidRPr="00A83940">
        <w:rPr>
          <w:rFonts w:ascii="黑体" w:hAnsi="黑体"/>
          <w:noProof/>
          <w:sz w:val="21"/>
          <w:szCs w:val="21"/>
        </w:rPr>
        <w:t>9</w:t>
      </w:r>
      <w:r w:rsidRPr="00A83940">
        <w:rPr>
          <w:rFonts w:ascii="黑体" w:hAnsi="黑体"/>
          <w:sz w:val="21"/>
          <w:szCs w:val="21"/>
        </w:rPr>
        <w:fldChar w:fldCharType="end"/>
      </w:r>
      <w:r w:rsidRPr="00A83940">
        <w:rPr>
          <w:rFonts w:ascii="黑体" w:hAnsi="黑体"/>
          <w:sz w:val="21"/>
          <w:szCs w:val="21"/>
        </w:rPr>
        <w:t xml:space="preserve"> </w:t>
      </w:r>
      <w:r w:rsidRPr="00A83940">
        <w:rPr>
          <w:rFonts w:ascii="黑体" w:hAnsi="黑体" w:hint="eastAsia"/>
          <w:sz w:val="21"/>
          <w:szCs w:val="21"/>
        </w:rPr>
        <w:t>MLO吞吐场景</w:t>
      </w:r>
      <w:bookmarkEnd w:id="185"/>
    </w:p>
    <w:p w14:paraId="087198D3" w14:textId="3D38C330" w:rsidR="00AB7F58" w:rsidRPr="00A83940" w:rsidRDefault="00956CFB" w:rsidP="008D26B3">
      <w:pPr>
        <w:spacing w:after="0"/>
        <w:jc w:val="both"/>
        <w:rPr>
          <w:rFonts w:ascii="宋体" w:hAnsi="宋体" w:hint="eastAsia"/>
        </w:rPr>
      </w:pPr>
      <w:r w:rsidRPr="00A83940">
        <w:tab/>
      </w:r>
      <w:r w:rsidRPr="00A83940">
        <w:rPr>
          <w:rFonts w:ascii="宋体" w:hAnsi="宋体" w:hint="eastAsia"/>
        </w:rPr>
        <w:t>MLO多频并发场景下，根据AP和STA的能力，可以分为2</w:t>
      </w:r>
      <w:r w:rsidRPr="00A83940">
        <w:rPr>
          <w:rFonts w:ascii="宋体" w:hAnsi="宋体"/>
        </w:rPr>
        <w:t>.4</w:t>
      </w:r>
      <w:r w:rsidRPr="00A83940">
        <w:rPr>
          <w:rFonts w:ascii="宋体" w:hAnsi="宋体" w:hint="eastAsia"/>
        </w:rPr>
        <w:t>G</w:t>
      </w:r>
      <w:r w:rsidR="008D26B3" w:rsidRPr="00A83940">
        <w:rPr>
          <w:rFonts w:ascii="宋体" w:hAnsi="宋体" w:hint="eastAsia"/>
        </w:rPr>
        <w:t>Hz</w:t>
      </w:r>
      <w:r w:rsidRPr="00A83940">
        <w:rPr>
          <w:rFonts w:ascii="宋体" w:hAnsi="宋体"/>
        </w:rPr>
        <w:t>+5</w:t>
      </w:r>
      <w:r w:rsidRPr="00A83940">
        <w:rPr>
          <w:rFonts w:ascii="宋体" w:hAnsi="宋体" w:hint="eastAsia"/>
        </w:rPr>
        <w:t>G</w:t>
      </w:r>
      <w:r w:rsidR="008D26B3" w:rsidRPr="00A83940">
        <w:rPr>
          <w:rFonts w:ascii="宋体" w:hAnsi="宋体" w:hint="eastAsia"/>
        </w:rPr>
        <w:t>Hz</w:t>
      </w:r>
      <w:r w:rsidRPr="00A83940">
        <w:rPr>
          <w:rFonts w:ascii="宋体" w:hAnsi="宋体" w:hint="eastAsia"/>
        </w:rPr>
        <w:t>、5G</w:t>
      </w:r>
      <w:r w:rsidR="008D26B3" w:rsidRPr="00A83940">
        <w:rPr>
          <w:rFonts w:ascii="宋体" w:hAnsi="宋体" w:hint="eastAsia"/>
        </w:rPr>
        <w:t>Hz</w:t>
      </w:r>
      <w:r w:rsidRPr="00A83940">
        <w:rPr>
          <w:rFonts w:ascii="宋体" w:hAnsi="宋体"/>
        </w:rPr>
        <w:t>+5</w:t>
      </w:r>
      <w:r w:rsidRPr="00A83940">
        <w:rPr>
          <w:rFonts w:ascii="宋体" w:hAnsi="宋体" w:hint="eastAsia"/>
        </w:rPr>
        <w:t>G</w:t>
      </w:r>
      <w:r w:rsidR="008D26B3" w:rsidRPr="00A83940">
        <w:rPr>
          <w:rFonts w:ascii="宋体" w:hAnsi="宋体" w:hint="eastAsia"/>
        </w:rPr>
        <w:t>Hz</w:t>
      </w:r>
      <w:r w:rsidRPr="00A83940">
        <w:rPr>
          <w:rFonts w:ascii="宋体" w:hAnsi="宋体" w:hint="eastAsia"/>
        </w:rPr>
        <w:t>、</w:t>
      </w:r>
      <w:r w:rsidRPr="00A83940">
        <w:rPr>
          <w:rFonts w:ascii="宋体" w:hAnsi="宋体"/>
        </w:rPr>
        <w:t>5</w:t>
      </w:r>
      <w:r w:rsidRPr="00A83940">
        <w:rPr>
          <w:rFonts w:ascii="宋体" w:hAnsi="宋体" w:hint="eastAsia"/>
        </w:rPr>
        <w:t>G</w:t>
      </w:r>
      <w:r w:rsidR="008D26B3" w:rsidRPr="00A83940">
        <w:rPr>
          <w:rFonts w:ascii="宋体" w:hAnsi="宋体" w:hint="eastAsia"/>
        </w:rPr>
        <w:t>Hz</w:t>
      </w:r>
      <w:r w:rsidRPr="00A83940">
        <w:rPr>
          <w:rFonts w:ascii="宋体" w:hAnsi="宋体"/>
        </w:rPr>
        <w:t>+6</w:t>
      </w:r>
      <w:r w:rsidRPr="00A83940">
        <w:rPr>
          <w:rFonts w:ascii="宋体" w:hAnsi="宋体" w:hint="eastAsia"/>
        </w:rPr>
        <w:t>G</w:t>
      </w:r>
      <w:r w:rsidR="008D26B3" w:rsidRPr="00A83940">
        <w:rPr>
          <w:rFonts w:ascii="宋体" w:hAnsi="宋体" w:hint="eastAsia"/>
        </w:rPr>
        <w:t>Hz</w:t>
      </w:r>
      <w:r w:rsidRPr="00A83940">
        <w:rPr>
          <w:rFonts w:ascii="宋体" w:hAnsi="宋体" w:hint="eastAsia"/>
        </w:rPr>
        <w:t>甚至2</w:t>
      </w:r>
      <w:r w:rsidRPr="00A83940">
        <w:rPr>
          <w:rFonts w:ascii="宋体" w:hAnsi="宋体"/>
        </w:rPr>
        <w:t>.4</w:t>
      </w:r>
      <w:r w:rsidRPr="00A83940">
        <w:rPr>
          <w:rFonts w:ascii="宋体" w:hAnsi="宋体" w:hint="eastAsia"/>
        </w:rPr>
        <w:t>G</w:t>
      </w:r>
      <w:r w:rsidR="008D26B3" w:rsidRPr="00A83940">
        <w:rPr>
          <w:rFonts w:ascii="宋体" w:hAnsi="宋体" w:hint="eastAsia"/>
        </w:rPr>
        <w:t>Hz</w:t>
      </w:r>
      <w:r w:rsidRPr="00A83940">
        <w:rPr>
          <w:rFonts w:ascii="宋体" w:hAnsi="宋体"/>
        </w:rPr>
        <w:t>+5</w:t>
      </w:r>
      <w:r w:rsidRPr="00A83940">
        <w:rPr>
          <w:rFonts w:ascii="宋体" w:hAnsi="宋体" w:hint="eastAsia"/>
        </w:rPr>
        <w:t>G</w:t>
      </w:r>
      <w:r w:rsidR="008D26B3" w:rsidRPr="00A83940">
        <w:rPr>
          <w:rFonts w:ascii="宋体" w:hAnsi="宋体" w:hint="eastAsia"/>
        </w:rPr>
        <w:t>Hz</w:t>
      </w:r>
      <w:r w:rsidRPr="00A83940">
        <w:rPr>
          <w:rFonts w:ascii="宋体" w:hAnsi="宋体"/>
        </w:rPr>
        <w:t>+6</w:t>
      </w:r>
      <w:r w:rsidRPr="00A83940">
        <w:rPr>
          <w:rFonts w:ascii="宋体" w:hAnsi="宋体" w:hint="eastAsia"/>
        </w:rPr>
        <w:t>G</w:t>
      </w:r>
      <w:r w:rsidR="008D26B3" w:rsidRPr="00A83940">
        <w:rPr>
          <w:rFonts w:ascii="宋体" w:hAnsi="宋体" w:hint="eastAsia"/>
        </w:rPr>
        <w:t>Hz</w:t>
      </w:r>
      <w:r w:rsidRPr="00A83940">
        <w:rPr>
          <w:rFonts w:ascii="宋体" w:hAnsi="宋体" w:hint="eastAsia"/>
        </w:rPr>
        <w:t>等多频段聚合发送和接收，本文基于国内的WLAN无线频谱范围，聚焦在2</w:t>
      </w:r>
      <w:r w:rsidRPr="00A83940">
        <w:rPr>
          <w:rFonts w:ascii="宋体" w:hAnsi="宋体"/>
        </w:rPr>
        <w:t>.4</w:t>
      </w:r>
      <w:r w:rsidRPr="00A83940">
        <w:rPr>
          <w:rFonts w:ascii="宋体" w:hAnsi="宋体" w:hint="eastAsia"/>
        </w:rPr>
        <w:t>G</w:t>
      </w:r>
      <w:r w:rsidR="008D26B3" w:rsidRPr="00A83940">
        <w:rPr>
          <w:rFonts w:ascii="宋体" w:hAnsi="宋体" w:hint="eastAsia"/>
        </w:rPr>
        <w:t>Hz</w:t>
      </w:r>
      <w:r w:rsidRPr="00A83940">
        <w:rPr>
          <w:rFonts w:ascii="宋体" w:hAnsi="宋体"/>
        </w:rPr>
        <w:t>+5</w:t>
      </w:r>
      <w:r w:rsidRPr="00A83940">
        <w:rPr>
          <w:rFonts w:ascii="宋体" w:hAnsi="宋体" w:hint="eastAsia"/>
        </w:rPr>
        <w:t>G</w:t>
      </w:r>
      <w:r w:rsidR="008D26B3" w:rsidRPr="00A83940">
        <w:rPr>
          <w:rFonts w:ascii="宋体" w:hAnsi="宋体" w:hint="eastAsia"/>
        </w:rPr>
        <w:t>Hz</w:t>
      </w:r>
      <w:r w:rsidRPr="00A83940">
        <w:rPr>
          <w:rFonts w:ascii="宋体" w:hAnsi="宋体" w:hint="eastAsia"/>
        </w:rPr>
        <w:t>、5G</w:t>
      </w:r>
      <w:r w:rsidR="008D26B3" w:rsidRPr="00A83940">
        <w:rPr>
          <w:rFonts w:ascii="宋体" w:hAnsi="宋体" w:hint="eastAsia"/>
        </w:rPr>
        <w:t>Hz</w:t>
      </w:r>
      <w:r w:rsidRPr="00A83940">
        <w:rPr>
          <w:rFonts w:ascii="宋体" w:hAnsi="宋体"/>
        </w:rPr>
        <w:t>+5</w:t>
      </w:r>
      <w:r w:rsidRPr="00A83940">
        <w:rPr>
          <w:rFonts w:ascii="宋体" w:hAnsi="宋体" w:hint="eastAsia"/>
        </w:rPr>
        <w:t>G</w:t>
      </w:r>
      <w:r w:rsidR="008D26B3" w:rsidRPr="00A83940">
        <w:rPr>
          <w:rFonts w:ascii="宋体" w:hAnsi="宋体" w:hint="eastAsia"/>
        </w:rPr>
        <w:t>Hz</w:t>
      </w:r>
      <w:r w:rsidRPr="00A83940">
        <w:rPr>
          <w:rFonts w:ascii="宋体" w:hAnsi="宋体" w:hint="eastAsia"/>
        </w:rPr>
        <w:t>两种链路聚合场景上。</w:t>
      </w:r>
      <w:r w:rsidRPr="00A83940">
        <w:rPr>
          <w:rFonts w:ascii="宋体" w:hAnsi="宋体"/>
        </w:rPr>
        <w:t>为测试出</w:t>
      </w:r>
      <w:r w:rsidRPr="00A83940">
        <w:rPr>
          <w:rFonts w:ascii="宋体" w:hAnsi="宋体" w:hint="eastAsia"/>
        </w:rPr>
        <w:t>MLO</w:t>
      </w:r>
      <w:r w:rsidRPr="00A83940">
        <w:rPr>
          <w:rFonts w:ascii="宋体" w:hAnsi="宋体"/>
        </w:rPr>
        <w:t>并发场景下的极限</w:t>
      </w:r>
      <w:r w:rsidRPr="00A83940">
        <w:rPr>
          <w:rFonts w:ascii="宋体" w:hAnsi="宋体" w:hint="eastAsia"/>
        </w:rPr>
        <w:t>TCP类型业务的</w:t>
      </w:r>
      <w:r w:rsidRPr="00A83940">
        <w:rPr>
          <w:rFonts w:ascii="宋体" w:hAnsi="宋体"/>
        </w:rPr>
        <w:t>承载能力</w:t>
      </w:r>
      <w:r w:rsidRPr="00A83940">
        <w:rPr>
          <w:rFonts w:ascii="宋体" w:hAnsi="宋体" w:hint="eastAsia"/>
        </w:rPr>
        <w:t>，</w:t>
      </w:r>
      <w:r w:rsidRPr="00A83940">
        <w:rPr>
          <w:rFonts w:ascii="宋体" w:hAnsi="宋体"/>
        </w:rPr>
        <w:t>空口条件有如下约束</w:t>
      </w:r>
      <w:r w:rsidRPr="00A83940">
        <w:rPr>
          <w:rFonts w:ascii="宋体" w:hAnsi="宋体" w:hint="eastAsia"/>
        </w:rPr>
        <w:t>：</w:t>
      </w:r>
    </w:p>
    <w:p w14:paraId="087198D4" w14:textId="77777777" w:rsidR="00AB7F58" w:rsidRPr="00A83940" w:rsidRDefault="00956CFB">
      <w:pPr>
        <w:pStyle w:val="afffffffff2"/>
        <w:numPr>
          <w:ilvl w:val="1"/>
          <w:numId w:val="36"/>
        </w:numPr>
        <w:ind w:firstLineChars="0"/>
        <w:rPr>
          <w:rFonts w:hAnsi="宋体" w:hint="eastAsia"/>
        </w:rPr>
      </w:pPr>
      <w:r w:rsidRPr="00A83940">
        <w:rPr>
          <w:rFonts w:hAnsi="宋体" w:hint="eastAsia"/>
        </w:rPr>
        <w:t>环境中无其他同频段的干扰源，包含WLAN干扰源（如其他网关或者路由器设备）和非WLAN干扰源（如蓝牙、无绳电话、微波炉设备等）；</w:t>
      </w:r>
    </w:p>
    <w:p w14:paraId="087198D5" w14:textId="77777777" w:rsidR="00AB7F58" w:rsidRPr="00A83940" w:rsidRDefault="00956CFB">
      <w:pPr>
        <w:pStyle w:val="afffffffff2"/>
        <w:numPr>
          <w:ilvl w:val="1"/>
          <w:numId w:val="36"/>
        </w:numPr>
        <w:ind w:firstLineChars="0"/>
        <w:rPr>
          <w:rFonts w:hAnsi="宋体" w:hint="eastAsia"/>
        </w:rPr>
      </w:pPr>
      <w:r w:rsidRPr="00A83940">
        <w:rPr>
          <w:rFonts w:hAnsi="宋体"/>
        </w:rPr>
        <w:t>使用的</w:t>
      </w:r>
      <w:r w:rsidRPr="00A83940">
        <w:rPr>
          <w:rFonts w:hAnsi="宋体" w:hint="eastAsia"/>
        </w:rPr>
        <w:t>STA（手机或者便携式计算机或者无线网卡等）与家庭网关或者路由器间无其他障碍物，视距距离1</w:t>
      </w:r>
      <w:r w:rsidRPr="00A83940">
        <w:rPr>
          <w:rFonts w:hAnsi="宋体"/>
        </w:rPr>
        <w:t>m；</w:t>
      </w:r>
    </w:p>
    <w:p w14:paraId="087198D6" w14:textId="77777777" w:rsidR="00AB7F58" w:rsidRPr="00A83940" w:rsidRDefault="00956CFB">
      <w:pPr>
        <w:pStyle w:val="afffffffff2"/>
        <w:numPr>
          <w:ilvl w:val="1"/>
          <w:numId w:val="36"/>
        </w:numPr>
        <w:ind w:firstLineChars="0"/>
        <w:rPr>
          <w:rFonts w:hAnsi="宋体" w:hint="eastAsia"/>
        </w:rPr>
      </w:pPr>
      <w:r w:rsidRPr="00A83940">
        <w:rPr>
          <w:rFonts w:hAnsi="宋体"/>
        </w:rPr>
        <w:t>使用的</w:t>
      </w:r>
      <w:r w:rsidRPr="00A83940">
        <w:rPr>
          <w:rFonts w:hAnsi="宋体" w:hint="eastAsia"/>
        </w:rPr>
        <w:t>STA（手机或者便携式计算机或者无线网卡等）WLAN接口规格收发天线数为2，协议模式与家庭网关或者路由器相同；</w:t>
      </w:r>
    </w:p>
    <w:p w14:paraId="087198D7" w14:textId="77777777" w:rsidR="00AB7F58" w:rsidRPr="00A83940" w:rsidRDefault="00956CFB">
      <w:pPr>
        <w:pStyle w:val="afffffffff2"/>
        <w:numPr>
          <w:ilvl w:val="1"/>
          <w:numId w:val="36"/>
        </w:numPr>
        <w:ind w:firstLineChars="0"/>
        <w:rPr>
          <w:rFonts w:hAnsi="宋体" w:hint="eastAsia"/>
        </w:rPr>
      </w:pPr>
      <w:r w:rsidRPr="00A83940">
        <w:rPr>
          <w:rFonts w:hAnsi="宋体"/>
        </w:rPr>
        <w:t>接入用户数为</w:t>
      </w:r>
      <w:r w:rsidRPr="00A83940">
        <w:rPr>
          <w:rFonts w:hAnsi="宋体" w:hint="eastAsia"/>
        </w:rPr>
        <w:t>1个；</w:t>
      </w:r>
    </w:p>
    <w:p w14:paraId="087198D8" w14:textId="77777777" w:rsidR="00AB7F58" w:rsidRPr="00A83940" w:rsidRDefault="00956CFB">
      <w:pPr>
        <w:pStyle w:val="afffffffff2"/>
        <w:numPr>
          <w:ilvl w:val="1"/>
          <w:numId w:val="36"/>
        </w:numPr>
        <w:ind w:firstLineChars="0"/>
        <w:rPr>
          <w:rFonts w:hAnsi="宋体" w:hint="eastAsia"/>
        </w:rPr>
      </w:pPr>
      <w:r w:rsidRPr="00A83940">
        <w:rPr>
          <w:rFonts w:hAnsi="宋体"/>
        </w:rPr>
        <w:t>场景中定义的</w:t>
      </w:r>
      <w:r w:rsidRPr="00A83940">
        <w:rPr>
          <w:rFonts w:hAnsi="宋体" w:hint="eastAsia"/>
        </w:rPr>
        <w:t>TCP类型的</w:t>
      </w:r>
      <w:r w:rsidRPr="00A83940">
        <w:rPr>
          <w:rFonts w:hAnsi="宋体"/>
        </w:rPr>
        <w:t>业务流的报文长度取决于服务器和客户端间网络路径的</w:t>
      </w:r>
      <w:r w:rsidRPr="00A83940">
        <w:rPr>
          <w:rFonts w:hAnsi="宋体" w:hint="eastAsia"/>
        </w:rPr>
        <w:t>MTU</w:t>
      </w:r>
      <w:r w:rsidRPr="00A83940">
        <w:rPr>
          <w:rFonts w:hAnsi="宋体"/>
        </w:rPr>
        <w:t>值</w:t>
      </w:r>
      <w:r w:rsidRPr="00A83940">
        <w:rPr>
          <w:rFonts w:hAnsi="宋体" w:hint="eastAsia"/>
        </w:rPr>
        <w:t>，</w:t>
      </w:r>
      <w:r w:rsidRPr="00A83940">
        <w:rPr>
          <w:rFonts w:hAnsi="宋体"/>
        </w:rPr>
        <w:t>默认MTU为</w:t>
      </w:r>
      <w:r w:rsidRPr="00A83940">
        <w:rPr>
          <w:rFonts w:hAnsi="宋体" w:hint="eastAsia"/>
        </w:rPr>
        <w:t>1</w:t>
      </w:r>
      <w:r w:rsidRPr="00A83940">
        <w:rPr>
          <w:rFonts w:hAnsi="宋体"/>
        </w:rPr>
        <w:t>500Byte。</w:t>
      </w:r>
    </w:p>
    <w:p w14:paraId="6AA8BE40" w14:textId="77777777" w:rsidR="00F10ACA" w:rsidRPr="00B625DF" w:rsidRDefault="00F10ACA" w:rsidP="00F10ACA">
      <w:pPr>
        <w:pStyle w:val="afffffffff2"/>
        <w:ind w:left="840" w:firstLineChars="0" w:firstLine="0"/>
        <w:rPr>
          <w:rFonts w:hAnsi="宋体" w:hint="eastAsia"/>
        </w:rPr>
      </w:pPr>
    </w:p>
    <w:p w14:paraId="087198D9" w14:textId="77777777" w:rsidR="00AB7F58" w:rsidRPr="00A83940" w:rsidRDefault="00956CFB">
      <w:pPr>
        <w:pStyle w:val="4"/>
        <w:rPr>
          <w:rFonts w:ascii="黑体" w:eastAsia="黑体" w:hAnsi="黑体" w:hint="eastAsia"/>
        </w:rPr>
      </w:pPr>
      <w:r w:rsidRPr="00A83940">
        <w:rPr>
          <w:rFonts w:ascii="黑体" w:eastAsia="黑体" w:hAnsi="黑体" w:hint="eastAsia"/>
        </w:rPr>
        <w:t>带宽网络模型</w:t>
      </w:r>
      <w:r w:rsidRPr="00A83940">
        <w:rPr>
          <w:rFonts w:ascii="黑体" w:eastAsia="黑体" w:hAnsi="黑体"/>
        </w:rPr>
        <w:t>5</w:t>
      </w:r>
      <w:r w:rsidRPr="00A83940">
        <w:rPr>
          <w:rFonts w:ascii="黑体" w:eastAsia="黑体" w:hAnsi="黑体" w:hint="eastAsia"/>
        </w:rPr>
        <w:t>：</w:t>
      </w:r>
      <w:r w:rsidRPr="00A83940">
        <w:rPr>
          <w:rFonts w:ascii="黑体" w:eastAsia="黑体" w:hAnsi="黑体"/>
        </w:rPr>
        <w:t>20MHz</w:t>
      </w:r>
      <w:r w:rsidRPr="00A83940">
        <w:rPr>
          <w:rFonts w:ascii="黑体" w:eastAsia="黑体" w:hAnsi="黑体" w:hint="eastAsia"/>
        </w:rPr>
        <w:t>/</w:t>
      </w:r>
      <w:r w:rsidRPr="00A83940">
        <w:rPr>
          <w:rFonts w:ascii="黑体" w:eastAsia="黑体" w:hAnsi="黑体"/>
        </w:rPr>
        <w:t>40MHz信道干扰场景下单用户吞吐量</w:t>
      </w:r>
    </w:p>
    <w:p w14:paraId="087198DA" w14:textId="2C892261" w:rsidR="00AB7F58" w:rsidRPr="00A83940" w:rsidRDefault="00956CFB" w:rsidP="00F10ACA">
      <w:pPr>
        <w:ind w:firstLine="420"/>
        <w:jc w:val="both"/>
        <w:rPr>
          <w:rFonts w:ascii="宋体" w:hAnsi="宋体" w:hint="eastAsia"/>
        </w:rPr>
      </w:pPr>
      <w:r w:rsidRPr="00A83940">
        <w:rPr>
          <w:rFonts w:ascii="宋体" w:hAnsi="宋体" w:hint="eastAsia"/>
        </w:rPr>
        <w:t>IEEE</w:t>
      </w:r>
      <w:r w:rsidRPr="00A83940">
        <w:rPr>
          <w:rFonts w:ascii="宋体" w:hAnsi="宋体"/>
        </w:rPr>
        <w:t xml:space="preserve"> 802.11</w:t>
      </w:r>
      <w:r w:rsidRPr="00A83940">
        <w:rPr>
          <w:rFonts w:ascii="宋体" w:hAnsi="宋体" w:hint="eastAsia"/>
        </w:rPr>
        <w:t>be协议中定义MRU Preamble Puncturing技术，在W</w:t>
      </w:r>
      <w:r w:rsidRPr="00A83940">
        <w:rPr>
          <w:rFonts w:ascii="宋体" w:hAnsi="宋体"/>
        </w:rPr>
        <w:t xml:space="preserve">LAN </w:t>
      </w:r>
      <w:r w:rsidRPr="00A83940">
        <w:rPr>
          <w:rFonts w:ascii="宋体" w:hAnsi="宋体" w:hint="eastAsia"/>
        </w:rPr>
        <w:t>AP受到周边邻居的2</w:t>
      </w:r>
      <w:r w:rsidRPr="00A83940">
        <w:rPr>
          <w:rFonts w:ascii="宋体" w:hAnsi="宋体"/>
        </w:rPr>
        <w:t>0</w:t>
      </w:r>
      <w:r w:rsidRPr="00A83940">
        <w:rPr>
          <w:rFonts w:ascii="宋体" w:hAnsi="宋体" w:hint="eastAsia"/>
        </w:rPr>
        <w:t>MHz或者4</w:t>
      </w:r>
      <w:r w:rsidRPr="00A83940">
        <w:rPr>
          <w:rFonts w:ascii="宋体" w:hAnsi="宋体"/>
        </w:rPr>
        <w:t>0</w:t>
      </w:r>
      <w:r w:rsidRPr="00A83940">
        <w:rPr>
          <w:rFonts w:ascii="宋体" w:hAnsi="宋体" w:hint="eastAsia"/>
        </w:rPr>
        <w:t>M</w:t>
      </w:r>
      <w:r w:rsidRPr="00A83940">
        <w:rPr>
          <w:rFonts w:ascii="宋体" w:hAnsi="宋体"/>
        </w:rPr>
        <w:t>Hz</w:t>
      </w:r>
      <w:r w:rsidRPr="00A83940">
        <w:rPr>
          <w:rFonts w:ascii="宋体" w:hAnsi="宋体" w:hint="eastAsia"/>
        </w:rPr>
        <w:t>的干扰信号时，可通过前导打孔的方式减少干扰的影响，从而使待测AP获得最大的无线频谱资源，而干扰源也不会对待测AP造成干扰。图</w:t>
      </w:r>
      <w:r w:rsidR="00843305" w:rsidRPr="00A83940">
        <w:rPr>
          <w:rFonts w:ascii="宋体" w:hAnsi="宋体" w:hint="eastAsia"/>
        </w:rPr>
        <w:t>10</w:t>
      </w:r>
      <w:r w:rsidRPr="00A83940">
        <w:rPr>
          <w:rFonts w:ascii="宋体" w:hAnsi="宋体" w:hint="eastAsia"/>
        </w:rPr>
        <w:t>为</w:t>
      </w:r>
      <w:r w:rsidRPr="00A83940">
        <w:rPr>
          <w:rFonts w:ascii="宋体" w:hAnsi="宋体"/>
        </w:rPr>
        <w:t>20MHz</w:t>
      </w:r>
      <w:r w:rsidRPr="00A83940">
        <w:rPr>
          <w:rFonts w:ascii="宋体" w:hAnsi="宋体" w:hint="eastAsia"/>
        </w:rPr>
        <w:t>/</w:t>
      </w:r>
      <w:r w:rsidRPr="00A83940">
        <w:rPr>
          <w:rFonts w:ascii="宋体" w:hAnsi="宋体"/>
        </w:rPr>
        <w:t>40MHz</w:t>
      </w:r>
      <w:r w:rsidRPr="00A83940">
        <w:rPr>
          <w:rFonts w:ascii="宋体" w:hAnsi="宋体" w:hint="eastAsia"/>
        </w:rPr>
        <w:t>干扰场景下吞吐量测试示意图。</w:t>
      </w:r>
    </w:p>
    <w:p w14:paraId="5E821C64" w14:textId="6F2EFCCD" w:rsidR="007A1CCB" w:rsidRPr="00A83940" w:rsidRDefault="007A1CCB">
      <w:pPr>
        <w:jc w:val="center"/>
        <w:rPr>
          <w:rFonts w:ascii="宋体" w:hAnsi="宋体" w:hint="eastAsia"/>
        </w:rPr>
      </w:pPr>
      <w:r w:rsidRPr="00A83940">
        <w:rPr>
          <w:rFonts w:ascii="宋体" w:hAnsi="宋体"/>
          <w:noProof/>
        </w:rPr>
        <w:drawing>
          <wp:inline distT="0" distB="0" distL="0" distR="0" wp14:anchorId="40711322" wp14:editId="1D24A001">
            <wp:extent cx="4391025" cy="1720388"/>
            <wp:effectExtent l="0" t="0" r="0" b="0"/>
            <wp:docPr id="1092470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5193" cy="1722021"/>
                    </a:xfrm>
                    <a:prstGeom prst="rect">
                      <a:avLst/>
                    </a:prstGeom>
                    <a:noFill/>
                  </pic:spPr>
                </pic:pic>
              </a:graphicData>
            </a:graphic>
          </wp:inline>
        </w:drawing>
      </w:r>
    </w:p>
    <w:p w14:paraId="7E490276" w14:textId="6A8026E8" w:rsidR="00843305" w:rsidRPr="00A83940" w:rsidRDefault="00843305" w:rsidP="00843305">
      <w:pPr>
        <w:pStyle w:val="afb"/>
        <w:jc w:val="center"/>
        <w:rPr>
          <w:rFonts w:ascii="黑体" w:hAnsi="黑体" w:hint="eastAsia"/>
          <w:sz w:val="21"/>
          <w:szCs w:val="21"/>
        </w:rPr>
      </w:pPr>
      <w:bookmarkStart w:id="186" w:name="_Toc170888869"/>
      <w:r w:rsidRPr="00A83940">
        <w:rPr>
          <w:rFonts w:ascii="黑体" w:hAnsi="黑体" w:hint="eastAsia"/>
          <w:sz w:val="21"/>
          <w:szCs w:val="21"/>
        </w:rPr>
        <w:t xml:space="preserve">图 </w:t>
      </w:r>
      <w:r w:rsidRPr="00A83940">
        <w:rPr>
          <w:rFonts w:ascii="黑体" w:hAnsi="黑体"/>
          <w:sz w:val="21"/>
          <w:szCs w:val="21"/>
        </w:rPr>
        <w:fldChar w:fldCharType="begin"/>
      </w:r>
      <w:r w:rsidRPr="00A83940">
        <w:rPr>
          <w:rFonts w:ascii="黑体" w:hAnsi="黑体"/>
          <w:sz w:val="21"/>
          <w:szCs w:val="21"/>
        </w:rPr>
        <w:instrText xml:space="preserve"> </w:instrText>
      </w:r>
      <w:r w:rsidRPr="00A83940">
        <w:rPr>
          <w:rFonts w:ascii="黑体" w:hAnsi="黑体" w:hint="eastAsia"/>
          <w:sz w:val="21"/>
          <w:szCs w:val="21"/>
        </w:rPr>
        <w:instrText>SEQ 图 \* ARABIC</w:instrText>
      </w:r>
      <w:r w:rsidRPr="00A83940">
        <w:rPr>
          <w:rFonts w:ascii="黑体" w:hAnsi="黑体"/>
          <w:sz w:val="21"/>
          <w:szCs w:val="21"/>
        </w:rPr>
        <w:instrText xml:space="preserve"> </w:instrText>
      </w:r>
      <w:r w:rsidRPr="00A83940">
        <w:rPr>
          <w:rFonts w:ascii="黑体" w:hAnsi="黑体"/>
          <w:sz w:val="21"/>
          <w:szCs w:val="21"/>
        </w:rPr>
        <w:fldChar w:fldCharType="separate"/>
      </w:r>
      <w:r w:rsidRPr="00A83940">
        <w:rPr>
          <w:rFonts w:ascii="黑体" w:hAnsi="黑体"/>
          <w:noProof/>
          <w:sz w:val="21"/>
          <w:szCs w:val="21"/>
        </w:rPr>
        <w:t>10</w:t>
      </w:r>
      <w:r w:rsidRPr="00A83940">
        <w:rPr>
          <w:rFonts w:ascii="黑体" w:hAnsi="黑体"/>
          <w:sz w:val="21"/>
          <w:szCs w:val="21"/>
        </w:rPr>
        <w:fldChar w:fldCharType="end"/>
      </w:r>
      <w:r w:rsidRPr="00A83940">
        <w:rPr>
          <w:rFonts w:ascii="黑体" w:hAnsi="黑体"/>
          <w:sz w:val="21"/>
          <w:szCs w:val="21"/>
        </w:rPr>
        <w:t xml:space="preserve"> </w:t>
      </w:r>
      <w:r w:rsidRPr="00A83940">
        <w:rPr>
          <w:rFonts w:ascii="黑体" w:hAnsi="黑体" w:hint="eastAsia"/>
          <w:sz w:val="21"/>
          <w:szCs w:val="21"/>
        </w:rPr>
        <w:t>MRU</w:t>
      </w:r>
      <w:r w:rsidRPr="00A83940">
        <w:rPr>
          <w:rFonts w:ascii="黑体" w:hAnsi="黑体"/>
          <w:sz w:val="21"/>
          <w:szCs w:val="21"/>
        </w:rPr>
        <w:t xml:space="preserve"> </w:t>
      </w:r>
      <w:r w:rsidRPr="00A83940">
        <w:rPr>
          <w:rFonts w:ascii="黑体" w:hAnsi="黑体" w:hint="eastAsia"/>
          <w:sz w:val="21"/>
          <w:szCs w:val="21"/>
        </w:rPr>
        <w:t>Preamble</w:t>
      </w:r>
      <w:r w:rsidRPr="00A83940">
        <w:rPr>
          <w:rFonts w:ascii="黑体" w:hAnsi="黑体"/>
          <w:sz w:val="21"/>
          <w:szCs w:val="21"/>
        </w:rPr>
        <w:t xml:space="preserve"> </w:t>
      </w:r>
      <w:r w:rsidRPr="00A83940">
        <w:rPr>
          <w:rFonts w:ascii="黑体" w:hAnsi="黑体" w:hint="eastAsia"/>
          <w:sz w:val="21"/>
          <w:szCs w:val="21"/>
        </w:rPr>
        <w:t>Puncturing吞吐场景</w:t>
      </w:r>
      <w:bookmarkEnd w:id="186"/>
    </w:p>
    <w:p w14:paraId="087198DD" w14:textId="77777777" w:rsidR="00AB7F58" w:rsidRPr="00A83940" w:rsidRDefault="00956CFB">
      <w:pPr>
        <w:rPr>
          <w:rFonts w:ascii="宋体" w:hAnsi="宋体" w:hint="eastAsia"/>
        </w:rPr>
      </w:pPr>
      <w:r w:rsidRPr="00A83940">
        <w:rPr>
          <w:rFonts w:ascii="宋体" w:hAnsi="宋体"/>
        </w:rPr>
        <w:tab/>
      </w:r>
      <w:r w:rsidRPr="00A83940">
        <w:rPr>
          <w:rFonts w:ascii="宋体" w:hAnsi="宋体" w:hint="eastAsia"/>
        </w:rPr>
        <w:t>此场景下干扰及空口的约束条件如下：</w:t>
      </w:r>
    </w:p>
    <w:p w14:paraId="087198DE" w14:textId="77777777" w:rsidR="00AB7F58" w:rsidRPr="00A83940" w:rsidRDefault="00956CFB">
      <w:pPr>
        <w:pStyle w:val="afffffffff2"/>
        <w:numPr>
          <w:ilvl w:val="1"/>
          <w:numId w:val="37"/>
        </w:numPr>
        <w:ind w:firstLineChars="0"/>
        <w:rPr>
          <w:rFonts w:hAnsi="宋体" w:hint="eastAsia"/>
        </w:rPr>
      </w:pPr>
      <w:r w:rsidRPr="00A83940">
        <w:rPr>
          <w:rFonts w:hAnsi="宋体" w:hint="eastAsia"/>
        </w:rPr>
        <w:t>环境中除指定的2</w:t>
      </w:r>
      <w:r w:rsidRPr="00A83940">
        <w:rPr>
          <w:rFonts w:hAnsi="宋体"/>
        </w:rPr>
        <w:t>0</w:t>
      </w:r>
      <w:r w:rsidRPr="00A83940">
        <w:rPr>
          <w:rFonts w:hAnsi="宋体" w:hint="eastAsia"/>
        </w:rPr>
        <w:t>MHz或者4</w:t>
      </w:r>
      <w:r w:rsidRPr="00A83940">
        <w:rPr>
          <w:rFonts w:hAnsi="宋体"/>
        </w:rPr>
        <w:t>0</w:t>
      </w:r>
      <w:r w:rsidRPr="00A83940">
        <w:rPr>
          <w:rFonts w:hAnsi="宋体" w:hint="eastAsia"/>
        </w:rPr>
        <w:t>MHz的干扰源外无其他干扰源，包含WLAN干扰源（如其他网关或者路由器设备）和非WLAN干扰源（如蓝牙、无绳电话、微波炉设备等）</w:t>
      </w:r>
    </w:p>
    <w:p w14:paraId="087198DF" w14:textId="517126E6" w:rsidR="00AB7F58" w:rsidRPr="00A83940" w:rsidRDefault="00956CFB">
      <w:pPr>
        <w:pStyle w:val="afffffffff2"/>
        <w:numPr>
          <w:ilvl w:val="1"/>
          <w:numId w:val="37"/>
        </w:numPr>
        <w:ind w:firstLineChars="0"/>
        <w:rPr>
          <w:rFonts w:hAnsi="宋体" w:hint="eastAsia"/>
        </w:rPr>
      </w:pPr>
      <w:r w:rsidRPr="00A83940">
        <w:rPr>
          <w:rFonts w:hAnsi="宋体" w:hint="eastAsia"/>
        </w:rPr>
        <w:lastRenderedPageBreak/>
        <w:t>干扰模型：干扰AP工作在2</w:t>
      </w:r>
      <w:r w:rsidRPr="00A83940">
        <w:rPr>
          <w:rFonts w:hAnsi="宋体"/>
        </w:rPr>
        <w:t>0</w:t>
      </w:r>
      <w:r w:rsidRPr="00A83940">
        <w:rPr>
          <w:rFonts w:hAnsi="宋体" w:hint="eastAsia"/>
        </w:rPr>
        <w:t>MHz</w:t>
      </w:r>
      <w:r w:rsidR="004178E0" w:rsidRPr="00A83940">
        <w:rPr>
          <w:rFonts w:hAnsi="宋体" w:hint="eastAsia"/>
        </w:rPr>
        <w:t>/40MHz</w:t>
      </w:r>
      <w:r w:rsidRPr="00A83940">
        <w:rPr>
          <w:rFonts w:hAnsi="宋体" w:hint="eastAsia"/>
        </w:rPr>
        <w:t>频宽，待测AP工作在1</w:t>
      </w:r>
      <w:r w:rsidRPr="00A83940">
        <w:rPr>
          <w:rFonts w:hAnsi="宋体"/>
        </w:rPr>
        <w:t>60</w:t>
      </w:r>
      <w:r w:rsidRPr="00A83940">
        <w:rPr>
          <w:rFonts w:hAnsi="宋体" w:hint="eastAsia"/>
        </w:rPr>
        <w:t>MHz频宽，干扰源距离待测设备的信号强度为-</w:t>
      </w:r>
      <w:r w:rsidRPr="00A83940">
        <w:rPr>
          <w:rFonts w:hAnsi="宋体"/>
        </w:rPr>
        <w:t>60</w:t>
      </w:r>
      <w:r w:rsidRPr="00A83940">
        <w:rPr>
          <w:rFonts w:hAnsi="宋体" w:hint="eastAsia"/>
        </w:rPr>
        <w:t>±2dBm，干扰流量</w:t>
      </w:r>
      <w:r w:rsidR="00717AB2" w:rsidRPr="00A83940">
        <w:rPr>
          <w:rFonts w:hAnsi="宋体" w:hint="eastAsia"/>
        </w:rPr>
        <w:t>分别</w:t>
      </w:r>
      <w:r w:rsidRPr="00A83940">
        <w:rPr>
          <w:rFonts w:hAnsi="宋体" w:hint="eastAsia"/>
        </w:rPr>
        <w:t>为持续的</w:t>
      </w:r>
      <w:r w:rsidR="004178E0" w:rsidRPr="00A83940">
        <w:rPr>
          <w:rFonts w:hAnsi="宋体" w:hint="eastAsia"/>
        </w:rPr>
        <w:t>100</w:t>
      </w:r>
      <w:r w:rsidRPr="00A83940">
        <w:rPr>
          <w:rFonts w:hAnsi="宋体" w:hint="eastAsia"/>
        </w:rPr>
        <w:t>Mbps</w:t>
      </w:r>
      <w:r w:rsidR="00A3586E" w:rsidRPr="00A83940">
        <w:rPr>
          <w:rFonts w:hAnsi="宋体" w:hint="eastAsia"/>
        </w:rPr>
        <w:t>/200</w:t>
      </w:r>
      <w:r w:rsidR="00B244B6" w:rsidRPr="00A83940">
        <w:rPr>
          <w:rFonts w:hAnsi="宋体" w:hint="eastAsia"/>
        </w:rPr>
        <w:t>Mbps</w:t>
      </w:r>
      <w:r w:rsidRPr="00A83940">
        <w:rPr>
          <w:rFonts w:hAnsi="宋体" w:hint="eastAsia"/>
        </w:rPr>
        <w:t>下行UDP流（数据流量字节长度为1</w:t>
      </w:r>
      <w:r w:rsidRPr="00A83940">
        <w:rPr>
          <w:rFonts w:hAnsi="宋体"/>
        </w:rPr>
        <w:t>500</w:t>
      </w:r>
      <w:r w:rsidRPr="00A83940">
        <w:rPr>
          <w:rFonts w:hAnsi="宋体" w:hint="eastAsia"/>
        </w:rPr>
        <w:t>Byte）</w:t>
      </w:r>
    </w:p>
    <w:p w14:paraId="087198E0" w14:textId="77777777" w:rsidR="00AB7F58" w:rsidRPr="00A83940" w:rsidRDefault="00956CFB">
      <w:pPr>
        <w:pStyle w:val="afffffffff2"/>
        <w:numPr>
          <w:ilvl w:val="1"/>
          <w:numId w:val="37"/>
        </w:numPr>
        <w:ind w:firstLineChars="0"/>
        <w:rPr>
          <w:rFonts w:hAnsi="宋体" w:hint="eastAsia"/>
        </w:rPr>
      </w:pPr>
      <w:r w:rsidRPr="00A83940">
        <w:rPr>
          <w:rFonts w:hAnsi="宋体"/>
        </w:rPr>
        <w:t>使用的</w:t>
      </w:r>
      <w:r w:rsidRPr="00A83940">
        <w:rPr>
          <w:rFonts w:hAnsi="宋体" w:hint="eastAsia"/>
        </w:rPr>
        <w:t>STA（手机或者便携式计算机或者无线网卡等）与家庭网关或者路由器间无其他障碍物，视距距离1</w:t>
      </w:r>
      <w:r w:rsidRPr="00A83940">
        <w:rPr>
          <w:rFonts w:hAnsi="宋体"/>
        </w:rPr>
        <w:t>m；</w:t>
      </w:r>
    </w:p>
    <w:p w14:paraId="087198E1" w14:textId="77777777" w:rsidR="00AB7F58" w:rsidRPr="00A83940" w:rsidRDefault="00956CFB">
      <w:pPr>
        <w:pStyle w:val="afffffffff2"/>
        <w:numPr>
          <w:ilvl w:val="1"/>
          <w:numId w:val="37"/>
        </w:numPr>
        <w:ind w:firstLineChars="0"/>
        <w:rPr>
          <w:rFonts w:hAnsi="宋体" w:hint="eastAsia"/>
        </w:rPr>
      </w:pPr>
      <w:r w:rsidRPr="00A83940">
        <w:rPr>
          <w:rFonts w:hAnsi="宋体"/>
        </w:rPr>
        <w:t>使用的</w:t>
      </w:r>
      <w:r w:rsidRPr="00A83940">
        <w:rPr>
          <w:rFonts w:hAnsi="宋体" w:hint="eastAsia"/>
        </w:rPr>
        <w:t>STA（手机或者便携式计算机或者无线网卡等）WLAN接口规格收发天线数为2，协议模式与家庭网关或者路由器相同；</w:t>
      </w:r>
    </w:p>
    <w:p w14:paraId="087198E2" w14:textId="77777777" w:rsidR="00AB7F58" w:rsidRPr="00A83940" w:rsidRDefault="00956CFB">
      <w:pPr>
        <w:pStyle w:val="afffffffff2"/>
        <w:numPr>
          <w:ilvl w:val="1"/>
          <w:numId w:val="37"/>
        </w:numPr>
        <w:ind w:firstLineChars="0"/>
        <w:rPr>
          <w:rFonts w:hAnsi="宋体" w:hint="eastAsia"/>
        </w:rPr>
      </w:pPr>
      <w:r w:rsidRPr="00A83940">
        <w:rPr>
          <w:rFonts w:hAnsi="宋体"/>
        </w:rPr>
        <w:t>接入用户数为</w:t>
      </w:r>
      <w:r w:rsidRPr="00A83940">
        <w:rPr>
          <w:rFonts w:hAnsi="宋体" w:hint="eastAsia"/>
        </w:rPr>
        <w:t>1个；</w:t>
      </w:r>
    </w:p>
    <w:p w14:paraId="087198E3" w14:textId="77777777" w:rsidR="00AB7F58" w:rsidRPr="00A83940" w:rsidRDefault="00956CFB">
      <w:pPr>
        <w:pStyle w:val="afffffffff2"/>
        <w:numPr>
          <w:ilvl w:val="1"/>
          <w:numId w:val="37"/>
        </w:numPr>
        <w:ind w:firstLineChars="0"/>
        <w:rPr>
          <w:rFonts w:hAnsi="宋体" w:hint="eastAsia"/>
        </w:rPr>
      </w:pPr>
      <w:r w:rsidRPr="00A83940">
        <w:rPr>
          <w:rFonts w:hAnsi="宋体"/>
        </w:rPr>
        <w:t>场景中定义的</w:t>
      </w:r>
      <w:r w:rsidRPr="00A83940">
        <w:rPr>
          <w:rFonts w:hAnsi="宋体" w:hint="eastAsia"/>
        </w:rPr>
        <w:t>TCP类型的</w:t>
      </w:r>
      <w:r w:rsidRPr="00A83940">
        <w:rPr>
          <w:rFonts w:hAnsi="宋体"/>
        </w:rPr>
        <w:t>业务流的报文长度取决于服务器和客户端间网络路径的</w:t>
      </w:r>
      <w:r w:rsidRPr="00A83940">
        <w:rPr>
          <w:rFonts w:hAnsi="宋体" w:hint="eastAsia"/>
        </w:rPr>
        <w:t>MTU</w:t>
      </w:r>
      <w:r w:rsidRPr="00A83940">
        <w:rPr>
          <w:rFonts w:hAnsi="宋体"/>
        </w:rPr>
        <w:t>值</w:t>
      </w:r>
      <w:r w:rsidRPr="00A83940">
        <w:rPr>
          <w:rFonts w:hAnsi="宋体" w:hint="eastAsia"/>
        </w:rPr>
        <w:t>，</w:t>
      </w:r>
      <w:r w:rsidRPr="00A83940">
        <w:rPr>
          <w:rFonts w:hAnsi="宋体"/>
        </w:rPr>
        <w:t>默认MTU为</w:t>
      </w:r>
      <w:r w:rsidRPr="00A83940">
        <w:rPr>
          <w:rFonts w:hAnsi="宋体" w:hint="eastAsia"/>
        </w:rPr>
        <w:t>1</w:t>
      </w:r>
      <w:r w:rsidRPr="00A83940">
        <w:rPr>
          <w:rFonts w:hAnsi="宋体"/>
        </w:rPr>
        <w:t>500Byte。</w:t>
      </w:r>
    </w:p>
    <w:p w14:paraId="087198E4" w14:textId="77777777" w:rsidR="00AB7F58" w:rsidRPr="00923269" w:rsidRDefault="00AB7F58">
      <w:pPr>
        <w:rPr>
          <w:rFonts w:ascii="宋体" w:hAnsi="宋体" w:hint="eastAsia"/>
          <w:color w:val="FF0000"/>
          <w:highlight w:val="yellow"/>
        </w:rPr>
      </w:pPr>
    </w:p>
    <w:p w14:paraId="087198E6" w14:textId="77777777" w:rsidR="00AB7F58" w:rsidRDefault="00956CFB">
      <w:pPr>
        <w:pStyle w:val="3"/>
        <w:keepNext/>
        <w:keepLines/>
        <w:widowControl/>
        <w:numPr>
          <w:ilvl w:val="2"/>
          <w:numId w:val="27"/>
        </w:numPr>
        <w:topLinePunct/>
        <w:adjustRightInd w:val="0"/>
        <w:snapToGrid w:val="0"/>
        <w:spacing w:before="200" w:after="160" w:line="240" w:lineRule="atLeast"/>
        <w:rPr>
          <w:rFonts w:ascii="黑体" w:eastAsia="黑体" w:hAnsi="黑体" w:hint="eastAsia"/>
          <w:b/>
          <w:bCs w:val="0"/>
          <w:kern w:val="0"/>
        </w:rPr>
      </w:pPr>
      <w:bookmarkStart w:id="187" w:name="_Toc144675182"/>
      <w:bookmarkStart w:id="188" w:name="_Toc153395083"/>
      <w:bookmarkStart w:id="189" w:name="_Toc170888736"/>
      <w:r>
        <w:rPr>
          <w:rFonts w:ascii="黑体" w:eastAsia="黑体" w:hAnsi="黑体"/>
          <w:b/>
          <w:bCs w:val="0"/>
          <w:kern w:val="0"/>
        </w:rPr>
        <w:t>带宽要求</w:t>
      </w:r>
      <w:bookmarkEnd w:id="187"/>
      <w:bookmarkEnd w:id="188"/>
      <w:bookmarkEnd w:id="189"/>
    </w:p>
    <w:p w14:paraId="087198E7" w14:textId="27792BA4" w:rsidR="00AB7F58" w:rsidRPr="00C07220" w:rsidRDefault="00956CFB">
      <w:pPr>
        <w:ind w:firstLine="420"/>
      </w:pPr>
      <w:r w:rsidRPr="00C07220">
        <w:rPr>
          <w:rFonts w:ascii="宋体"/>
        </w:rPr>
        <w:t>无干扰单频段单用户</w:t>
      </w:r>
      <w:r w:rsidRPr="00C07220">
        <w:rPr>
          <w:rFonts w:ascii="宋体" w:hint="eastAsia"/>
        </w:rPr>
        <w:t>场景模型（</w:t>
      </w:r>
      <w:r w:rsidRPr="00FC354E">
        <w:rPr>
          <w:rFonts w:hint="eastAsia"/>
        </w:rPr>
        <w:t>见</w:t>
      </w:r>
      <w:r w:rsidRPr="00FC354E">
        <w:t>7.1.</w:t>
      </w:r>
      <w:r w:rsidRPr="00FC354E">
        <w:rPr>
          <w:rFonts w:hint="eastAsia"/>
        </w:rPr>
        <w:t>1</w:t>
      </w:r>
      <w:r w:rsidRPr="00FC354E">
        <w:t>.2</w:t>
      </w:r>
      <w:r w:rsidRPr="00C07220">
        <w:rPr>
          <w:rFonts w:ascii="宋体" w:hint="eastAsia"/>
        </w:rPr>
        <w:t>）下的带宽要求</w:t>
      </w:r>
      <w:r w:rsidRPr="00C07220">
        <w:rPr>
          <w:rFonts w:hint="eastAsia"/>
        </w:rPr>
        <w:t>见表</w:t>
      </w:r>
      <w:r w:rsidR="00622EDE" w:rsidRPr="00C07220">
        <w:rPr>
          <w:rFonts w:hint="eastAsia"/>
        </w:rPr>
        <w:t>4</w:t>
      </w:r>
      <w:r w:rsidRPr="00C07220">
        <w:rPr>
          <w:rFonts w:hint="eastAsia"/>
        </w:rPr>
        <w:t>：</w:t>
      </w:r>
      <w:r w:rsidRPr="00C07220">
        <w:rPr>
          <w:rFonts w:hint="eastAsia"/>
        </w:rPr>
        <w:t xml:space="preserve"> </w:t>
      </w:r>
    </w:p>
    <w:p w14:paraId="087198E8" w14:textId="0C819124" w:rsidR="00AB7F58" w:rsidRDefault="00956CFB">
      <w:pPr>
        <w:pStyle w:val="afffffffff6"/>
        <w:spacing w:before="156" w:after="156"/>
        <w:rPr>
          <w:sz w:val="20"/>
        </w:rPr>
      </w:pPr>
      <w:bookmarkStart w:id="190" w:name="_Toc174517534"/>
      <w:r>
        <w:rPr>
          <w:rFonts w:hAnsi="黑体" w:hint="eastAsia"/>
        </w:rPr>
        <w:t xml:space="preserve">表 </w:t>
      </w:r>
      <w:r>
        <w:rPr>
          <w:rFonts w:hAnsi="黑体"/>
        </w:rPr>
        <w:fldChar w:fldCharType="begin"/>
      </w:r>
      <w:r>
        <w:rPr>
          <w:rFonts w:hAnsi="黑体"/>
        </w:rPr>
        <w:instrText xml:space="preserve"> </w:instrText>
      </w:r>
      <w:r>
        <w:rPr>
          <w:rFonts w:hAnsi="黑体" w:hint="eastAsia"/>
        </w:rPr>
        <w:instrText>SEQ 表 \* ARABIC</w:instrText>
      </w:r>
      <w:r>
        <w:rPr>
          <w:rFonts w:hAnsi="黑体"/>
        </w:rPr>
        <w:instrText xml:space="preserve"> </w:instrText>
      </w:r>
      <w:r>
        <w:rPr>
          <w:rFonts w:hAnsi="黑体"/>
        </w:rPr>
        <w:fldChar w:fldCharType="separate"/>
      </w:r>
      <w:r w:rsidR="00622EDE">
        <w:rPr>
          <w:rFonts w:hAnsi="黑体"/>
          <w:noProof/>
        </w:rPr>
        <w:t>4</w:t>
      </w:r>
      <w:r>
        <w:rPr>
          <w:rFonts w:hAnsi="黑体"/>
        </w:rPr>
        <w:fldChar w:fldCharType="end"/>
      </w:r>
      <w:r>
        <w:rPr>
          <w:rFonts w:hAnsi="黑体"/>
        </w:rPr>
        <w:t xml:space="preserve"> </w:t>
      </w:r>
      <w:r>
        <w:rPr>
          <w:rFonts w:hint="eastAsia"/>
          <w:sz w:val="20"/>
        </w:rPr>
        <w:t>单用户极限吞吐量</w:t>
      </w:r>
      <w:r>
        <w:rPr>
          <w:sz w:val="20"/>
        </w:rPr>
        <w:t>性能要求</w:t>
      </w:r>
      <w:bookmarkEnd w:id="190"/>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30"/>
        <w:gridCol w:w="1978"/>
        <w:gridCol w:w="1130"/>
        <w:gridCol w:w="1130"/>
        <w:gridCol w:w="1754"/>
      </w:tblGrid>
      <w:tr w:rsidR="00AB7F58" w14:paraId="087198EE" w14:textId="77777777">
        <w:trPr>
          <w:trHeight w:val="608"/>
          <w:tblHeader/>
          <w:jc w:val="center"/>
        </w:trPr>
        <w:tc>
          <w:tcPr>
            <w:tcW w:w="2230" w:type="dxa"/>
            <w:tcBorders>
              <w:top w:val="single" w:sz="12" w:space="0" w:color="auto"/>
              <w:bottom w:val="single" w:sz="12" w:space="0" w:color="auto"/>
            </w:tcBorders>
            <w:shd w:val="clear" w:color="auto" w:fill="auto"/>
          </w:tcPr>
          <w:p w14:paraId="087198E9" w14:textId="77777777" w:rsidR="00AB7F58" w:rsidRDefault="00956CFB">
            <w:pPr>
              <w:spacing w:before="120" w:after="12"/>
              <w:jc w:val="center"/>
              <w:rPr>
                <w:rFonts w:ascii="宋体" w:hAnsi="宋体" w:hint="eastAsia"/>
                <w:b/>
                <w:bCs/>
                <w:sz w:val="18"/>
                <w:szCs w:val="18"/>
              </w:rPr>
            </w:pPr>
            <w:r>
              <w:rPr>
                <w:rFonts w:ascii="宋体" w:hAnsi="宋体" w:hint="eastAsia"/>
                <w:b/>
                <w:bCs/>
                <w:sz w:val="18"/>
                <w:szCs w:val="18"/>
              </w:rPr>
              <w:t>待测网关</w:t>
            </w:r>
            <w:r>
              <w:rPr>
                <w:rFonts w:ascii="宋体" w:hAnsi="宋体"/>
                <w:b/>
                <w:bCs/>
                <w:sz w:val="18"/>
                <w:szCs w:val="18"/>
              </w:rPr>
              <w:t xml:space="preserve">WLAN </w:t>
            </w:r>
            <w:r>
              <w:rPr>
                <w:rFonts w:ascii="宋体" w:hAnsi="宋体" w:cs="宋体" w:hint="eastAsia"/>
                <w:b/>
                <w:bCs/>
                <w:sz w:val="18"/>
                <w:szCs w:val="18"/>
              </w:rPr>
              <w:t>配置</w:t>
            </w:r>
          </w:p>
        </w:tc>
        <w:tc>
          <w:tcPr>
            <w:tcW w:w="1978" w:type="dxa"/>
            <w:tcBorders>
              <w:top w:val="single" w:sz="12" w:space="0" w:color="auto"/>
              <w:bottom w:val="single" w:sz="12" w:space="0" w:color="auto"/>
            </w:tcBorders>
            <w:shd w:val="clear" w:color="auto" w:fill="auto"/>
          </w:tcPr>
          <w:p w14:paraId="087198EA" w14:textId="77777777" w:rsidR="00AB7F58" w:rsidRDefault="00956CFB">
            <w:pPr>
              <w:spacing w:before="120" w:after="15"/>
              <w:jc w:val="center"/>
              <w:rPr>
                <w:rFonts w:ascii="宋体" w:hAnsi="宋体" w:hint="eastAsia"/>
                <w:b/>
                <w:bCs/>
                <w:sz w:val="18"/>
                <w:szCs w:val="18"/>
              </w:rPr>
            </w:pPr>
            <w:r>
              <w:rPr>
                <w:rFonts w:ascii="宋体" w:hAnsi="宋体"/>
                <w:b/>
                <w:bCs/>
                <w:sz w:val="18"/>
                <w:szCs w:val="18"/>
              </w:rPr>
              <w:t xml:space="preserve">终端WLAN </w:t>
            </w:r>
            <w:r>
              <w:rPr>
                <w:rFonts w:ascii="宋体" w:hAnsi="宋体" w:hint="eastAsia"/>
                <w:b/>
                <w:bCs/>
                <w:sz w:val="18"/>
                <w:szCs w:val="18"/>
              </w:rPr>
              <w:t>配置</w:t>
            </w:r>
          </w:p>
        </w:tc>
        <w:tc>
          <w:tcPr>
            <w:tcW w:w="1130" w:type="dxa"/>
            <w:tcBorders>
              <w:top w:val="single" w:sz="12" w:space="0" w:color="auto"/>
              <w:bottom w:val="single" w:sz="12" w:space="0" w:color="auto"/>
            </w:tcBorders>
          </w:tcPr>
          <w:p w14:paraId="087198EB"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协议模式</w:t>
            </w:r>
          </w:p>
        </w:tc>
        <w:tc>
          <w:tcPr>
            <w:tcW w:w="1130" w:type="dxa"/>
            <w:tcBorders>
              <w:top w:val="single" w:sz="12" w:space="0" w:color="auto"/>
              <w:bottom w:val="single" w:sz="12" w:space="0" w:color="auto"/>
            </w:tcBorders>
            <w:shd w:val="clear" w:color="auto" w:fill="auto"/>
          </w:tcPr>
          <w:p w14:paraId="087198EC"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带宽</w:t>
            </w:r>
            <w:r>
              <w:rPr>
                <w:rFonts w:ascii="宋体" w:hAnsi="宋体"/>
                <w:b/>
                <w:bCs/>
                <w:sz w:val="18"/>
                <w:szCs w:val="18"/>
              </w:rPr>
              <w:t>(MHz)</w:t>
            </w:r>
          </w:p>
        </w:tc>
        <w:tc>
          <w:tcPr>
            <w:tcW w:w="1754" w:type="dxa"/>
            <w:tcBorders>
              <w:top w:val="single" w:sz="12" w:space="0" w:color="auto"/>
              <w:bottom w:val="single" w:sz="12" w:space="0" w:color="auto"/>
            </w:tcBorders>
            <w:shd w:val="clear" w:color="auto" w:fill="auto"/>
          </w:tcPr>
          <w:p w14:paraId="087198ED"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下行吞吐量</w:t>
            </w:r>
            <w:r>
              <w:rPr>
                <w:rFonts w:ascii="宋体" w:hAnsi="宋体"/>
                <w:b/>
                <w:bCs/>
                <w:sz w:val="18"/>
                <w:szCs w:val="18"/>
              </w:rPr>
              <w:t>要求</w:t>
            </w:r>
            <w:r>
              <w:rPr>
                <w:rFonts w:ascii="宋体" w:hAnsi="宋体" w:cs="宋体" w:hint="eastAsia"/>
                <w:b/>
                <w:bCs/>
                <w:sz w:val="18"/>
                <w:szCs w:val="18"/>
              </w:rPr>
              <w:t>（</w:t>
            </w:r>
            <w:r>
              <w:rPr>
                <w:rFonts w:ascii="宋体" w:hAnsi="宋体"/>
                <w:b/>
                <w:bCs/>
                <w:sz w:val="18"/>
                <w:szCs w:val="18"/>
              </w:rPr>
              <w:t>Mbps</w:t>
            </w:r>
            <w:r>
              <w:rPr>
                <w:rFonts w:ascii="宋体" w:hAnsi="宋体" w:cs="宋体" w:hint="eastAsia"/>
                <w:b/>
                <w:bCs/>
                <w:sz w:val="18"/>
                <w:szCs w:val="18"/>
              </w:rPr>
              <w:t>）</w:t>
            </w:r>
          </w:p>
        </w:tc>
      </w:tr>
      <w:tr w:rsidR="00AB7F58" w14:paraId="087198F4" w14:textId="77777777">
        <w:trPr>
          <w:jc w:val="center"/>
        </w:trPr>
        <w:tc>
          <w:tcPr>
            <w:tcW w:w="2230" w:type="dxa"/>
            <w:tcBorders>
              <w:top w:val="single" w:sz="12" w:space="0" w:color="auto"/>
            </w:tcBorders>
            <w:shd w:val="clear" w:color="auto" w:fill="auto"/>
          </w:tcPr>
          <w:p w14:paraId="087198EF"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w:t>
            </w:r>
            <w:proofErr w:type="gramStart"/>
            <w:r>
              <w:rPr>
                <w:rFonts w:ascii="宋体" w:hAnsi="宋体" w:hint="eastAsia"/>
                <w:sz w:val="18"/>
                <w:szCs w:val="18"/>
              </w:rPr>
              <w:t>GHz(</w:t>
            </w:r>
            <w:proofErr w:type="spellStart"/>
            <w:proofErr w:type="gramEnd"/>
            <w:r>
              <w:rPr>
                <w:rFonts w:ascii="宋体" w:hAnsi="宋体" w:hint="eastAsia"/>
                <w:sz w:val="18"/>
                <w:szCs w:val="18"/>
              </w:rPr>
              <w:t>Nss</w:t>
            </w:r>
            <w:proofErr w:type="spellEnd"/>
            <w:r>
              <w:rPr>
                <w:rFonts w:ascii="宋体" w:hAnsi="宋体" w:hint="eastAsia"/>
                <w:sz w:val="18"/>
                <w:szCs w:val="18"/>
              </w:rPr>
              <w:t>=2)</w:t>
            </w:r>
          </w:p>
        </w:tc>
        <w:tc>
          <w:tcPr>
            <w:tcW w:w="1978" w:type="dxa"/>
            <w:tcBorders>
              <w:top w:val="single" w:sz="12" w:space="0" w:color="auto"/>
            </w:tcBorders>
            <w:shd w:val="clear" w:color="auto" w:fill="auto"/>
          </w:tcPr>
          <w:p w14:paraId="087198F0"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2.4GHz (</w:t>
            </w:r>
            <w:proofErr w:type="spellStart"/>
            <w:r>
              <w:rPr>
                <w:rFonts w:ascii="宋体" w:hAnsi="宋体" w:hint="eastAsia"/>
                <w:sz w:val="18"/>
                <w:szCs w:val="18"/>
              </w:rPr>
              <w:t>Nss</w:t>
            </w:r>
            <w:proofErr w:type="spellEnd"/>
            <w:r>
              <w:rPr>
                <w:rFonts w:ascii="宋体" w:hAnsi="宋体" w:hint="eastAsia"/>
                <w:sz w:val="18"/>
                <w:szCs w:val="18"/>
              </w:rPr>
              <w:t>=2)</w:t>
            </w:r>
          </w:p>
        </w:tc>
        <w:tc>
          <w:tcPr>
            <w:tcW w:w="1130" w:type="dxa"/>
            <w:tcBorders>
              <w:top w:val="single" w:sz="12" w:space="0" w:color="auto"/>
            </w:tcBorders>
          </w:tcPr>
          <w:p w14:paraId="087198F1" w14:textId="77777777" w:rsidR="00AB7F58" w:rsidRDefault="00956CFB">
            <w:pPr>
              <w:spacing w:after="0"/>
              <w:jc w:val="center"/>
              <w:rPr>
                <w:rFonts w:ascii="宋体" w:hAnsi="宋体" w:hint="eastAsia"/>
                <w:sz w:val="18"/>
                <w:szCs w:val="18"/>
              </w:rPr>
            </w:pPr>
            <w:r>
              <w:rPr>
                <w:rFonts w:ascii="宋体" w:hAnsi="宋体"/>
                <w:sz w:val="18"/>
                <w:szCs w:val="18"/>
              </w:rPr>
              <w:t>IEEE 802.11n</w:t>
            </w:r>
          </w:p>
        </w:tc>
        <w:tc>
          <w:tcPr>
            <w:tcW w:w="1130" w:type="dxa"/>
            <w:tcBorders>
              <w:top w:val="single" w:sz="12" w:space="0" w:color="auto"/>
            </w:tcBorders>
            <w:shd w:val="clear" w:color="auto" w:fill="auto"/>
          </w:tcPr>
          <w:p w14:paraId="087198F2" w14:textId="77777777" w:rsidR="00AB7F58" w:rsidRDefault="00956CFB">
            <w:pPr>
              <w:spacing w:before="120" w:after="15"/>
              <w:jc w:val="center"/>
              <w:rPr>
                <w:rFonts w:ascii="宋体" w:hAnsi="宋体" w:hint="eastAsia"/>
                <w:sz w:val="18"/>
                <w:szCs w:val="18"/>
              </w:rPr>
            </w:pPr>
            <w:r>
              <w:rPr>
                <w:rFonts w:ascii="宋体" w:hAnsi="宋体"/>
                <w:sz w:val="18"/>
                <w:szCs w:val="18"/>
              </w:rPr>
              <w:t>20</w:t>
            </w:r>
          </w:p>
        </w:tc>
        <w:tc>
          <w:tcPr>
            <w:tcW w:w="1754" w:type="dxa"/>
            <w:tcBorders>
              <w:top w:val="single" w:sz="12" w:space="0" w:color="auto"/>
            </w:tcBorders>
            <w:shd w:val="clear" w:color="auto" w:fill="auto"/>
          </w:tcPr>
          <w:p w14:paraId="087198F3"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90</w:t>
            </w:r>
          </w:p>
        </w:tc>
      </w:tr>
      <w:tr w:rsidR="00AB7F58" w14:paraId="087198FA" w14:textId="77777777">
        <w:trPr>
          <w:jc w:val="center"/>
        </w:trPr>
        <w:tc>
          <w:tcPr>
            <w:tcW w:w="2230" w:type="dxa"/>
            <w:shd w:val="clear" w:color="auto" w:fill="auto"/>
          </w:tcPr>
          <w:p w14:paraId="087198F5"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w:t>
            </w:r>
            <w:proofErr w:type="gramStart"/>
            <w:r>
              <w:rPr>
                <w:rFonts w:ascii="宋体" w:hAnsi="宋体" w:hint="eastAsia"/>
                <w:sz w:val="18"/>
                <w:szCs w:val="18"/>
              </w:rPr>
              <w:t>GHz(</w:t>
            </w:r>
            <w:proofErr w:type="spellStart"/>
            <w:proofErr w:type="gramEnd"/>
            <w:r>
              <w:rPr>
                <w:rFonts w:ascii="宋体" w:hAnsi="宋体" w:hint="eastAsia"/>
                <w:sz w:val="18"/>
                <w:szCs w:val="18"/>
              </w:rPr>
              <w:t>Nss</w:t>
            </w:r>
            <w:proofErr w:type="spellEnd"/>
            <w:r>
              <w:rPr>
                <w:rFonts w:ascii="宋体" w:hAnsi="宋体" w:hint="eastAsia"/>
                <w:sz w:val="18"/>
                <w:szCs w:val="18"/>
              </w:rPr>
              <w:t>=2)</w:t>
            </w:r>
          </w:p>
        </w:tc>
        <w:tc>
          <w:tcPr>
            <w:tcW w:w="1978" w:type="dxa"/>
            <w:shd w:val="clear" w:color="auto" w:fill="auto"/>
          </w:tcPr>
          <w:p w14:paraId="087198F6"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2.4GHz (</w:t>
            </w:r>
            <w:proofErr w:type="spellStart"/>
            <w:r>
              <w:rPr>
                <w:rFonts w:ascii="宋体" w:hAnsi="宋体" w:hint="eastAsia"/>
                <w:sz w:val="18"/>
                <w:szCs w:val="18"/>
              </w:rPr>
              <w:t>Nss</w:t>
            </w:r>
            <w:proofErr w:type="spellEnd"/>
            <w:r>
              <w:rPr>
                <w:rFonts w:ascii="宋体" w:hAnsi="宋体" w:hint="eastAsia"/>
                <w:sz w:val="18"/>
                <w:szCs w:val="18"/>
              </w:rPr>
              <w:t>=2)</w:t>
            </w:r>
          </w:p>
        </w:tc>
        <w:tc>
          <w:tcPr>
            <w:tcW w:w="1130" w:type="dxa"/>
          </w:tcPr>
          <w:p w14:paraId="087198F7" w14:textId="77777777" w:rsidR="00AB7F58" w:rsidRDefault="00956CFB">
            <w:pPr>
              <w:spacing w:after="0"/>
              <w:jc w:val="center"/>
              <w:rPr>
                <w:rFonts w:ascii="宋体" w:hAnsi="宋体" w:hint="eastAsia"/>
                <w:sz w:val="18"/>
                <w:szCs w:val="18"/>
              </w:rPr>
            </w:pPr>
            <w:r>
              <w:rPr>
                <w:rFonts w:ascii="宋体" w:hAnsi="宋体"/>
                <w:sz w:val="18"/>
                <w:szCs w:val="18"/>
              </w:rPr>
              <w:t>IEEE 802.11n</w:t>
            </w:r>
          </w:p>
        </w:tc>
        <w:tc>
          <w:tcPr>
            <w:tcW w:w="1130" w:type="dxa"/>
            <w:shd w:val="clear" w:color="auto" w:fill="auto"/>
          </w:tcPr>
          <w:p w14:paraId="087198F8" w14:textId="77777777" w:rsidR="00AB7F58" w:rsidRDefault="00956CFB">
            <w:pPr>
              <w:spacing w:before="120" w:after="15"/>
              <w:jc w:val="center"/>
              <w:rPr>
                <w:rFonts w:ascii="宋体" w:hAnsi="宋体" w:hint="eastAsia"/>
                <w:sz w:val="18"/>
                <w:szCs w:val="18"/>
              </w:rPr>
            </w:pPr>
            <w:r>
              <w:rPr>
                <w:rFonts w:ascii="宋体" w:hAnsi="宋体"/>
                <w:sz w:val="18"/>
                <w:szCs w:val="18"/>
              </w:rPr>
              <w:t>40</w:t>
            </w:r>
          </w:p>
        </w:tc>
        <w:tc>
          <w:tcPr>
            <w:tcW w:w="1754" w:type="dxa"/>
            <w:shd w:val="clear" w:color="auto" w:fill="auto"/>
          </w:tcPr>
          <w:p w14:paraId="087198F9"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180</w:t>
            </w:r>
          </w:p>
        </w:tc>
      </w:tr>
      <w:tr w:rsidR="00AB7F58" w14:paraId="08719901" w14:textId="77777777">
        <w:trPr>
          <w:trHeight w:val="646"/>
          <w:jc w:val="center"/>
        </w:trPr>
        <w:tc>
          <w:tcPr>
            <w:tcW w:w="2230" w:type="dxa"/>
            <w:shd w:val="clear" w:color="auto" w:fill="auto"/>
          </w:tcPr>
          <w:p w14:paraId="087198FB" w14:textId="77777777" w:rsidR="00AB7F58" w:rsidRDefault="00956CFB">
            <w:pPr>
              <w:spacing w:before="120" w:after="15"/>
              <w:jc w:val="center"/>
              <w:rPr>
                <w:rFonts w:ascii="宋体" w:hAnsi="宋体" w:hint="eastAsia"/>
                <w:sz w:val="18"/>
                <w:szCs w:val="18"/>
              </w:rPr>
            </w:pPr>
            <w:r>
              <w:rPr>
                <w:rFonts w:ascii="宋体" w:hAnsi="宋体" w:hint="eastAsia"/>
                <w:sz w:val="18"/>
                <w:szCs w:val="18"/>
              </w:rPr>
              <w:t>5GHz (</w:t>
            </w:r>
            <w:proofErr w:type="spellStart"/>
            <w:r>
              <w:rPr>
                <w:rFonts w:ascii="宋体" w:hAnsi="宋体" w:hint="eastAsia"/>
                <w:sz w:val="18"/>
                <w:szCs w:val="18"/>
              </w:rPr>
              <w:t>Nss</w:t>
            </w:r>
            <w:proofErr w:type="spellEnd"/>
            <w:r>
              <w:rPr>
                <w:rFonts w:ascii="宋体" w:hAnsi="宋体" w:hint="eastAsia"/>
                <w:sz w:val="18"/>
                <w:szCs w:val="18"/>
              </w:rPr>
              <w:t>=2)</w:t>
            </w:r>
          </w:p>
        </w:tc>
        <w:tc>
          <w:tcPr>
            <w:tcW w:w="1978" w:type="dxa"/>
            <w:shd w:val="clear" w:color="auto" w:fill="auto"/>
          </w:tcPr>
          <w:p w14:paraId="087198FC" w14:textId="77777777" w:rsidR="00AB7F58" w:rsidRDefault="00956CFB">
            <w:pPr>
              <w:spacing w:before="120" w:after="15"/>
              <w:jc w:val="center"/>
              <w:rPr>
                <w:rFonts w:ascii="宋体" w:hAnsi="宋体" w:hint="eastAsia"/>
                <w:sz w:val="18"/>
                <w:szCs w:val="18"/>
              </w:rPr>
            </w:pPr>
            <w:r>
              <w:rPr>
                <w:rFonts w:ascii="宋体" w:hAnsi="宋体" w:hint="eastAsia"/>
                <w:sz w:val="18"/>
                <w:szCs w:val="18"/>
              </w:rPr>
              <w:t>5GHz (</w:t>
            </w:r>
            <w:proofErr w:type="spellStart"/>
            <w:r>
              <w:rPr>
                <w:rFonts w:ascii="宋体" w:hAnsi="宋体" w:hint="eastAsia"/>
                <w:sz w:val="18"/>
                <w:szCs w:val="18"/>
              </w:rPr>
              <w:t>Nss</w:t>
            </w:r>
            <w:proofErr w:type="spellEnd"/>
            <w:r>
              <w:rPr>
                <w:rFonts w:ascii="宋体" w:hAnsi="宋体" w:hint="eastAsia"/>
                <w:sz w:val="18"/>
                <w:szCs w:val="18"/>
              </w:rPr>
              <w:t>=2)</w:t>
            </w:r>
          </w:p>
        </w:tc>
        <w:tc>
          <w:tcPr>
            <w:tcW w:w="1130" w:type="dxa"/>
          </w:tcPr>
          <w:p w14:paraId="087198FD" w14:textId="77777777" w:rsidR="00AB7F58" w:rsidRDefault="00956CFB">
            <w:pPr>
              <w:spacing w:after="0"/>
              <w:jc w:val="center"/>
              <w:rPr>
                <w:rFonts w:ascii="宋体" w:hAnsi="宋体" w:hint="eastAsia"/>
                <w:sz w:val="18"/>
                <w:szCs w:val="18"/>
              </w:rPr>
            </w:pPr>
            <w:r>
              <w:rPr>
                <w:rFonts w:ascii="宋体" w:hAnsi="宋体" w:hint="eastAsia"/>
                <w:sz w:val="18"/>
                <w:szCs w:val="18"/>
              </w:rPr>
              <w:t>IEEE</w:t>
            </w:r>
          </w:p>
          <w:p w14:paraId="087198FE" w14:textId="77777777" w:rsidR="00AB7F58" w:rsidRDefault="00956CFB">
            <w:pPr>
              <w:spacing w:after="0"/>
              <w:jc w:val="center"/>
              <w:rPr>
                <w:rFonts w:ascii="宋体" w:hAnsi="宋体" w:hint="eastAsia"/>
                <w:sz w:val="18"/>
                <w:szCs w:val="18"/>
              </w:rPr>
            </w:pPr>
            <w:r>
              <w:rPr>
                <w:rFonts w:ascii="宋体" w:hAnsi="宋体"/>
                <w:sz w:val="18"/>
                <w:szCs w:val="18"/>
              </w:rPr>
              <w:t>802.11ac</w:t>
            </w:r>
          </w:p>
        </w:tc>
        <w:tc>
          <w:tcPr>
            <w:tcW w:w="1130" w:type="dxa"/>
            <w:shd w:val="clear" w:color="auto" w:fill="auto"/>
          </w:tcPr>
          <w:p w14:paraId="087198FF" w14:textId="77777777" w:rsidR="00AB7F58" w:rsidRDefault="00956CFB">
            <w:pPr>
              <w:spacing w:before="120" w:after="15"/>
              <w:jc w:val="center"/>
              <w:rPr>
                <w:rFonts w:ascii="宋体" w:hAnsi="宋体" w:hint="eastAsia"/>
                <w:sz w:val="18"/>
                <w:szCs w:val="18"/>
              </w:rPr>
            </w:pPr>
            <w:r>
              <w:rPr>
                <w:rFonts w:ascii="宋体" w:hAnsi="宋体"/>
                <w:sz w:val="18"/>
                <w:szCs w:val="18"/>
              </w:rPr>
              <w:t>80</w:t>
            </w:r>
          </w:p>
        </w:tc>
        <w:tc>
          <w:tcPr>
            <w:tcW w:w="1754" w:type="dxa"/>
            <w:shd w:val="clear" w:color="auto" w:fill="auto"/>
          </w:tcPr>
          <w:p w14:paraId="08719900"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550</w:t>
            </w:r>
          </w:p>
        </w:tc>
      </w:tr>
      <w:tr w:rsidR="00AB7F58" w14:paraId="08719908" w14:textId="77777777">
        <w:trPr>
          <w:jc w:val="center"/>
        </w:trPr>
        <w:tc>
          <w:tcPr>
            <w:tcW w:w="2230" w:type="dxa"/>
            <w:shd w:val="clear" w:color="auto" w:fill="auto"/>
          </w:tcPr>
          <w:p w14:paraId="08719902"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w:t>
            </w:r>
            <w:proofErr w:type="gramStart"/>
            <w:r>
              <w:rPr>
                <w:rFonts w:ascii="宋体" w:hAnsi="宋体" w:hint="eastAsia"/>
                <w:sz w:val="18"/>
                <w:szCs w:val="18"/>
              </w:rPr>
              <w:t>GHz(</w:t>
            </w:r>
            <w:proofErr w:type="spellStart"/>
            <w:proofErr w:type="gramEnd"/>
            <w:r>
              <w:rPr>
                <w:rFonts w:ascii="宋体" w:hAnsi="宋体" w:hint="eastAsia"/>
                <w:sz w:val="18"/>
                <w:szCs w:val="18"/>
              </w:rPr>
              <w:t>Nss</w:t>
            </w:r>
            <w:proofErr w:type="spellEnd"/>
            <w:r>
              <w:rPr>
                <w:rFonts w:ascii="宋体" w:hAnsi="宋体" w:hint="eastAsia"/>
                <w:sz w:val="18"/>
                <w:szCs w:val="18"/>
              </w:rPr>
              <w:t>=2)</w:t>
            </w:r>
          </w:p>
        </w:tc>
        <w:tc>
          <w:tcPr>
            <w:tcW w:w="1978" w:type="dxa"/>
            <w:shd w:val="clear" w:color="auto" w:fill="auto"/>
          </w:tcPr>
          <w:p w14:paraId="08719903"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2.4GHz (</w:t>
            </w:r>
            <w:proofErr w:type="spellStart"/>
            <w:r>
              <w:rPr>
                <w:rFonts w:ascii="宋体" w:hAnsi="宋体" w:hint="eastAsia"/>
                <w:sz w:val="18"/>
                <w:szCs w:val="18"/>
              </w:rPr>
              <w:t>Nss</w:t>
            </w:r>
            <w:proofErr w:type="spellEnd"/>
            <w:r>
              <w:rPr>
                <w:rFonts w:ascii="宋体" w:hAnsi="宋体" w:hint="eastAsia"/>
                <w:sz w:val="18"/>
                <w:szCs w:val="18"/>
              </w:rPr>
              <w:t>=2)</w:t>
            </w:r>
          </w:p>
        </w:tc>
        <w:tc>
          <w:tcPr>
            <w:tcW w:w="1130" w:type="dxa"/>
          </w:tcPr>
          <w:p w14:paraId="08719904" w14:textId="77777777" w:rsidR="00AB7F58" w:rsidRDefault="00956CFB">
            <w:pPr>
              <w:spacing w:after="0"/>
              <w:jc w:val="center"/>
              <w:rPr>
                <w:rFonts w:ascii="宋体" w:hAnsi="宋体" w:hint="eastAsia"/>
                <w:sz w:val="18"/>
                <w:szCs w:val="18"/>
              </w:rPr>
            </w:pPr>
            <w:r>
              <w:rPr>
                <w:rFonts w:ascii="宋体" w:hAnsi="宋体" w:hint="eastAsia"/>
                <w:sz w:val="18"/>
                <w:szCs w:val="18"/>
              </w:rPr>
              <w:t>IEEE</w:t>
            </w:r>
          </w:p>
          <w:p w14:paraId="08719905" w14:textId="77777777" w:rsidR="00AB7F58" w:rsidRDefault="00956CFB">
            <w:pPr>
              <w:spacing w:after="0"/>
              <w:jc w:val="center"/>
              <w:rPr>
                <w:rFonts w:ascii="宋体" w:hAnsi="宋体" w:hint="eastAsia"/>
                <w:sz w:val="18"/>
                <w:szCs w:val="18"/>
              </w:rPr>
            </w:pPr>
            <w:r>
              <w:rPr>
                <w:rFonts w:ascii="宋体" w:hAnsi="宋体"/>
                <w:sz w:val="18"/>
                <w:szCs w:val="18"/>
              </w:rPr>
              <w:t>802.11ax</w:t>
            </w:r>
          </w:p>
        </w:tc>
        <w:tc>
          <w:tcPr>
            <w:tcW w:w="1130" w:type="dxa"/>
            <w:shd w:val="clear" w:color="auto" w:fill="auto"/>
          </w:tcPr>
          <w:p w14:paraId="08719906"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w:t>
            </w:r>
            <w:r>
              <w:rPr>
                <w:rFonts w:ascii="宋体" w:hAnsi="宋体"/>
                <w:sz w:val="18"/>
                <w:szCs w:val="18"/>
              </w:rPr>
              <w:t>0</w:t>
            </w:r>
          </w:p>
        </w:tc>
        <w:tc>
          <w:tcPr>
            <w:tcW w:w="1754" w:type="dxa"/>
            <w:shd w:val="clear" w:color="auto" w:fill="auto"/>
          </w:tcPr>
          <w:p w14:paraId="08719907"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180</w:t>
            </w:r>
          </w:p>
        </w:tc>
      </w:tr>
      <w:tr w:rsidR="00AB7F58" w14:paraId="0871990F" w14:textId="77777777">
        <w:trPr>
          <w:jc w:val="center"/>
        </w:trPr>
        <w:tc>
          <w:tcPr>
            <w:tcW w:w="2230" w:type="dxa"/>
            <w:shd w:val="clear" w:color="auto" w:fill="auto"/>
          </w:tcPr>
          <w:p w14:paraId="08719909"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w:t>
            </w:r>
            <w:proofErr w:type="gramStart"/>
            <w:r>
              <w:rPr>
                <w:rFonts w:ascii="宋体" w:hAnsi="宋体" w:hint="eastAsia"/>
                <w:sz w:val="18"/>
                <w:szCs w:val="18"/>
              </w:rPr>
              <w:t>GHz(</w:t>
            </w:r>
            <w:proofErr w:type="spellStart"/>
            <w:proofErr w:type="gramEnd"/>
            <w:r>
              <w:rPr>
                <w:rFonts w:ascii="宋体" w:hAnsi="宋体" w:hint="eastAsia"/>
                <w:sz w:val="18"/>
                <w:szCs w:val="18"/>
              </w:rPr>
              <w:t>Nss</w:t>
            </w:r>
            <w:proofErr w:type="spellEnd"/>
            <w:r>
              <w:rPr>
                <w:rFonts w:ascii="宋体" w:hAnsi="宋体" w:hint="eastAsia"/>
                <w:sz w:val="18"/>
                <w:szCs w:val="18"/>
              </w:rPr>
              <w:t>=2)</w:t>
            </w:r>
          </w:p>
        </w:tc>
        <w:tc>
          <w:tcPr>
            <w:tcW w:w="1978" w:type="dxa"/>
            <w:shd w:val="clear" w:color="auto" w:fill="auto"/>
          </w:tcPr>
          <w:p w14:paraId="0871990A"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2.4GHz (</w:t>
            </w:r>
            <w:proofErr w:type="spellStart"/>
            <w:r>
              <w:rPr>
                <w:rFonts w:ascii="宋体" w:hAnsi="宋体" w:hint="eastAsia"/>
                <w:sz w:val="18"/>
                <w:szCs w:val="18"/>
              </w:rPr>
              <w:t>Nss</w:t>
            </w:r>
            <w:proofErr w:type="spellEnd"/>
            <w:r>
              <w:rPr>
                <w:rFonts w:ascii="宋体" w:hAnsi="宋体" w:hint="eastAsia"/>
                <w:sz w:val="18"/>
                <w:szCs w:val="18"/>
              </w:rPr>
              <w:t>=2)</w:t>
            </w:r>
          </w:p>
        </w:tc>
        <w:tc>
          <w:tcPr>
            <w:tcW w:w="1130" w:type="dxa"/>
          </w:tcPr>
          <w:p w14:paraId="0871990B" w14:textId="77777777" w:rsidR="00AB7F58" w:rsidRDefault="00956CFB">
            <w:pPr>
              <w:spacing w:after="0"/>
              <w:jc w:val="center"/>
              <w:rPr>
                <w:rFonts w:ascii="宋体" w:hAnsi="宋体" w:hint="eastAsia"/>
                <w:sz w:val="18"/>
                <w:szCs w:val="18"/>
              </w:rPr>
            </w:pPr>
            <w:r>
              <w:rPr>
                <w:rFonts w:ascii="宋体" w:hAnsi="宋体" w:hint="eastAsia"/>
                <w:sz w:val="18"/>
                <w:szCs w:val="18"/>
              </w:rPr>
              <w:t>IEEE</w:t>
            </w:r>
          </w:p>
          <w:p w14:paraId="0871990C" w14:textId="77777777" w:rsidR="00AB7F58" w:rsidRDefault="00956CFB">
            <w:pPr>
              <w:spacing w:after="0"/>
              <w:jc w:val="center"/>
              <w:rPr>
                <w:rFonts w:ascii="宋体" w:hAnsi="宋体" w:hint="eastAsia"/>
                <w:sz w:val="18"/>
                <w:szCs w:val="18"/>
              </w:rPr>
            </w:pPr>
            <w:r>
              <w:rPr>
                <w:rFonts w:ascii="宋体" w:hAnsi="宋体"/>
                <w:sz w:val="18"/>
                <w:szCs w:val="18"/>
              </w:rPr>
              <w:t>802.11ax</w:t>
            </w:r>
          </w:p>
        </w:tc>
        <w:tc>
          <w:tcPr>
            <w:tcW w:w="1130" w:type="dxa"/>
            <w:shd w:val="clear" w:color="auto" w:fill="auto"/>
          </w:tcPr>
          <w:p w14:paraId="0871990D" w14:textId="77777777" w:rsidR="00AB7F58" w:rsidRDefault="00956CFB">
            <w:pPr>
              <w:spacing w:before="120" w:after="15"/>
              <w:jc w:val="center"/>
              <w:rPr>
                <w:rFonts w:ascii="宋体" w:hAnsi="宋体" w:hint="eastAsia"/>
                <w:sz w:val="18"/>
                <w:szCs w:val="18"/>
              </w:rPr>
            </w:pPr>
            <w:r>
              <w:rPr>
                <w:rFonts w:ascii="宋体" w:hAnsi="宋体"/>
                <w:sz w:val="18"/>
                <w:szCs w:val="18"/>
              </w:rPr>
              <w:t>40</w:t>
            </w:r>
          </w:p>
        </w:tc>
        <w:tc>
          <w:tcPr>
            <w:tcW w:w="1754" w:type="dxa"/>
            <w:shd w:val="clear" w:color="auto" w:fill="auto"/>
          </w:tcPr>
          <w:p w14:paraId="0871990E"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360</w:t>
            </w:r>
          </w:p>
        </w:tc>
      </w:tr>
      <w:tr w:rsidR="00AB7F58" w14:paraId="08719916" w14:textId="77777777">
        <w:trPr>
          <w:jc w:val="center"/>
        </w:trPr>
        <w:tc>
          <w:tcPr>
            <w:tcW w:w="2230" w:type="dxa"/>
            <w:shd w:val="clear" w:color="auto" w:fill="auto"/>
          </w:tcPr>
          <w:p w14:paraId="08719910" w14:textId="77777777" w:rsidR="00AB7F58" w:rsidRDefault="00956CFB">
            <w:pPr>
              <w:spacing w:before="120" w:after="15"/>
              <w:jc w:val="center"/>
              <w:rPr>
                <w:rFonts w:ascii="宋体" w:hAnsi="宋体" w:hint="eastAsia"/>
                <w:sz w:val="18"/>
                <w:szCs w:val="18"/>
              </w:rPr>
            </w:pPr>
            <w:r>
              <w:rPr>
                <w:rFonts w:ascii="宋体" w:hAnsi="宋体" w:hint="eastAsia"/>
                <w:sz w:val="18"/>
                <w:szCs w:val="18"/>
              </w:rPr>
              <w:t>5GHz (</w:t>
            </w:r>
            <w:proofErr w:type="spellStart"/>
            <w:r>
              <w:rPr>
                <w:rFonts w:ascii="宋体" w:hAnsi="宋体" w:hint="eastAsia"/>
                <w:sz w:val="18"/>
                <w:szCs w:val="18"/>
              </w:rPr>
              <w:t>Nss</w:t>
            </w:r>
            <w:proofErr w:type="spellEnd"/>
            <w:r>
              <w:rPr>
                <w:rFonts w:ascii="宋体" w:hAnsi="宋体" w:hint="eastAsia"/>
                <w:sz w:val="18"/>
                <w:szCs w:val="18"/>
              </w:rPr>
              <w:t>=2)</w:t>
            </w:r>
          </w:p>
        </w:tc>
        <w:tc>
          <w:tcPr>
            <w:tcW w:w="1978" w:type="dxa"/>
            <w:shd w:val="clear" w:color="auto" w:fill="auto"/>
          </w:tcPr>
          <w:p w14:paraId="08719911" w14:textId="77777777" w:rsidR="00AB7F58" w:rsidRDefault="00956CFB">
            <w:pPr>
              <w:spacing w:before="120" w:after="15"/>
              <w:jc w:val="center"/>
              <w:rPr>
                <w:rFonts w:ascii="宋体" w:hAnsi="宋体" w:hint="eastAsia"/>
                <w:sz w:val="18"/>
                <w:szCs w:val="18"/>
              </w:rPr>
            </w:pPr>
            <w:r>
              <w:rPr>
                <w:rFonts w:ascii="宋体" w:hAnsi="宋体" w:hint="eastAsia"/>
                <w:sz w:val="18"/>
                <w:szCs w:val="18"/>
              </w:rPr>
              <w:t>5GHz (</w:t>
            </w:r>
            <w:proofErr w:type="spellStart"/>
            <w:r>
              <w:rPr>
                <w:rFonts w:ascii="宋体" w:hAnsi="宋体" w:hint="eastAsia"/>
                <w:sz w:val="18"/>
                <w:szCs w:val="18"/>
              </w:rPr>
              <w:t>Nss</w:t>
            </w:r>
            <w:proofErr w:type="spellEnd"/>
            <w:r>
              <w:rPr>
                <w:rFonts w:ascii="宋体" w:hAnsi="宋体" w:hint="eastAsia"/>
                <w:sz w:val="18"/>
                <w:szCs w:val="18"/>
              </w:rPr>
              <w:t>=2)</w:t>
            </w:r>
          </w:p>
        </w:tc>
        <w:tc>
          <w:tcPr>
            <w:tcW w:w="1130" w:type="dxa"/>
          </w:tcPr>
          <w:p w14:paraId="08719912" w14:textId="77777777" w:rsidR="00AB7F58" w:rsidRDefault="00956CFB">
            <w:pPr>
              <w:spacing w:after="0"/>
              <w:jc w:val="center"/>
              <w:rPr>
                <w:rFonts w:ascii="宋体" w:hAnsi="宋体" w:hint="eastAsia"/>
                <w:sz w:val="18"/>
                <w:szCs w:val="18"/>
              </w:rPr>
            </w:pPr>
            <w:r>
              <w:rPr>
                <w:rFonts w:ascii="宋体" w:hAnsi="宋体" w:hint="eastAsia"/>
                <w:sz w:val="18"/>
                <w:szCs w:val="18"/>
              </w:rPr>
              <w:t>IEEE</w:t>
            </w:r>
          </w:p>
          <w:p w14:paraId="08719913" w14:textId="77777777" w:rsidR="00AB7F58" w:rsidRDefault="00956CFB">
            <w:pPr>
              <w:spacing w:after="0"/>
              <w:jc w:val="center"/>
              <w:rPr>
                <w:rFonts w:ascii="宋体" w:hAnsi="宋体" w:hint="eastAsia"/>
                <w:sz w:val="18"/>
                <w:szCs w:val="18"/>
              </w:rPr>
            </w:pPr>
            <w:r>
              <w:rPr>
                <w:rFonts w:ascii="宋体" w:hAnsi="宋体"/>
                <w:sz w:val="18"/>
                <w:szCs w:val="18"/>
              </w:rPr>
              <w:t>802.11ax</w:t>
            </w:r>
          </w:p>
        </w:tc>
        <w:tc>
          <w:tcPr>
            <w:tcW w:w="1130" w:type="dxa"/>
            <w:shd w:val="clear" w:color="auto" w:fill="auto"/>
          </w:tcPr>
          <w:p w14:paraId="08719914" w14:textId="77777777" w:rsidR="00AB7F58" w:rsidRDefault="00956CFB">
            <w:pPr>
              <w:spacing w:before="120" w:after="15"/>
              <w:jc w:val="center"/>
              <w:rPr>
                <w:rFonts w:ascii="宋体" w:hAnsi="宋体" w:hint="eastAsia"/>
                <w:sz w:val="18"/>
                <w:szCs w:val="18"/>
              </w:rPr>
            </w:pPr>
            <w:r>
              <w:rPr>
                <w:rFonts w:ascii="宋体" w:hAnsi="宋体" w:hint="eastAsia"/>
                <w:sz w:val="18"/>
                <w:szCs w:val="18"/>
              </w:rPr>
              <w:t>8</w:t>
            </w:r>
            <w:r>
              <w:rPr>
                <w:rFonts w:ascii="宋体" w:hAnsi="宋体"/>
                <w:sz w:val="18"/>
                <w:szCs w:val="18"/>
              </w:rPr>
              <w:t>0</w:t>
            </w:r>
          </w:p>
        </w:tc>
        <w:tc>
          <w:tcPr>
            <w:tcW w:w="1754" w:type="dxa"/>
            <w:shd w:val="clear" w:color="auto" w:fill="auto"/>
          </w:tcPr>
          <w:p w14:paraId="08719915"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750</w:t>
            </w:r>
          </w:p>
        </w:tc>
      </w:tr>
      <w:tr w:rsidR="00AB7F58" w14:paraId="0871991D" w14:textId="77777777">
        <w:trPr>
          <w:jc w:val="center"/>
        </w:trPr>
        <w:tc>
          <w:tcPr>
            <w:tcW w:w="2230" w:type="dxa"/>
            <w:shd w:val="clear" w:color="auto" w:fill="auto"/>
          </w:tcPr>
          <w:p w14:paraId="08719917" w14:textId="77777777" w:rsidR="00AB7F58" w:rsidRDefault="00956CFB">
            <w:pPr>
              <w:spacing w:before="120" w:after="15"/>
              <w:jc w:val="center"/>
              <w:rPr>
                <w:rFonts w:ascii="宋体" w:hAnsi="宋体" w:hint="eastAsia"/>
                <w:sz w:val="18"/>
                <w:szCs w:val="18"/>
              </w:rPr>
            </w:pPr>
            <w:r>
              <w:rPr>
                <w:rFonts w:ascii="宋体" w:hAnsi="宋体" w:hint="eastAsia"/>
                <w:sz w:val="18"/>
                <w:szCs w:val="18"/>
              </w:rPr>
              <w:t>5GHz (</w:t>
            </w:r>
            <w:proofErr w:type="spellStart"/>
            <w:r>
              <w:rPr>
                <w:rFonts w:ascii="宋体" w:hAnsi="宋体" w:hint="eastAsia"/>
                <w:sz w:val="18"/>
                <w:szCs w:val="18"/>
              </w:rPr>
              <w:t>Nss</w:t>
            </w:r>
            <w:proofErr w:type="spellEnd"/>
            <w:r>
              <w:rPr>
                <w:rFonts w:ascii="宋体" w:hAnsi="宋体" w:hint="eastAsia"/>
                <w:sz w:val="18"/>
                <w:szCs w:val="18"/>
              </w:rPr>
              <w:t>=2)</w:t>
            </w:r>
          </w:p>
        </w:tc>
        <w:tc>
          <w:tcPr>
            <w:tcW w:w="1978" w:type="dxa"/>
            <w:shd w:val="clear" w:color="auto" w:fill="auto"/>
          </w:tcPr>
          <w:p w14:paraId="08719918" w14:textId="77777777" w:rsidR="00AB7F58" w:rsidRDefault="00956CFB">
            <w:pPr>
              <w:spacing w:before="120" w:after="15"/>
              <w:jc w:val="center"/>
              <w:rPr>
                <w:rFonts w:ascii="宋体" w:hAnsi="宋体" w:hint="eastAsia"/>
                <w:sz w:val="18"/>
                <w:szCs w:val="18"/>
              </w:rPr>
            </w:pPr>
            <w:r>
              <w:rPr>
                <w:rFonts w:ascii="宋体" w:hAnsi="宋体" w:hint="eastAsia"/>
                <w:sz w:val="18"/>
                <w:szCs w:val="18"/>
              </w:rPr>
              <w:t>5GHz (</w:t>
            </w:r>
            <w:proofErr w:type="spellStart"/>
            <w:r>
              <w:rPr>
                <w:rFonts w:ascii="宋体" w:hAnsi="宋体" w:hint="eastAsia"/>
                <w:sz w:val="18"/>
                <w:szCs w:val="18"/>
              </w:rPr>
              <w:t>Nss</w:t>
            </w:r>
            <w:proofErr w:type="spellEnd"/>
            <w:r>
              <w:rPr>
                <w:rFonts w:ascii="宋体" w:hAnsi="宋体" w:hint="eastAsia"/>
                <w:sz w:val="18"/>
                <w:szCs w:val="18"/>
              </w:rPr>
              <w:t>=2)</w:t>
            </w:r>
          </w:p>
        </w:tc>
        <w:tc>
          <w:tcPr>
            <w:tcW w:w="1130" w:type="dxa"/>
          </w:tcPr>
          <w:p w14:paraId="08719919" w14:textId="77777777" w:rsidR="00AB7F58" w:rsidRDefault="00956CFB">
            <w:pPr>
              <w:spacing w:after="0"/>
              <w:jc w:val="center"/>
              <w:rPr>
                <w:rFonts w:ascii="宋体" w:hAnsi="宋体" w:hint="eastAsia"/>
                <w:sz w:val="18"/>
                <w:szCs w:val="18"/>
              </w:rPr>
            </w:pPr>
            <w:r>
              <w:rPr>
                <w:rFonts w:ascii="宋体" w:hAnsi="宋体" w:hint="eastAsia"/>
                <w:sz w:val="18"/>
                <w:szCs w:val="18"/>
              </w:rPr>
              <w:t>IEEE</w:t>
            </w:r>
          </w:p>
          <w:p w14:paraId="0871991A" w14:textId="77777777" w:rsidR="00AB7F58" w:rsidRDefault="00956CFB">
            <w:pPr>
              <w:spacing w:after="0"/>
              <w:jc w:val="center"/>
              <w:rPr>
                <w:rFonts w:ascii="宋体" w:hAnsi="宋体" w:hint="eastAsia"/>
                <w:sz w:val="18"/>
                <w:szCs w:val="18"/>
              </w:rPr>
            </w:pPr>
            <w:r>
              <w:rPr>
                <w:rFonts w:ascii="宋体" w:hAnsi="宋体"/>
                <w:sz w:val="18"/>
                <w:szCs w:val="18"/>
              </w:rPr>
              <w:t>802.11ax</w:t>
            </w:r>
          </w:p>
        </w:tc>
        <w:tc>
          <w:tcPr>
            <w:tcW w:w="1130" w:type="dxa"/>
            <w:shd w:val="clear" w:color="auto" w:fill="auto"/>
          </w:tcPr>
          <w:p w14:paraId="0871991B" w14:textId="77777777" w:rsidR="00AB7F58" w:rsidRDefault="00956CFB">
            <w:pPr>
              <w:spacing w:before="120" w:after="15"/>
              <w:jc w:val="center"/>
              <w:rPr>
                <w:rFonts w:ascii="宋体" w:hAnsi="宋体" w:hint="eastAsia"/>
                <w:sz w:val="18"/>
                <w:szCs w:val="18"/>
              </w:rPr>
            </w:pPr>
            <w:r>
              <w:rPr>
                <w:rFonts w:ascii="宋体" w:hAnsi="宋体"/>
                <w:sz w:val="18"/>
                <w:szCs w:val="18"/>
              </w:rPr>
              <w:t>160</w:t>
            </w:r>
          </w:p>
        </w:tc>
        <w:tc>
          <w:tcPr>
            <w:tcW w:w="1754" w:type="dxa"/>
            <w:shd w:val="clear" w:color="auto" w:fill="auto"/>
          </w:tcPr>
          <w:p w14:paraId="0871991C"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1500</w:t>
            </w:r>
          </w:p>
        </w:tc>
      </w:tr>
      <w:tr w:rsidR="00B625DF" w:rsidRPr="00B625DF" w14:paraId="08719924" w14:textId="77777777">
        <w:trPr>
          <w:jc w:val="center"/>
        </w:trPr>
        <w:tc>
          <w:tcPr>
            <w:tcW w:w="2230" w:type="dxa"/>
            <w:shd w:val="clear" w:color="auto" w:fill="auto"/>
          </w:tcPr>
          <w:p w14:paraId="0871991E"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2.4</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tc>
        <w:tc>
          <w:tcPr>
            <w:tcW w:w="1978" w:type="dxa"/>
            <w:shd w:val="clear" w:color="auto" w:fill="auto"/>
          </w:tcPr>
          <w:p w14:paraId="0871991F"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2.4GHz (</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tc>
        <w:tc>
          <w:tcPr>
            <w:tcW w:w="1130" w:type="dxa"/>
          </w:tcPr>
          <w:p w14:paraId="08719920" w14:textId="77777777" w:rsidR="00AB7F58" w:rsidRPr="00A83940" w:rsidRDefault="00956CFB">
            <w:pPr>
              <w:spacing w:after="0"/>
              <w:jc w:val="center"/>
              <w:rPr>
                <w:rFonts w:ascii="宋体" w:hAnsi="宋体" w:hint="eastAsia"/>
                <w:sz w:val="18"/>
                <w:szCs w:val="18"/>
              </w:rPr>
            </w:pPr>
            <w:r w:rsidRPr="00A83940">
              <w:rPr>
                <w:rFonts w:ascii="宋体" w:hAnsi="宋体" w:hint="eastAsia"/>
                <w:sz w:val="18"/>
                <w:szCs w:val="18"/>
              </w:rPr>
              <w:t>IEEE</w:t>
            </w:r>
          </w:p>
          <w:p w14:paraId="08719921" w14:textId="77777777" w:rsidR="00AB7F58" w:rsidRPr="00A83940" w:rsidRDefault="00956CFB">
            <w:pPr>
              <w:spacing w:after="0"/>
              <w:jc w:val="center"/>
              <w:rPr>
                <w:rFonts w:ascii="宋体" w:hAnsi="宋体" w:hint="eastAsia"/>
                <w:sz w:val="18"/>
                <w:szCs w:val="18"/>
              </w:rPr>
            </w:pPr>
            <w:r w:rsidRPr="00A83940">
              <w:rPr>
                <w:rFonts w:ascii="宋体" w:hAnsi="宋体"/>
                <w:sz w:val="18"/>
                <w:szCs w:val="18"/>
              </w:rPr>
              <w:t>802.11be</w:t>
            </w:r>
          </w:p>
        </w:tc>
        <w:tc>
          <w:tcPr>
            <w:tcW w:w="1130" w:type="dxa"/>
            <w:shd w:val="clear" w:color="auto" w:fill="auto"/>
          </w:tcPr>
          <w:p w14:paraId="08719922"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0</w:t>
            </w:r>
          </w:p>
        </w:tc>
        <w:tc>
          <w:tcPr>
            <w:tcW w:w="1754" w:type="dxa"/>
            <w:shd w:val="clear" w:color="auto" w:fill="auto"/>
          </w:tcPr>
          <w:p w14:paraId="08719923" w14:textId="77777777" w:rsidR="00AB7F58" w:rsidRPr="00A83940" w:rsidRDefault="00956CFB">
            <w:pPr>
              <w:spacing w:before="120" w:after="15"/>
              <w:jc w:val="center"/>
              <w:rPr>
                <w:rFonts w:ascii="宋体" w:hAnsi="宋体" w:hint="eastAsia"/>
                <w:sz w:val="18"/>
                <w:szCs w:val="18"/>
              </w:rPr>
            </w:pPr>
            <w:r w:rsidRPr="00A83940">
              <w:rPr>
                <w:rFonts w:eastAsiaTheme="minorEastAsia"/>
              </w:rPr>
              <w:t>≥</w:t>
            </w:r>
            <w:r w:rsidRPr="00A83940">
              <w:rPr>
                <w:rFonts w:eastAsiaTheme="minorEastAsia" w:hint="eastAsia"/>
              </w:rPr>
              <w:t xml:space="preserve"> </w:t>
            </w:r>
            <w:r w:rsidRPr="00A83940">
              <w:rPr>
                <w:rFonts w:ascii="宋体" w:hAnsi="宋体" w:hint="eastAsia"/>
                <w:sz w:val="18"/>
                <w:szCs w:val="18"/>
              </w:rPr>
              <w:t>220</w:t>
            </w:r>
          </w:p>
        </w:tc>
      </w:tr>
      <w:tr w:rsidR="00B625DF" w:rsidRPr="00B625DF" w14:paraId="0871992B" w14:textId="77777777">
        <w:trPr>
          <w:jc w:val="center"/>
        </w:trPr>
        <w:tc>
          <w:tcPr>
            <w:tcW w:w="2230" w:type="dxa"/>
            <w:shd w:val="clear" w:color="auto" w:fill="auto"/>
          </w:tcPr>
          <w:p w14:paraId="08719925"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2.4</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tc>
        <w:tc>
          <w:tcPr>
            <w:tcW w:w="1978" w:type="dxa"/>
            <w:shd w:val="clear" w:color="auto" w:fill="auto"/>
          </w:tcPr>
          <w:p w14:paraId="08719926"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2.4GHz (</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tc>
        <w:tc>
          <w:tcPr>
            <w:tcW w:w="1130" w:type="dxa"/>
          </w:tcPr>
          <w:p w14:paraId="08719927" w14:textId="77777777" w:rsidR="00AB7F58" w:rsidRPr="00A83940" w:rsidRDefault="00956CFB">
            <w:pPr>
              <w:spacing w:after="0"/>
              <w:jc w:val="center"/>
              <w:rPr>
                <w:rFonts w:ascii="宋体" w:hAnsi="宋体" w:hint="eastAsia"/>
                <w:sz w:val="18"/>
                <w:szCs w:val="18"/>
              </w:rPr>
            </w:pPr>
            <w:r w:rsidRPr="00A83940">
              <w:rPr>
                <w:rFonts w:ascii="宋体" w:hAnsi="宋体" w:hint="eastAsia"/>
                <w:sz w:val="18"/>
                <w:szCs w:val="18"/>
              </w:rPr>
              <w:t>IEEE</w:t>
            </w:r>
          </w:p>
          <w:p w14:paraId="08719928" w14:textId="77777777" w:rsidR="00AB7F58" w:rsidRPr="00A83940" w:rsidRDefault="00956CFB">
            <w:pPr>
              <w:spacing w:after="0"/>
              <w:jc w:val="center"/>
              <w:rPr>
                <w:rFonts w:ascii="宋体" w:hAnsi="宋体" w:hint="eastAsia"/>
                <w:sz w:val="18"/>
                <w:szCs w:val="18"/>
              </w:rPr>
            </w:pPr>
            <w:r w:rsidRPr="00A83940">
              <w:rPr>
                <w:rFonts w:ascii="宋体" w:hAnsi="宋体"/>
                <w:sz w:val="18"/>
                <w:szCs w:val="18"/>
              </w:rPr>
              <w:t>802.11be</w:t>
            </w:r>
          </w:p>
        </w:tc>
        <w:tc>
          <w:tcPr>
            <w:tcW w:w="1130" w:type="dxa"/>
            <w:shd w:val="clear" w:color="auto" w:fill="auto"/>
          </w:tcPr>
          <w:p w14:paraId="08719929"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40</w:t>
            </w:r>
          </w:p>
        </w:tc>
        <w:tc>
          <w:tcPr>
            <w:tcW w:w="1754" w:type="dxa"/>
            <w:shd w:val="clear" w:color="auto" w:fill="auto"/>
          </w:tcPr>
          <w:p w14:paraId="0871992A" w14:textId="77777777" w:rsidR="00AB7F58" w:rsidRPr="00A83940" w:rsidRDefault="00956CFB">
            <w:pPr>
              <w:spacing w:before="120" w:after="15"/>
              <w:jc w:val="center"/>
              <w:rPr>
                <w:rFonts w:eastAsiaTheme="minorEastAsia"/>
              </w:rPr>
            </w:pPr>
            <w:r w:rsidRPr="00A83940">
              <w:rPr>
                <w:rFonts w:eastAsiaTheme="minorEastAsia"/>
              </w:rPr>
              <w:t>≥</w:t>
            </w:r>
            <w:r w:rsidRPr="00A83940">
              <w:rPr>
                <w:rFonts w:eastAsiaTheme="minorEastAsia" w:hint="eastAsia"/>
              </w:rPr>
              <w:t xml:space="preserve"> </w:t>
            </w:r>
            <w:r w:rsidRPr="00A83940">
              <w:rPr>
                <w:rFonts w:ascii="宋体" w:hAnsi="宋体" w:hint="eastAsia"/>
                <w:sz w:val="18"/>
                <w:szCs w:val="18"/>
              </w:rPr>
              <w:t>440</w:t>
            </w:r>
          </w:p>
        </w:tc>
      </w:tr>
      <w:tr w:rsidR="00B625DF" w:rsidRPr="00B625DF" w14:paraId="08719932" w14:textId="77777777">
        <w:trPr>
          <w:jc w:val="center"/>
        </w:trPr>
        <w:tc>
          <w:tcPr>
            <w:tcW w:w="2230" w:type="dxa"/>
            <w:shd w:val="clear" w:color="auto" w:fill="auto"/>
          </w:tcPr>
          <w:p w14:paraId="0871992C"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5</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tc>
        <w:tc>
          <w:tcPr>
            <w:tcW w:w="1978" w:type="dxa"/>
            <w:shd w:val="clear" w:color="auto" w:fill="auto"/>
          </w:tcPr>
          <w:p w14:paraId="0871992D"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5</w:t>
            </w:r>
            <w:r w:rsidRPr="00A83940">
              <w:rPr>
                <w:rFonts w:ascii="宋体" w:hAnsi="宋体" w:hint="eastAsia"/>
                <w:sz w:val="18"/>
                <w:szCs w:val="18"/>
              </w:rPr>
              <w:t>GHz (</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tc>
        <w:tc>
          <w:tcPr>
            <w:tcW w:w="1130" w:type="dxa"/>
          </w:tcPr>
          <w:p w14:paraId="0871992E" w14:textId="77777777" w:rsidR="00AB7F58" w:rsidRPr="00A83940" w:rsidRDefault="00956CFB">
            <w:pPr>
              <w:spacing w:after="0"/>
              <w:jc w:val="center"/>
              <w:rPr>
                <w:rFonts w:ascii="宋体" w:hAnsi="宋体" w:hint="eastAsia"/>
                <w:sz w:val="18"/>
                <w:szCs w:val="18"/>
              </w:rPr>
            </w:pPr>
            <w:r w:rsidRPr="00A83940">
              <w:rPr>
                <w:rFonts w:ascii="宋体" w:hAnsi="宋体" w:hint="eastAsia"/>
                <w:sz w:val="18"/>
                <w:szCs w:val="18"/>
              </w:rPr>
              <w:t>IEEE</w:t>
            </w:r>
          </w:p>
          <w:p w14:paraId="0871992F" w14:textId="77777777" w:rsidR="00AB7F58" w:rsidRPr="00A83940" w:rsidRDefault="00956CFB">
            <w:pPr>
              <w:spacing w:after="0"/>
              <w:jc w:val="center"/>
              <w:rPr>
                <w:rFonts w:ascii="宋体" w:hAnsi="宋体" w:hint="eastAsia"/>
                <w:sz w:val="18"/>
                <w:szCs w:val="18"/>
              </w:rPr>
            </w:pPr>
            <w:r w:rsidRPr="00A83940">
              <w:rPr>
                <w:rFonts w:ascii="宋体" w:hAnsi="宋体"/>
                <w:sz w:val="18"/>
                <w:szCs w:val="18"/>
              </w:rPr>
              <w:t>802.11be</w:t>
            </w:r>
          </w:p>
        </w:tc>
        <w:tc>
          <w:tcPr>
            <w:tcW w:w="1130" w:type="dxa"/>
            <w:shd w:val="clear" w:color="auto" w:fill="auto"/>
          </w:tcPr>
          <w:p w14:paraId="08719930"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160</w:t>
            </w:r>
          </w:p>
        </w:tc>
        <w:tc>
          <w:tcPr>
            <w:tcW w:w="1754" w:type="dxa"/>
            <w:shd w:val="clear" w:color="auto" w:fill="auto"/>
          </w:tcPr>
          <w:p w14:paraId="08719931" w14:textId="77777777" w:rsidR="00AB7F58" w:rsidRPr="00A83940" w:rsidRDefault="00956CFB">
            <w:pPr>
              <w:spacing w:before="120" w:after="15"/>
              <w:jc w:val="center"/>
              <w:rPr>
                <w:rFonts w:ascii="宋体" w:hAnsi="宋体" w:hint="eastAsia"/>
                <w:sz w:val="18"/>
                <w:szCs w:val="18"/>
              </w:rPr>
            </w:pPr>
            <w:r w:rsidRPr="00A83940">
              <w:rPr>
                <w:rFonts w:eastAsiaTheme="minorEastAsia"/>
              </w:rPr>
              <w:t>≥</w:t>
            </w:r>
            <w:r w:rsidRPr="00A83940">
              <w:rPr>
                <w:rFonts w:eastAsiaTheme="minorEastAsia" w:hint="eastAsia"/>
              </w:rPr>
              <w:t xml:space="preserve"> </w:t>
            </w:r>
            <w:r w:rsidRPr="00A83940">
              <w:rPr>
                <w:rFonts w:ascii="宋体" w:hAnsi="宋体"/>
                <w:sz w:val="18"/>
                <w:szCs w:val="18"/>
              </w:rPr>
              <w:t>1800</w:t>
            </w:r>
          </w:p>
        </w:tc>
      </w:tr>
    </w:tbl>
    <w:p w14:paraId="08719933" w14:textId="77777777" w:rsidR="00AB7F58" w:rsidRPr="00C07220" w:rsidRDefault="00AB7F58">
      <w:pPr>
        <w:pStyle w:val="QB"/>
        <w:ind w:firstLine="420"/>
        <w:rPr>
          <w:rFonts w:ascii="宋体" w:hAnsi="宋体" w:hint="eastAsia"/>
        </w:rPr>
      </w:pPr>
    </w:p>
    <w:p w14:paraId="08719934" w14:textId="6A5E771A" w:rsidR="00AB7F58" w:rsidRDefault="00956CFB">
      <w:pPr>
        <w:ind w:firstLine="420"/>
      </w:pPr>
      <w:r w:rsidRPr="00C07220">
        <w:rPr>
          <w:rFonts w:ascii="宋体"/>
        </w:rPr>
        <w:t>无干扰</w:t>
      </w:r>
      <w:r w:rsidRPr="00C07220">
        <w:rPr>
          <w:rFonts w:ascii="宋体" w:hint="eastAsia"/>
        </w:rPr>
        <w:t>多</w:t>
      </w:r>
      <w:r w:rsidRPr="00C07220">
        <w:rPr>
          <w:rFonts w:ascii="宋体"/>
        </w:rPr>
        <w:t>频段</w:t>
      </w:r>
      <w:r w:rsidR="00DD0182" w:rsidRPr="00C07220">
        <w:rPr>
          <w:rFonts w:ascii="宋体" w:hint="eastAsia"/>
        </w:rPr>
        <w:t>多</w:t>
      </w:r>
      <w:r w:rsidRPr="00C07220">
        <w:rPr>
          <w:rFonts w:ascii="宋体"/>
        </w:rPr>
        <w:t>用户</w:t>
      </w:r>
      <w:r w:rsidRPr="00C07220">
        <w:rPr>
          <w:rFonts w:ascii="宋体" w:hint="eastAsia"/>
        </w:rPr>
        <w:t>并发场景模型（</w:t>
      </w:r>
      <w:r w:rsidRPr="00FC354E">
        <w:rPr>
          <w:rFonts w:hint="eastAsia"/>
        </w:rPr>
        <w:t>见</w:t>
      </w:r>
      <w:r w:rsidRPr="00FC354E">
        <w:t>7.1.</w:t>
      </w:r>
      <w:r w:rsidRPr="00FC354E">
        <w:rPr>
          <w:rFonts w:hint="eastAsia"/>
        </w:rPr>
        <w:t>1</w:t>
      </w:r>
      <w:r w:rsidRPr="00FC354E">
        <w:t>.3</w:t>
      </w:r>
      <w:r w:rsidRPr="00C07220">
        <w:rPr>
          <w:rFonts w:ascii="宋体" w:hint="eastAsia"/>
        </w:rPr>
        <w:t>）下的带宽要求</w:t>
      </w:r>
      <w:r w:rsidRPr="00C07220">
        <w:rPr>
          <w:rFonts w:hint="eastAsia"/>
        </w:rPr>
        <w:t>见表</w:t>
      </w:r>
      <w:r w:rsidR="00DD0182" w:rsidRPr="00C07220">
        <w:rPr>
          <w:rFonts w:hint="eastAsia"/>
        </w:rPr>
        <w:t>5</w:t>
      </w:r>
      <w:r w:rsidRPr="00C07220">
        <w:rPr>
          <w:rFonts w:hint="eastAsia"/>
        </w:rPr>
        <w:t>：</w:t>
      </w:r>
      <w:r w:rsidR="00C40F1D" w:rsidRPr="00C07220">
        <w:rPr>
          <w:rFonts w:hint="eastAsia"/>
        </w:rPr>
        <w:t>多</w:t>
      </w:r>
      <w:r w:rsidRPr="00C07220">
        <w:rPr>
          <w:rFonts w:hint="eastAsia"/>
        </w:rPr>
        <w:t>频共存时各频段性能不低于</w:t>
      </w:r>
      <w:r w:rsidRPr="00C07220">
        <w:rPr>
          <w:rFonts w:ascii="宋体"/>
        </w:rPr>
        <w:t>无干扰单频段单用户</w:t>
      </w:r>
      <w:r w:rsidRPr="00C07220">
        <w:rPr>
          <w:rFonts w:ascii="宋体" w:hint="eastAsia"/>
        </w:rPr>
        <w:t>场景模型</w:t>
      </w:r>
      <w:r w:rsidRPr="00C07220">
        <w:rPr>
          <w:rFonts w:hint="eastAsia"/>
        </w:rPr>
        <w:t>中定义的性能要求的</w:t>
      </w:r>
      <w:r w:rsidRPr="00C07220">
        <w:t>80</w:t>
      </w:r>
      <w:r w:rsidRPr="00C07220">
        <w:rPr>
          <w:rFonts w:hint="eastAsia"/>
        </w:rPr>
        <w:t>%</w:t>
      </w:r>
      <w:r w:rsidRPr="00C07220">
        <w:rPr>
          <w:rFonts w:hint="eastAsia"/>
        </w:rPr>
        <w:t>。</w:t>
      </w:r>
    </w:p>
    <w:p w14:paraId="08719935" w14:textId="78458BE9" w:rsidR="00AB7F58" w:rsidRDefault="00956CFB">
      <w:pPr>
        <w:pStyle w:val="afffffffff6"/>
        <w:spacing w:before="156" w:after="156"/>
        <w:rPr>
          <w:szCs w:val="21"/>
        </w:rPr>
      </w:pPr>
      <w:bookmarkStart w:id="191" w:name="_Toc174517535"/>
      <w:r>
        <w:rPr>
          <w:rFonts w:hint="eastAsia"/>
          <w:szCs w:val="21"/>
        </w:rPr>
        <w:lastRenderedPageBreak/>
        <w:t xml:space="preserve">表 </w:t>
      </w:r>
      <w:r>
        <w:rPr>
          <w:szCs w:val="21"/>
        </w:rPr>
        <w:fldChar w:fldCharType="begin"/>
      </w:r>
      <w:r>
        <w:rPr>
          <w:szCs w:val="21"/>
        </w:rPr>
        <w:instrText xml:space="preserve"> </w:instrText>
      </w:r>
      <w:r>
        <w:rPr>
          <w:rFonts w:hint="eastAsia"/>
          <w:szCs w:val="21"/>
        </w:rPr>
        <w:instrText>SEQ 表 \* ARABIC</w:instrText>
      </w:r>
      <w:r>
        <w:rPr>
          <w:szCs w:val="21"/>
        </w:rPr>
        <w:instrText xml:space="preserve"> </w:instrText>
      </w:r>
      <w:r>
        <w:rPr>
          <w:szCs w:val="21"/>
        </w:rPr>
        <w:fldChar w:fldCharType="separate"/>
      </w:r>
      <w:r w:rsidR="00DD0182">
        <w:rPr>
          <w:noProof/>
          <w:szCs w:val="21"/>
        </w:rPr>
        <w:t>5</w:t>
      </w:r>
      <w:r>
        <w:rPr>
          <w:szCs w:val="21"/>
        </w:rPr>
        <w:fldChar w:fldCharType="end"/>
      </w:r>
      <w:r>
        <w:rPr>
          <w:szCs w:val="21"/>
        </w:rPr>
        <w:t xml:space="preserve"> </w:t>
      </w:r>
      <w:r w:rsidR="00C40F1D">
        <w:rPr>
          <w:rFonts w:hint="eastAsia"/>
          <w:szCs w:val="21"/>
        </w:rPr>
        <w:t>多</w:t>
      </w:r>
      <w:r>
        <w:rPr>
          <w:rFonts w:hint="eastAsia"/>
          <w:szCs w:val="21"/>
        </w:rPr>
        <w:t>频并发吞吐量</w:t>
      </w:r>
      <w:r>
        <w:rPr>
          <w:szCs w:val="21"/>
        </w:rPr>
        <w:t>性能要求</w:t>
      </w:r>
      <w:bookmarkEnd w:id="191"/>
    </w:p>
    <w:tbl>
      <w:tblPr>
        <w:tblW w:w="100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84"/>
        <w:gridCol w:w="2204"/>
        <w:gridCol w:w="1813"/>
        <w:gridCol w:w="1813"/>
        <w:gridCol w:w="2021"/>
      </w:tblGrid>
      <w:tr w:rsidR="00B625DF" w:rsidRPr="00B625DF" w14:paraId="0871993B" w14:textId="77777777" w:rsidTr="00C40F1D">
        <w:trPr>
          <w:jc w:val="center"/>
        </w:trPr>
        <w:tc>
          <w:tcPr>
            <w:tcW w:w="2184" w:type="dxa"/>
            <w:tcBorders>
              <w:top w:val="single" w:sz="12" w:space="0" w:color="auto"/>
              <w:bottom w:val="single" w:sz="12" w:space="0" w:color="auto"/>
            </w:tcBorders>
            <w:shd w:val="clear" w:color="auto" w:fill="auto"/>
            <w:vAlign w:val="center"/>
          </w:tcPr>
          <w:p w14:paraId="08719936" w14:textId="77777777" w:rsidR="00AB7F58" w:rsidRPr="00B625DF" w:rsidRDefault="00956CFB">
            <w:pPr>
              <w:spacing w:before="120" w:after="12"/>
              <w:jc w:val="center"/>
              <w:rPr>
                <w:rFonts w:ascii="宋体" w:hAnsi="宋体" w:hint="eastAsia"/>
                <w:bCs/>
                <w:sz w:val="18"/>
                <w:szCs w:val="18"/>
              </w:rPr>
            </w:pPr>
            <w:r w:rsidRPr="00B625DF">
              <w:rPr>
                <w:rFonts w:ascii="宋体" w:hAnsi="宋体"/>
                <w:bCs/>
                <w:sz w:val="18"/>
                <w:szCs w:val="18"/>
              </w:rPr>
              <w:t>频段</w:t>
            </w:r>
            <w:r w:rsidRPr="00B625DF">
              <w:rPr>
                <w:rFonts w:ascii="宋体" w:hAnsi="宋体" w:hint="eastAsia"/>
                <w:bCs/>
                <w:sz w:val="18"/>
                <w:szCs w:val="18"/>
              </w:rPr>
              <w:t>1</w:t>
            </w:r>
          </w:p>
        </w:tc>
        <w:tc>
          <w:tcPr>
            <w:tcW w:w="2204" w:type="dxa"/>
            <w:tcBorders>
              <w:top w:val="single" w:sz="12" w:space="0" w:color="auto"/>
              <w:bottom w:val="single" w:sz="12" w:space="0" w:color="auto"/>
            </w:tcBorders>
            <w:shd w:val="clear" w:color="auto" w:fill="auto"/>
            <w:vAlign w:val="center"/>
          </w:tcPr>
          <w:p w14:paraId="08719937" w14:textId="77777777" w:rsidR="00AB7F58" w:rsidRPr="00B625DF" w:rsidRDefault="00956CFB">
            <w:pPr>
              <w:spacing w:before="120" w:after="15"/>
              <w:jc w:val="center"/>
              <w:rPr>
                <w:rFonts w:ascii="宋体" w:hAnsi="宋体" w:hint="eastAsia"/>
                <w:bCs/>
                <w:sz w:val="18"/>
                <w:szCs w:val="18"/>
              </w:rPr>
            </w:pPr>
            <w:r w:rsidRPr="00B625DF">
              <w:rPr>
                <w:rFonts w:ascii="宋体" w:hAnsi="宋体"/>
                <w:bCs/>
                <w:sz w:val="18"/>
                <w:szCs w:val="18"/>
              </w:rPr>
              <w:t>频段</w:t>
            </w:r>
            <w:r w:rsidRPr="00B625DF">
              <w:rPr>
                <w:rFonts w:ascii="宋体" w:hAnsi="宋体" w:hint="eastAsia"/>
                <w:bCs/>
                <w:sz w:val="18"/>
                <w:szCs w:val="18"/>
              </w:rPr>
              <w:t>2</w:t>
            </w:r>
          </w:p>
        </w:tc>
        <w:tc>
          <w:tcPr>
            <w:tcW w:w="1813" w:type="dxa"/>
            <w:tcBorders>
              <w:top w:val="single" w:sz="12" w:space="0" w:color="auto"/>
              <w:bottom w:val="single" w:sz="12" w:space="0" w:color="auto"/>
            </w:tcBorders>
            <w:vAlign w:val="center"/>
          </w:tcPr>
          <w:p w14:paraId="08719938" w14:textId="7959B556" w:rsidR="00AB7F58" w:rsidRPr="00A83940" w:rsidRDefault="00DD50E9">
            <w:pPr>
              <w:spacing w:before="120" w:after="15"/>
              <w:jc w:val="center"/>
              <w:rPr>
                <w:rFonts w:ascii="宋体" w:hAnsi="宋体" w:hint="eastAsia"/>
                <w:bCs/>
                <w:sz w:val="18"/>
                <w:szCs w:val="18"/>
              </w:rPr>
            </w:pPr>
            <w:r w:rsidRPr="00A83940">
              <w:rPr>
                <w:rFonts w:ascii="宋体" w:hAnsi="宋体" w:hint="eastAsia"/>
                <w:bCs/>
                <w:sz w:val="18"/>
                <w:szCs w:val="18"/>
              </w:rPr>
              <w:t>频段</w:t>
            </w:r>
            <w:r w:rsidR="00621857" w:rsidRPr="00A83940">
              <w:rPr>
                <w:rFonts w:ascii="宋体" w:hAnsi="宋体" w:hint="eastAsia"/>
                <w:bCs/>
                <w:sz w:val="18"/>
                <w:szCs w:val="18"/>
              </w:rPr>
              <w:t>3</w:t>
            </w:r>
          </w:p>
        </w:tc>
        <w:tc>
          <w:tcPr>
            <w:tcW w:w="1813" w:type="dxa"/>
            <w:tcBorders>
              <w:top w:val="single" w:sz="12" w:space="0" w:color="auto"/>
              <w:bottom w:val="single" w:sz="12" w:space="0" w:color="auto"/>
            </w:tcBorders>
            <w:vAlign w:val="center"/>
          </w:tcPr>
          <w:p w14:paraId="08719939" w14:textId="77777777" w:rsidR="00AB7F58" w:rsidRPr="00B625DF" w:rsidRDefault="00956CFB">
            <w:pPr>
              <w:spacing w:before="120" w:after="15"/>
              <w:jc w:val="center"/>
              <w:rPr>
                <w:rFonts w:ascii="宋体" w:hAnsi="宋体" w:hint="eastAsia"/>
                <w:bCs/>
                <w:sz w:val="18"/>
                <w:szCs w:val="18"/>
              </w:rPr>
            </w:pPr>
            <w:r w:rsidRPr="00B625DF">
              <w:rPr>
                <w:rFonts w:ascii="宋体" w:hAnsi="宋体" w:hint="eastAsia"/>
                <w:bCs/>
                <w:sz w:val="18"/>
                <w:szCs w:val="18"/>
              </w:rPr>
              <w:t>协议模式</w:t>
            </w:r>
          </w:p>
        </w:tc>
        <w:tc>
          <w:tcPr>
            <w:tcW w:w="2021" w:type="dxa"/>
            <w:tcBorders>
              <w:top w:val="single" w:sz="12" w:space="0" w:color="auto"/>
              <w:bottom w:val="single" w:sz="12" w:space="0" w:color="auto"/>
            </w:tcBorders>
            <w:shd w:val="clear" w:color="auto" w:fill="auto"/>
            <w:vAlign w:val="center"/>
          </w:tcPr>
          <w:p w14:paraId="0871993A" w14:textId="77777777" w:rsidR="00AB7F58" w:rsidRPr="00B625DF" w:rsidRDefault="00956CFB">
            <w:pPr>
              <w:spacing w:before="120" w:after="15"/>
              <w:jc w:val="center"/>
              <w:rPr>
                <w:rFonts w:ascii="宋体" w:hAnsi="宋体" w:hint="eastAsia"/>
                <w:bCs/>
                <w:sz w:val="18"/>
                <w:szCs w:val="18"/>
              </w:rPr>
            </w:pPr>
            <w:r w:rsidRPr="00B625DF">
              <w:rPr>
                <w:rFonts w:ascii="宋体" w:hAnsi="宋体" w:hint="eastAsia"/>
                <w:bCs/>
                <w:sz w:val="18"/>
                <w:szCs w:val="18"/>
              </w:rPr>
              <w:t>下行吞吐量</w:t>
            </w:r>
            <w:r w:rsidRPr="00B625DF">
              <w:rPr>
                <w:rFonts w:ascii="宋体" w:hAnsi="宋体"/>
                <w:bCs/>
                <w:sz w:val="18"/>
                <w:szCs w:val="18"/>
              </w:rPr>
              <w:t>要求</w:t>
            </w:r>
            <w:r w:rsidRPr="00B625DF">
              <w:rPr>
                <w:rFonts w:ascii="宋体" w:hAnsi="宋体" w:cs="宋体" w:hint="eastAsia"/>
                <w:bCs/>
                <w:sz w:val="18"/>
                <w:szCs w:val="18"/>
              </w:rPr>
              <w:t>（</w:t>
            </w:r>
            <w:r w:rsidRPr="00B625DF">
              <w:rPr>
                <w:rFonts w:ascii="宋体" w:hAnsi="宋体"/>
                <w:bCs/>
                <w:sz w:val="18"/>
                <w:szCs w:val="18"/>
              </w:rPr>
              <w:t>Mbps</w:t>
            </w:r>
            <w:r w:rsidRPr="00B625DF">
              <w:rPr>
                <w:rFonts w:ascii="宋体" w:hAnsi="宋体" w:cs="宋体" w:hint="eastAsia"/>
                <w:bCs/>
                <w:sz w:val="18"/>
                <w:szCs w:val="18"/>
              </w:rPr>
              <w:t>）</w:t>
            </w:r>
          </w:p>
        </w:tc>
      </w:tr>
      <w:tr w:rsidR="00B625DF" w:rsidRPr="00B625DF" w14:paraId="08719944" w14:textId="77777777" w:rsidTr="00C40F1D">
        <w:trPr>
          <w:trHeight w:val="746"/>
          <w:jc w:val="center"/>
        </w:trPr>
        <w:tc>
          <w:tcPr>
            <w:tcW w:w="2184" w:type="dxa"/>
            <w:tcBorders>
              <w:top w:val="single" w:sz="12" w:space="0" w:color="auto"/>
            </w:tcBorders>
            <w:shd w:val="clear" w:color="auto" w:fill="auto"/>
            <w:vAlign w:val="center"/>
          </w:tcPr>
          <w:p w14:paraId="0871993C" w14:textId="77777777" w:rsidR="00AB7F58" w:rsidRPr="00B625DF" w:rsidRDefault="00956CFB">
            <w:pPr>
              <w:spacing w:before="120" w:after="15"/>
              <w:jc w:val="center"/>
              <w:rPr>
                <w:rFonts w:ascii="宋体" w:hAnsi="宋体" w:hint="eastAsia"/>
                <w:sz w:val="18"/>
                <w:szCs w:val="18"/>
              </w:rPr>
            </w:pPr>
            <w:r w:rsidRPr="00B625DF">
              <w:rPr>
                <w:rFonts w:ascii="宋体" w:hAnsi="宋体" w:hint="eastAsia"/>
                <w:sz w:val="18"/>
                <w:szCs w:val="18"/>
              </w:rPr>
              <w:t>2.4</w:t>
            </w:r>
            <w:proofErr w:type="gramStart"/>
            <w:r w:rsidRPr="00B625DF">
              <w:rPr>
                <w:rFonts w:ascii="宋体" w:hAnsi="宋体" w:hint="eastAsia"/>
                <w:sz w:val="18"/>
                <w:szCs w:val="18"/>
              </w:rPr>
              <w:t>GHz(</w:t>
            </w:r>
            <w:proofErr w:type="spellStart"/>
            <w:proofErr w:type="gramEnd"/>
            <w:r w:rsidRPr="00B625DF">
              <w:rPr>
                <w:rFonts w:ascii="宋体" w:hAnsi="宋体" w:hint="eastAsia"/>
                <w:sz w:val="18"/>
                <w:szCs w:val="18"/>
              </w:rPr>
              <w:t>Nss</w:t>
            </w:r>
            <w:proofErr w:type="spellEnd"/>
            <w:r w:rsidRPr="00B625DF">
              <w:rPr>
                <w:rFonts w:ascii="宋体" w:hAnsi="宋体" w:hint="eastAsia"/>
                <w:sz w:val="18"/>
                <w:szCs w:val="18"/>
              </w:rPr>
              <w:t>=2)</w:t>
            </w:r>
          </w:p>
          <w:p w14:paraId="0871993D" w14:textId="6C24DC65" w:rsidR="00AB7F58" w:rsidRPr="00B625DF" w:rsidRDefault="00956CFB">
            <w:pPr>
              <w:spacing w:before="120" w:after="15"/>
              <w:jc w:val="center"/>
              <w:rPr>
                <w:rFonts w:ascii="宋体" w:hAnsi="宋体" w:hint="eastAsia"/>
                <w:sz w:val="18"/>
                <w:szCs w:val="18"/>
              </w:rPr>
            </w:pPr>
            <w:r w:rsidRPr="00B625DF">
              <w:rPr>
                <w:rFonts w:ascii="宋体" w:hAnsi="宋体"/>
                <w:sz w:val="18"/>
                <w:szCs w:val="18"/>
              </w:rPr>
              <w:t>20M</w:t>
            </w:r>
            <w:r w:rsidR="00FC5943" w:rsidRPr="00B625DF">
              <w:rPr>
                <w:rFonts w:ascii="宋体" w:hAnsi="宋体" w:hint="eastAsia"/>
                <w:sz w:val="18"/>
                <w:szCs w:val="18"/>
              </w:rPr>
              <w:t>Hz</w:t>
            </w:r>
            <w:r w:rsidRPr="00B625DF">
              <w:rPr>
                <w:rFonts w:ascii="宋体" w:hAnsi="宋体"/>
                <w:sz w:val="18"/>
                <w:szCs w:val="18"/>
              </w:rPr>
              <w:t>频宽</w:t>
            </w:r>
          </w:p>
        </w:tc>
        <w:tc>
          <w:tcPr>
            <w:tcW w:w="2204" w:type="dxa"/>
            <w:tcBorders>
              <w:top w:val="single" w:sz="12" w:space="0" w:color="auto"/>
            </w:tcBorders>
            <w:shd w:val="clear" w:color="auto" w:fill="auto"/>
            <w:vAlign w:val="center"/>
          </w:tcPr>
          <w:p w14:paraId="0871993E" w14:textId="77777777" w:rsidR="00AB7F58" w:rsidRPr="00B625DF" w:rsidRDefault="00956CFB">
            <w:pPr>
              <w:spacing w:before="120" w:after="15"/>
              <w:jc w:val="center"/>
              <w:rPr>
                <w:rFonts w:ascii="宋体" w:hAnsi="宋体" w:hint="eastAsia"/>
                <w:sz w:val="18"/>
                <w:szCs w:val="18"/>
              </w:rPr>
            </w:pPr>
            <w:r w:rsidRPr="00B625DF">
              <w:rPr>
                <w:rFonts w:ascii="宋体" w:hAnsi="宋体"/>
                <w:sz w:val="18"/>
                <w:szCs w:val="18"/>
              </w:rPr>
              <w:t>5</w:t>
            </w:r>
            <w:r w:rsidRPr="00B625DF">
              <w:rPr>
                <w:rFonts w:ascii="宋体" w:hAnsi="宋体" w:hint="eastAsia"/>
                <w:sz w:val="18"/>
                <w:szCs w:val="18"/>
              </w:rPr>
              <w:t>GHz (</w:t>
            </w:r>
            <w:proofErr w:type="spellStart"/>
            <w:r w:rsidRPr="00B625DF">
              <w:rPr>
                <w:rFonts w:ascii="宋体" w:hAnsi="宋体" w:hint="eastAsia"/>
                <w:sz w:val="18"/>
                <w:szCs w:val="18"/>
              </w:rPr>
              <w:t>Nss</w:t>
            </w:r>
            <w:proofErr w:type="spellEnd"/>
            <w:r w:rsidRPr="00B625DF">
              <w:rPr>
                <w:rFonts w:ascii="宋体" w:hAnsi="宋体" w:hint="eastAsia"/>
                <w:sz w:val="18"/>
                <w:szCs w:val="18"/>
              </w:rPr>
              <w:t>=2)</w:t>
            </w:r>
          </w:p>
          <w:p w14:paraId="0871993F" w14:textId="637D0832" w:rsidR="00AB7F58" w:rsidRPr="00B625DF" w:rsidRDefault="00956CFB">
            <w:pPr>
              <w:spacing w:before="120" w:after="15"/>
              <w:jc w:val="center"/>
              <w:rPr>
                <w:rFonts w:ascii="宋体" w:hAnsi="宋体" w:hint="eastAsia"/>
                <w:sz w:val="18"/>
                <w:szCs w:val="18"/>
              </w:rPr>
            </w:pPr>
            <w:r w:rsidRPr="00B625DF">
              <w:rPr>
                <w:rFonts w:ascii="宋体" w:hAnsi="宋体"/>
                <w:sz w:val="18"/>
                <w:szCs w:val="18"/>
              </w:rPr>
              <w:t>80M</w:t>
            </w:r>
            <w:r w:rsidR="00FC5943" w:rsidRPr="00B625DF">
              <w:rPr>
                <w:rFonts w:ascii="宋体" w:hAnsi="宋体" w:hint="eastAsia"/>
                <w:sz w:val="18"/>
                <w:szCs w:val="18"/>
              </w:rPr>
              <w:t>Hz</w:t>
            </w:r>
            <w:r w:rsidRPr="00B625DF">
              <w:rPr>
                <w:rFonts w:ascii="宋体" w:hAnsi="宋体" w:cs="宋体" w:hint="eastAsia"/>
                <w:sz w:val="18"/>
                <w:szCs w:val="18"/>
              </w:rPr>
              <w:t>频宽</w:t>
            </w:r>
          </w:p>
        </w:tc>
        <w:tc>
          <w:tcPr>
            <w:tcW w:w="1813" w:type="dxa"/>
            <w:tcBorders>
              <w:top w:val="single" w:sz="12" w:space="0" w:color="auto"/>
            </w:tcBorders>
            <w:vAlign w:val="center"/>
          </w:tcPr>
          <w:p w14:paraId="08719940" w14:textId="018E946A" w:rsidR="00AB7F58" w:rsidRPr="00A83940" w:rsidRDefault="00621857">
            <w:pPr>
              <w:jc w:val="center"/>
              <w:rPr>
                <w:rFonts w:ascii="宋体" w:hAnsi="宋体" w:hint="eastAsia"/>
                <w:sz w:val="18"/>
                <w:szCs w:val="18"/>
              </w:rPr>
            </w:pPr>
            <w:r w:rsidRPr="00A83940">
              <w:rPr>
                <w:rFonts w:ascii="宋体" w:hAnsi="宋体" w:hint="eastAsia"/>
                <w:sz w:val="18"/>
                <w:szCs w:val="18"/>
              </w:rPr>
              <w:t>/</w:t>
            </w:r>
          </w:p>
        </w:tc>
        <w:tc>
          <w:tcPr>
            <w:tcW w:w="1813" w:type="dxa"/>
            <w:tcBorders>
              <w:top w:val="single" w:sz="12" w:space="0" w:color="auto"/>
            </w:tcBorders>
            <w:vAlign w:val="center"/>
          </w:tcPr>
          <w:p w14:paraId="08719941" w14:textId="77777777" w:rsidR="00AB7F58" w:rsidRPr="00B625DF" w:rsidRDefault="00956CFB">
            <w:pPr>
              <w:jc w:val="center"/>
              <w:rPr>
                <w:rFonts w:ascii="宋体" w:hAnsi="宋体" w:hint="eastAsia"/>
                <w:sz w:val="18"/>
                <w:szCs w:val="18"/>
              </w:rPr>
            </w:pPr>
            <w:r w:rsidRPr="00B625DF">
              <w:rPr>
                <w:rFonts w:ascii="宋体" w:hAnsi="宋体" w:hint="eastAsia"/>
                <w:sz w:val="18"/>
                <w:szCs w:val="18"/>
              </w:rPr>
              <w:t>IEEE</w:t>
            </w:r>
          </w:p>
          <w:p w14:paraId="08719942" w14:textId="77777777" w:rsidR="00AB7F58" w:rsidRPr="00B625DF" w:rsidRDefault="00956CFB">
            <w:pPr>
              <w:jc w:val="center"/>
              <w:rPr>
                <w:rFonts w:ascii="宋体" w:hAnsi="宋体" w:hint="eastAsia"/>
                <w:sz w:val="18"/>
                <w:szCs w:val="18"/>
              </w:rPr>
            </w:pPr>
            <w:r w:rsidRPr="00B625DF">
              <w:rPr>
                <w:rFonts w:ascii="宋体" w:hAnsi="宋体"/>
                <w:sz w:val="18"/>
                <w:szCs w:val="18"/>
              </w:rPr>
              <w:t>802.11n 802.11ac</w:t>
            </w:r>
          </w:p>
        </w:tc>
        <w:tc>
          <w:tcPr>
            <w:tcW w:w="2021" w:type="dxa"/>
            <w:tcBorders>
              <w:top w:val="single" w:sz="12" w:space="0" w:color="auto"/>
            </w:tcBorders>
            <w:shd w:val="clear" w:color="auto" w:fill="auto"/>
            <w:vAlign w:val="center"/>
          </w:tcPr>
          <w:p w14:paraId="08719943" w14:textId="77777777" w:rsidR="00AB7F58" w:rsidRPr="00B625DF" w:rsidRDefault="00956CFB">
            <w:pPr>
              <w:spacing w:before="120" w:after="15"/>
              <w:jc w:val="center"/>
              <w:rPr>
                <w:rFonts w:ascii="宋体" w:hAnsi="宋体" w:hint="eastAsia"/>
                <w:sz w:val="18"/>
                <w:szCs w:val="18"/>
              </w:rPr>
            </w:pPr>
            <w:r w:rsidRPr="00B625DF">
              <w:rPr>
                <w:rFonts w:eastAsiaTheme="minorEastAsia"/>
              </w:rPr>
              <w:t xml:space="preserve">≥ </w:t>
            </w:r>
            <w:r w:rsidRPr="00B625DF">
              <w:rPr>
                <w:rFonts w:ascii="宋体" w:hAnsi="宋体"/>
                <w:sz w:val="18"/>
                <w:szCs w:val="18"/>
              </w:rPr>
              <w:t>580</w:t>
            </w:r>
          </w:p>
        </w:tc>
      </w:tr>
      <w:tr w:rsidR="00AB7F58" w14:paraId="0871994D" w14:textId="77777777" w:rsidTr="00C40F1D">
        <w:trPr>
          <w:trHeight w:val="746"/>
          <w:jc w:val="center"/>
        </w:trPr>
        <w:tc>
          <w:tcPr>
            <w:tcW w:w="2184" w:type="dxa"/>
            <w:shd w:val="clear" w:color="auto" w:fill="auto"/>
            <w:vAlign w:val="center"/>
          </w:tcPr>
          <w:p w14:paraId="08719945"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w:t>
            </w:r>
            <w:proofErr w:type="gramStart"/>
            <w:r>
              <w:rPr>
                <w:rFonts w:ascii="宋体" w:hAnsi="宋体" w:hint="eastAsia"/>
                <w:sz w:val="18"/>
                <w:szCs w:val="18"/>
              </w:rPr>
              <w:t>GHz(</w:t>
            </w:r>
            <w:proofErr w:type="spellStart"/>
            <w:proofErr w:type="gramEnd"/>
            <w:r>
              <w:rPr>
                <w:rFonts w:ascii="宋体" w:hAnsi="宋体" w:hint="eastAsia"/>
                <w:sz w:val="18"/>
                <w:szCs w:val="18"/>
              </w:rPr>
              <w:t>Nss</w:t>
            </w:r>
            <w:proofErr w:type="spellEnd"/>
            <w:r>
              <w:rPr>
                <w:rFonts w:ascii="宋体" w:hAnsi="宋体" w:hint="eastAsia"/>
                <w:sz w:val="18"/>
                <w:szCs w:val="18"/>
              </w:rPr>
              <w:t>=2)</w:t>
            </w:r>
          </w:p>
          <w:p w14:paraId="08719946" w14:textId="5F70E009" w:rsidR="00AB7F58" w:rsidRDefault="00956CFB">
            <w:pPr>
              <w:spacing w:before="120" w:after="15"/>
              <w:jc w:val="center"/>
              <w:rPr>
                <w:rFonts w:ascii="宋体" w:hAnsi="宋体" w:hint="eastAsia"/>
                <w:sz w:val="18"/>
                <w:szCs w:val="18"/>
              </w:rPr>
            </w:pPr>
            <w:r>
              <w:rPr>
                <w:rFonts w:ascii="宋体" w:hAnsi="宋体"/>
                <w:sz w:val="18"/>
                <w:szCs w:val="18"/>
              </w:rPr>
              <w:t>40M</w:t>
            </w:r>
            <w:r w:rsidR="00FC5943">
              <w:rPr>
                <w:rFonts w:ascii="宋体" w:hAnsi="宋体" w:hint="eastAsia"/>
                <w:sz w:val="18"/>
                <w:szCs w:val="18"/>
              </w:rPr>
              <w:t>Hz</w:t>
            </w:r>
            <w:r>
              <w:rPr>
                <w:rFonts w:ascii="宋体" w:hAnsi="宋体"/>
                <w:sz w:val="18"/>
                <w:szCs w:val="18"/>
              </w:rPr>
              <w:t>频宽</w:t>
            </w:r>
          </w:p>
        </w:tc>
        <w:tc>
          <w:tcPr>
            <w:tcW w:w="2204" w:type="dxa"/>
            <w:shd w:val="clear" w:color="auto" w:fill="auto"/>
            <w:vAlign w:val="center"/>
          </w:tcPr>
          <w:p w14:paraId="08719947" w14:textId="77777777" w:rsidR="00AB7F58" w:rsidRDefault="00956CFB">
            <w:pPr>
              <w:spacing w:before="120" w:after="15"/>
              <w:jc w:val="center"/>
              <w:rPr>
                <w:rFonts w:ascii="宋体" w:hAnsi="宋体" w:hint="eastAsia"/>
                <w:sz w:val="18"/>
                <w:szCs w:val="18"/>
              </w:rPr>
            </w:pPr>
            <w:r>
              <w:rPr>
                <w:rFonts w:ascii="宋体" w:hAnsi="宋体"/>
                <w:sz w:val="18"/>
                <w:szCs w:val="18"/>
              </w:rPr>
              <w:t>5</w:t>
            </w:r>
            <w:r>
              <w:rPr>
                <w:rFonts w:ascii="宋体" w:hAnsi="宋体" w:hint="eastAsia"/>
                <w:sz w:val="18"/>
                <w:szCs w:val="18"/>
              </w:rPr>
              <w:t>GHz (</w:t>
            </w:r>
            <w:proofErr w:type="spellStart"/>
            <w:r>
              <w:rPr>
                <w:rFonts w:ascii="宋体" w:hAnsi="宋体" w:hint="eastAsia"/>
                <w:sz w:val="18"/>
                <w:szCs w:val="18"/>
              </w:rPr>
              <w:t>Nss</w:t>
            </w:r>
            <w:proofErr w:type="spellEnd"/>
            <w:r>
              <w:rPr>
                <w:rFonts w:ascii="宋体" w:hAnsi="宋体" w:hint="eastAsia"/>
                <w:sz w:val="18"/>
                <w:szCs w:val="18"/>
              </w:rPr>
              <w:t>=2)</w:t>
            </w:r>
          </w:p>
          <w:p w14:paraId="08719948" w14:textId="5C2D1C6B" w:rsidR="00AB7F58" w:rsidRDefault="00956CFB">
            <w:pPr>
              <w:spacing w:before="120" w:after="15"/>
              <w:jc w:val="center"/>
              <w:rPr>
                <w:rFonts w:ascii="宋体" w:hAnsi="宋体" w:hint="eastAsia"/>
                <w:sz w:val="18"/>
                <w:szCs w:val="18"/>
              </w:rPr>
            </w:pPr>
            <w:r>
              <w:rPr>
                <w:rFonts w:ascii="宋体" w:hAnsi="宋体"/>
                <w:sz w:val="18"/>
                <w:szCs w:val="18"/>
              </w:rPr>
              <w:t>80M</w:t>
            </w:r>
            <w:r w:rsidR="00FC5943">
              <w:rPr>
                <w:rFonts w:ascii="宋体" w:hAnsi="宋体" w:hint="eastAsia"/>
                <w:sz w:val="18"/>
                <w:szCs w:val="18"/>
              </w:rPr>
              <w:t>Hz</w:t>
            </w:r>
            <w:r>
              <w:rPr>
                <w:rFonts w:ascii="宋体" w:hAnsi="宋体" w:cs="宋体" w:hint="eastAsia"/>
                <w:sz w:val="18"/>
                <w:szCs w:val="18"/>
              </w:rPr>
              <w:t>频宽</w:t>
            </w:r>
          </w:p>
        </w:tc>
        <w:tc>
          <w:tcPr>
            <w:tcW w:w="1813" w:type="dxa"/>
            <w:vAlign w:val="center"/>
          </w:tcPr>
          <w:p w14:paraId="08719949" w14:textId="55E056D6" w:rsidR="00AB7F58" w:rsidRPr="003354F2" w:rsidRDefault="00621857">
            <w:pPr>
              <w:jc w:val="center"/>
              <w:rPr>
                <w:rFonts w:ascii="宋体" w:hAnsi="宋体" w:hint="eastAsia"/>
                <w:sz w:val="18"/>
                <w:szCs w:val="18"/>
              </w:rPr>
            </w:pPr>
            <w:r w:rsidRPr="003354F2">
              <w:rPr>
                <w:rFonts w:ascii="宋体" w:hAnsi="宋体" w:hint="eastAsia"/>
                <w:sz w:val="18"/>
                <w:szCs w:val="18"/>
              </w:rPr>
              <w:t>/</w:t>
            </w:r>
          </w:p>
        </w:tc>
        <w:tc>
          <w:tcPr>
            <w:tcW w:w="1813" w:type="dxa"/>
            <w:vAlign w:val="center"/>
          </w:tcPr>
          <w:p w14:paraId="0871994A" w14:textId="77777777" w:rsidR="00AB7F58" w:rsidRDefault="00956CFB">
            <w:pPr>
              <w:jc w:val="center"/>
              <w:rPr>
                <w:rFonts w:ascii="宋体" w:hAnsi="宋体" w:hint="eastAsia"/>
                <w:sz w:val="18"/>
                <w:szCs w:val="18"/>
              </w:rPr>
            </w:pPr>
            <w:r>
              <w:rPr>
                <w:rFonts w:ascii="宋体" w:hAnsi="宋体" w:hint="eastAsia"/>
                <w:sz w:val="18"/>
                <w:szCs w:val="18"/>
              </w:rPr>
              <w:t>IEEE</w:t>
            </w:r>
          </w:p>
          <w:p w14:paraId="0871994B" w14:textId="77777777" w:rsidR="00AB7F58" w:rsidRDefault="00956CFB">
            <w:pPr>
              <w:jc w:val="center"/>
              <w:rPr>
                <w:rFonts w:ascii="宋体" w:hAnsi="宋体" w:hint="eastAsia"/>
                <w:sz w:val="18"/>
                <w:szCs w:val="18"/>
              </w:rPr>
            </w:pPr>
            <w:r>
              <w:rPr>
                <w:rFonts w:ascii="宋体" w:hAnsi="宋体"/>
                <w:sz w:val="18"/>
                <w:szCs w:val="18"/>
              </w:rPr>
              <w:t>802.11n 802.11ac</w:t>
            </w:r>
          </w:p>
        </w:tc>
        <w:tc>
          <w:tcPr>
            <w:tcW w:w="2021" w:type="dxa"/>
            <w:shd w:val="clear" w:color="auto" w:fill="auto"/>
            <w:vAlign w:val="center"/>
          </w:tcPr>
          <w:p w14:paraId="0871994C"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650</w:t>
            </w:r>
          </w:p>
        </w:tc>
      </w:tr>
      <w:tr w:rsidR="00AB7F58" w14:paraId="08719956" w14:textId="77777777" w:rsidTr="00C40F1D">
        <w:trPr>
          <w:jc w:val="center"/>
        </w:trPr>
        <w:tc>
          <w:tcPr>
            <w:tcW w:w="2184" w:type="dxa"/>
            <w:shd w:val="clear" w:color="auto" w:fill="auto"/>
            <w:vAlign w:val="center"/>
          </w:tcPr>
          <w:p w14:paraId="0871994E"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w:t>
            </w:r>
            <w:proofErr w:type="gramStart"/>
            <w:r>
              <w:rPr>
                <w:rFonts w:ascii="宋体" w:hAnsi="宋体" w:hint="eastAsia"/>
                <w:sz w:val="18"/>
                <w:szCs w:val="18"/>
              </w:rPr>
              <w:t>GHz(</w:t>
            </w:r>
            <w:proofErr w:type="spellStart"/>
            <w:proofErr w:type="gramEnd"/>
            <w:r>
              <w:rPr>
                <w:rFonts w:ascii="宋体" w:hAnsi="宋体" w:hint="eastAsia"/>
                <w:sz w:val="18"/>
                <w:szCs w:val="18"/>
              </w:rPr>
              <w:t>Nss</w:t>
            </w:r>
            <w:proofErr w:type="spellEnd"/>
            <w:r>
              <w:rPr>
                <w:rFonts w:ascii="宋体" w:hAnsi="宋体" w:hint="eastAsia"/>
                <w:sz w:val="18"/>
                <w:szCs w:val="18"/>
              </w:rPr>
              <w:t>=2)</w:t>
            </w:r>
          </w:p>
          <w:p w14:paraId="0871994F" w14:textId="51293831" w:rsidR="00AB7F58" w:rsidRDefault="00956CFB">
            <w:pPr>
              <w:spacing w:before="120" w:after="15"/>
              <w:jc w:val="center"/>
              <w:rPr>
                <w:rFonts w:ascii="宋体" w:hAnsi="宋体" w:hint="eastAsia"/>
                <w:sz w:val="18"/>
                <w:szCs w:val="18"/>
              </w:rPr>
            </w:pPr>
            <w:r>
              <w:rPr>
                <w:rFonts w:ascii="宋体" w:hAnsi="宋体"/>
                <w:sz w:val="18"/>
                <w:szCs w:val="18"/>
              </w:rPr>
              <w:t>20M</w:t>
            </w:r>
            <w:r w:rsidR="00FC5943">
              <w:rPr>
                <w:rFonts w:ascii="宋体" w:hAnsi="宋体" w:hint="eastAsia"/>
                <w:sz w:val="18"/>
                <w:szCs w:val="18"/>
              </w:rPr>
              <w:t>Hz</w:t>
            </w:r>
            <w:r>
              <w:rPr>
                <w:rFonts w:ascii="宋体" w:hAnsi="宋体" w:cs="宋体" w:hint="eastAsia"/>
                <w:sz w:val="18"/>
                <w:szCs w:val="18"/>
              </w:rPr>
              <w:t>频宽</w:t>
            </w:r>
          </w:p>
        </w:tc>
        <w:tc>
          <w:tcPr>
            <w:tcW w:w="2204" w:type="dxa"/>
            <w:shd w:val="clear" w:color="auto" w:fill="auto"/>
            <w:vAlign w:val="center"/>
          </w:tcPr>
          <w:p w14:paraId="08719950" w14:textId="77777777" w:rsidR="00AB7F58" w:rsidRDefault="00956CFB">
            <w:pPr>
              <w:spacing w:before="120" w:after="15"/>
              <w:jc w:val="center"/>
              <w:rPr>
                <w:rFonts w:ascii="宋体" w:hAnsi="宋体" w:hint="eastAsia"/>
                <w:sz w:val="18"/>
                <w:szCs w:val="18"/>
              </w:rPr>
            </w:pPr>
            <w:r>
              <w:rPr>
                <w:rFonts w:ascii="宋体" w:hAnsi="宋体"/>
                <w:sz w:val="18"/>
                <w:szCs w:val="18"/>
              </w:rPr>
              <w:t>5</w:t>
            </w:r>
            <w:r>
              <w:rPr>
                <w:rFonts w:ascii="宋体" w:hAnsi="宋体" w:hint="eastAsia"/>
                <w:sz w:val="18"/>
                <w:szCs w:val="18"/>
              </w:rPr>
              <w:t>GHz (</w:t>
            </w:r>
            <w:proofErr w:type="spellStart"/>
            <w:r>
              <w:rPr>
                <w:rFonts w:ascii="宋体" w:hAnsi="宋体" w:hint="eastAsia"/>
                <w:sz w:val="18"/>
                <w:szCs w:val="18"/>
              </w:rPr>
              <w:t>Nss</w:t>
            </w:r>
            <w:proofErr w:type="spellEnd"/>
            <w:r>
              <w:rPr>
                <w:rFonts w:ascii="宋体" w:hAnsi="宋体" w:hint="eastAsia"/>
                <w:sz w:val="18"/>
                <w:szCs w:val="18"/>
              </w:rPr>
              <w:t>=2)</w:t>
            </w:r>
          </w:p>
          <w:p w14:paraId="08719951" w14:textId="60BE0704" w:rsidR="00AB7F58" w:rsidRDefault="00956CFB">
            <w:pPr>
              <w:spacing w:before="120" w:after="15"/>
              <w:jc w:val="center"/>
              <w:rPr>
                <w:rFonts w:ascii="宋体" w:hAnsi="宋体" w:hint="eastAsia"/>
                <w:sz w:val="18"/>
                <w:szCs w:val="18"/>
              </w:rPr>
            </w:pPr>
            <w:r>
              <w:rPr>
                <w:rFonts w:ascii="宋体" w:hAnsi="宋体"/>
                <w:sz w:val="18"/>
                <w:szCs w:val="18"/>
              </w:rPr>
              <w:t>80M</w:t>
            </w:r>
            <w:r w:rsidR="00FC5943">
              <w:rPr>
                <w:rFonts w:ascii="宋体" w:hAnsi="宋体" w:hint="eastAsia"/>
                <w:sz w:val="18"/>
                <w:szCs w:val="18"/>
              </w:rPr>
              <w:t>Hz</w:t>
            </w:r>
            <w:r>
              <w:rPr>
                <w:rFonts w:ascii="宋体" w:hAnsi="宋体" w:cs="宋体" w:hint="eastAsia"/>
                <w:sz w:val="18"/>
                <w:szCs w:val="18"/>
              </w:rPr>
              <w:t>频宽</w:t>
            </w:r>
          </w:p>
        </w:tc>
        <w:tc>
          <w:tcPr>
            <w:tcW w:w="1813" w:type="dxa"/>
            <w:vAlign w:val="center"/>
          </w:tcPr>
          <w:p w14:paraId="08719952" w14:textId="2FE41D35" w:rsidR="00AB7F58" w:rsidRPr="003354F2" w:rsidRDefault="00621857">
            <w:pPr>
              <w:jc w:val="center"/>
              <w:rPr>
                <w:rFonts w:ascii="宋体" w:hAnsi="宋体" w:hint="eastAsia"/>
                <w:sz w:val="18"/>
                <w:szCs w:val="18"/>
              </w:rPr>
            </w:pPr>
            <w:r w:rsidRPr="003354F2">
              <w:rPr>
                <w:rFonts w:ascii="宋体" w:hAnsi="宋体" w:hint="eastAsia"/>
                <w:sz w:val="18"/>
                <w:szCs w:val="18"/>
              </w:rPr>
              <w:t>/</w:t>
            </w:r>
          </w:p>
        </w:tc>
        <w:tc>
          <w:tcPr>
            <w:tcW w:w="1813" w:type="dxa"/>
            <w:vAlign w:val="center"/>
          </w:tcPr>
          <w:p w14:paraId="08719953" w14:textId="77777777" w:rsidR="00AB7F58" w:rsidRDefault="00956CFB">
            <w:pPr>
              <w:jc w:val="center"/>
              <w:rPr>
                <w:rFonts w:ascii="宋体" w:hAnsi="宋体" w:hint="eastAsia"/>
                <w:sz w:val="18"/>
                <w:szCs w:val="18"/>
              </w:rPr>
            </w:pPr>
            <w:r>
              <w:rPr>
                <w:rFonts w:ascii="宋体" w:hAnsi="宋体" w:hint="eastAsia"/>
                <w:sz w:val="18"/>
                <w:szCs w:val="18"/>
              </w:rPr>
              <w:t>IEEE</w:t>
            </w:r>
          </w:p>
          <w:p w14:paraId="08719954" w14:textId="77777777" w:rsidR="00AB7F58" w:rsidRDefault="00956CFB">
            <w:pPr>
              <w:jc w:val="center"/>
              <w:rPr>
                <w:rFonts w:ascii="宋体" w:hAnsi="宋体" w:hint="eastAsia"/>
                <w:sz w:val="18"/>
                <w:szCs w:val="18"/>
              </w:rPr>
            </w:pPr>
            <w:r>
              <w:rPr>
                <w:rFonts w:ascii="宋体" w:hAnsi="宋体"/>
                <w:sz w:val="18"/>
                <w:szCs w:val="18"/>
              </w:rPr>
              <w:t xml:space="preserve">802.11ax </w:t>
            </w:r>
            <w:proofErr w:type="spellStart"/>
            <w:r>
              <w:rPr>
                <w:rFonts w:ascii="宋体" w:hAnsi="宋体"/>
                <w:sz w:val="18"/>
                <w:szCs w:val="18"/>
              </w:rPr>
              <w:t>802.11ax</w:t>
            </w:r>
            <w:proofErr w:type="spellEnd"/>
          </w:p>
        </w:tc>
        <w:tc>
          <w:tcPr>
            <w:tcW w:w="2021" w:type="dxa"/>
            <w:shd w:val="clear" w:color="auto" w:fill="auto"/>
            <w:vAlign w:val="center"/>
          </w:tcPr>
          <w:p w14:paraId="08719955"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850</w:t>
            </w:r>
          </w:p>
        </w:tc>
      </w:tr>
      <w:tr w:rsidR="00AB7F58" w14:paraId="0871995F" w14:textId="77777777" w:rsidTr="00C40F1D">
        <w:trPr>
          <w:jc w:val="center"/>
        </w:trPr>
        <w:tc>
          <w:tcPr>
            <w:tcW w:w="2184" w:type="dxa"/>
            <w:shd w:val="clear" w:color="auto" w:fill="auto"/>
            <w:vAlign w:val="center"/>
          </w:tcPr>
          <w:p w14:paraId="08719957"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w:t>
            </w:r>
            <w:proofErr w:type="gramStart"/>
            <w:r>
              <w:rPr>
                <w:rFonts w:ascii="宋体" w:hAnsi="宋体" w:hint="eastAsia"/>
                <w:sz w:val="18"/>
                <w:szCs w:val="18"/>
              </w:rPr>
              <w:t>GHz(</w:t>
            </w:r>
            <w:proofErr w:type="spellStart"/>
            <w:proofErr w:type="gramEnd"/>
            <w:r>
              <w:rPr>
                <w:rFonts w:ascii="宋体" w:hAnsi="宋体" w:hint="eastAsia"/>
                <w:sz w:val="18"/>
                <w:szCs w:val="18"/>
              </w:rPr>
              <w:t>Nss</w:t>
            </w:r>
            <w:proofErr w:type="spellEnd"/>
            <w:r>
              <w:rPr>
                <w:rFonts w:ascii="宋体" w:hAnsi="宋体" w:hint="eastAsia"/>
                <w:sz w:val="18"/>
                <w:szCs w:val="18"/>
              </w:rPr>
              <w:t>=2)</w:t>
            </w:r>
          </w:p>
          <w:p w14:paraId="08719958" w14:textId="6928E0DF" w:rsidR="00AB7F58" w:rsidRDefault="00956CFB">
            <w:pPr>
              <w:spacing w:before="120" w:after="15"/>
              <w:jc w:val="center"/>
              <w:rPr>
                <w:rFonts w:ascii="宋体" w:hAnsi="宋体" w:hint="eastAsia"/>
                <w:sz w:val="18"/>
                <w:szCs w:val="18"/>
              </w:rPr>
            </w:pPr>
            <w:r>
              <w:rPr>
                <w:rFonts w:ascii="宋体" w:hAnsi="宋体"/>
                <w:sz w:val="18"/>
                <w:szCs w:val="18"/>
              </w:rPr>
              <w:t>40M</w:t>
            </w:r>
            <w:r w:rsidR="00FC5943">
              <w:rPr>
                <w:rFonts w:ascii="宋体" w:hAnsi="宋体" w:hint="eastAsia"/>
                <w:sz w:val="18"/>
                <w:szCs w:val="18"/>
              </w:rPr>
              <w:t>Hz</w:t>
            </w:r>
            <w:r>
              <w:rPr>
                <w:rFonts w:ascii="宋体" w:hAnsi="宋体" w:cs="宋体" w:hint="eastAsia"/>
                <w:sz w:val="18"/>
                <w:szCs w:val="18"/>
              </w:rPr>
              <w:t>频宽</w:t>
            </w:r>
          </w:p>
        </w:tc>
        <w:tc>
          <w:tcPr>
            <w:tcW w:w="2204" w:type="dxa"/>
            <w:shd w:val="clear" w:color="auto" w:fill="auto"/>
            <w:vAlign w:val="center"/>
          </w:tcPr>
          <w:p w14:paraId="08719959" w14:textId="77777777" w:rsidR="00AB7F58" w:rsidRDefault="00956CFB">
            <w:pPr>
              <w:spacing w:before="120" w:after="15"/>
              <w:jc w:val="center"/>
              <w:rPr>
                <w:rFonts w:ascii="宋体" w:hAnsi="宋体" w:hint="eastAsia"/>
                <w:sz w:val="18"/>
                <w:szCs w:val="18"/>
              </w:rPr>
            </w:pPr>
            <w:r>
              <w:rPr>
                <w:rFonts w:ascii="宋体" w:hAnsi="宋体"/>
                <w:sz w:val="18"/>
                <w:szCs w:val="18"/>
              </w:rPr>
              <w:t>5</w:t>
            </w:r>
            <w:r>
              <w:rPr>
                <w:rFonts w:ascii="宋体" w:hAnsi="宋体" w:hint="eastAsia"/>
                <w:sz w:val="18"/>
                <w:szCs w:val="18"/>
              </w:rPr>
              <w:t>GHz (</w:t>
            </w:r>
            <w:proofErr w:type="spellStart"/>
            <w:r>
              <w:rPr>
                <w:rFonts w:ascii="宋体" w:hAnsi="宋体" w:hint="eastAsia"/>
                <w:sz w:val="18"/>
                <w:szCs w:val="18"/>
              </w:rPr>
              <w:t>Nss</w:t>
            </w:r>
            <w:proofErr w:type="spellEnd"/>
            <w:r>
              <w:rPr>
                <w:rFonts w:ascii="宋体" w:hAnsi="宋体" w:hint="eastAsia"/>
                <w:sz w:val="18"/>
                <w:szCs w:val="18"/>
              </w:rPr>
              <w:t>=2)</w:t>
            </w:r>
          </w:p>
          <w:p w14:paraId="0871995A" w14:textId="39803A5D" w:rsidR="00AB7F58" w:rsidRDefault="00956CFB">
            <w:pPr>
              <w:spacing w:before="120" w:after="15"/>
              <w:jc w:val="center"/>
              <w:rPr>
                <w:rFonts w:ascii="宋体" w:hAnsi="宋体" w:hint="eastAsia"/>
                <w:sz w:val="18"/>
                <w:szCs w:val="18"/>
              </w:rPr>
            </w:pPr>
            <w:r>
              <w:rPr>
                <w:rFonts w:ascii="宋体" w:hAnsi="宋体"/>
                <w:sz w:val="18"/>
                <w:szCs w:val="18"/>
              </w:rPr>
              <w:t>80M</w:t>
            </w:r>
            <w:r w:rsidR="00FC5943">
              <w:rPr>
                <w:rFonts w:ascii="宋体" w:hAnsi="宋体" w:hint="eastAsia"/>
                <w:sz w:val="18"/>
                <w:szCs w:val="18"/>
              </w:rPr>
              <w:t>Hz</w:t>
            </w:r>
            <w:r>
              <w:rPr>
                <w:rFonts w:ascii="宋体" w:hAnsi="宋体" w:cs="宋体" w:hint="eastAsia"/>
                <w:sz w:val="18"/>
                <w:szCs w:val="18"/>
              </w:rPr>
              <w:t>频宽</w:t>
            </w:r>
          </w:p>
        </w:tc>
        <w:tc>
          <w:tcPr>
            <w:tcW w:w="1813" w:type="dxa"/>
            <w:vAlign w:val="center"/>
          </w:tcPr>
          <w:p w14:paraId="0871995B" w14:textId="3BC28138" w:rsidR="00AB7F58" w:rsidRPr="003354F2" w:rsidRDefault="00621857">
            <w:pPr>
              <w:jc w:val="center"/>
              <w:rPr>
                <w:rFonts w:ascii="宋体" w:hAnsi="宋体" w:hint="eastAsia"/>
                <w:sz w:val="18"/>
                <w:szCs w:val="18"/>
              </w:rPr>
            </w:pPr>
            <w:r w:rsidRPr="003354F2">
              <w:rPr>
                <w:rFonts w:ascii="宋体" w:hAnsi="宋体" w:hint="eastAsia"/>
                <w:sz w:val="18"/>
                <w:szCs w:val="18"/>
              </w:rPr>
              <w:t>/</w:t>
            </w:r>
          </w:p>
        </w:tc>
        <w:tc>
          <w:tcPr>
            <w:tcW w:w="1813" w:type="dxa"/>
            <w:vAlign w:val="center"/>
          </w:tcPr>
          <w:p w14:paraId="0871995C" w14:textId="77777777" w:rsidR="00AB7F58" w:rsidRDefault="00956CFB">
            <w:pPr>
              <w:jc w:val="center"/>
              <w:rPr>
                <w:rFonts w:ascii="宋体" w:hAnsi="宋体" w:hint="eastAsia"/>
                <w:sz w:val="18"/>
                <w:szCs w:val="18"/>
              </w:rPr>
            </w:pPr>
            <w:r>
              <w:rPr>
                <w:rFonts w:ascii="宋体" w:hAnsi="宋体" w:hint="eastAsia"/>
                <w:sz w:val="18"/>
                <w:szCs w:val="18"/>
              </w:rPr>
              <w:t>IEEE</w:t>
            </w:r>
          </w:p>
          <w:p w14:paraId="0871995D" w14:textId="77777777" w:rsidR="00AB7F58" w:rsidRDefault="00956CFB">
            <w:pPr>
              <w:jc w:val="center"/>
              <w:rPr>
                <w:rFonts w:ascii="宋体" w:hAnsi="宋体" w:hint="eastAsia"/>
                <w:sz w:val="18"/>
                <w:szCs w:val="18"/>
              </w:rPr>
            </w:pPr>
            <w:r>
              <w:rPr>
                <w:rFonts w:ascii="宋体" w:hAnsi="宋体"/>
                <w:sz w:val="18"/>
                <w:szCs w:val="18"/>
              </w:rPr>
              <w:t xml:space="preserve">802.11ax </w:t>
            </w:r>
            <w:proofErr w:type="spellStart"/>
            <w:r>
              <w:rPr>
                <w:rFonts w:ascii="宋体" w:hAnsi="宋体"/>
                <w:sz w:val="18"/>
                <w:szCs w:val="18"/>
              </w:rPr>
              <w:t>802.11ax</w:t>
            </w:r>
            <w:proofErr w:type="spellEnd"/>
          </w:p>
        </w:tc>
        <w:tc>
          <w:tcPr>
            <w:tcW w:w="2021" w:type="dxa"/>
            <w:shd w:val="clear" w:color="auto" w:fill="auto"/>
            <w:vAlign w:val="center"/>
          </w:tcPr>
          <w:p w14:paraId="0871995E"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1000</w:t>
            </w:r>
          </w:p>
        </w:tc>
      </w:tr>
      <w:tr w:rsidR="00AB7F58" w14:paraId="08719968" w14:textId="77777777" w:rsidTr="00C40F1D">
        <w:trPr>
          <w:jc w:val="center"/>
        </w:trPr>
        <w:tc>
          <w:tcPr>
            <w:tcW w:w="2184" w:type="dxa"/>
            <w:shd w:val="clear" w:color="auto" w:fill="auto"/>
            <w:vAlign w:val="center"/>
          </w:tcPr>
          <w:p w14:paraId="08719960" w14:textId="77777777" w:rsidR="00AB7F58" w:rsidRDefault="00956CFB">
            <w:pPr>
              <w:spacing w:before="120" w:after="15"/>
              <w:jc w:val="center"/>
              <w:rPr>
                <w:rFonts w:ascii="宋体" w:hAnsi="宋体" w:hint="eastAsia"/>
                <w:sz w:val="18"/>
                <w:szCs w:val="18"/>
              </w:rPr>
            </w:pPr>
            <w:r>
              <w:rPr>
                <w:rFonts w:ascii="宋体" w:hAnsi="宋体" w:hint="eastAsia"/>
                <w:sz w:val="18"/>
                <w:szCs w:val="18"/>
              </w:rPr>
              <w:t>2.4</w:t>
            </w:r>
            <w:proofErr w:type="gramStart"/>
            <w:r>
              <w:rPr>
                <w:rFonts w:ascii="宋体" w:hAnsi="宋体" w:hint="eastAsia"/>
                <w:sz w:val="18"/>
                <w:szCs w:val="18"/>
              </w:rPr>
              <w:t>GHz(</w:t>
            </w:r>
            <w:proofErr w:type="spellStart"/>
            <w:proofErr w:type="gramEnd"/>
            <w:r>
              <w:rPr>
                <w:rFonts w:ascii="宋体" w:hAnsi="宋体" w:hint="eastAsia"/>
                <w:sz w:val="18"/>
                <w:szCs w:val="18"/>
              </w:rPr>
              <w:t>Nss</w:t>
            </w:r>
            <w:proofErr w:type="spellEnd"/>
            <w:r>
              <w:rPr>
                <w:rFonts w:ascii="宋体" w:hAnsi="宋体" w:hint="eastAsia"/>
                <w:sz w:val="18"/>
                <w:szCs w:val="18"/>
              </w:rPr>
              <w:t>=2)</w:t>
            </w:r>
          </w:p>
          <w:p w14:paraId="08719961" w14:textId="05EA4725" w:rsidR="00AB7F58" w:rsidRDefault="00956CFB">
            <w:pPr>
              <w:spacing w:before="120" w:after="15"/>
              <w:jc w:val="center"/>
              <w:rPr>
                <w:rFonts w:ascii="宋体" w:hAnsi="宋体" w:hint="eastAsia"/>
                <w:sz w:val="18"/>
                <w:szCs w:val="18"/>
              </w:rPr>
            </w:pPr>
            <w:r>
              <w:rPr>
                <w:rFonts w:ascii="宋体" w:hAnsi="宋体"/>
                <w:sz w:val="18"/>
                <w:szCs w:val="18"/>
              </w:rPr>
              <w:t>20M</w:t>
            </w:r>
            <w:r w:rsidR="00FC5943">
              <w:rPr>
                <w:rFonts w:ascii="宋体" w:hAnsi="宋体" w:hint="eastAsia"/>
                <w:sz w:val="18"/>
                <w:szCs w:val="18"/>
              </w:rPr>
              <w:t>Hz</w:t>
            </w:r>
            <w:r>
              <w:rPr>
                <w:rFonts w:ascii="宋体" w:hAnsi="宋体" w:cs="宋体" w:hint="eastAsia"/>
                <w:sz w:val="18"/>
                <w:szCs w:val="18"/>
              </w:rPr>
              <w:t>频宽</w:t>
            </w:r>
          </w:p>
        </w:tc>
        <w:tc>
          <w:tcPr>
            <w:tcW w:w="2204" w:type="dxa"/>
            <w:shd w:val="clear" w:color="auto" w:fill="auto"/>
            <w:vAlign w:val="center"/>
          </w:tcPr>
          <w:p w14:paraId="08719962" w14:textId="77777777" w:rsidR="00AB7F58" w:rsidRDefault="00956CFB">
            <w:pPr>
              <w:spacing w:before="120" w:after="15"/>
              <w:jc w:val="center"/>
              <w:rPr>
                <w:rFonts w:ascii="宋体" w:hAnsi="宋体" w:hint="eastAsia"/>
                <w:sz w:val="18"/>
                <w:szCs w:val="18"/>
              </w:rPr>
            </w:pPr>
            <w:r>
              <w:rPr>
                <w:rFonts w:ascii="宋体" w:hAnsi="宋体"/>
                <w:sz w:val="18"/>
                <w:szCs w:val="18"/>
              </w:rPr>
              <w:t>5</w:t>
            </w:r>
            <w:r>
              <w:rPr>
                <w:rFonts w:ascii="宋体" w:hAnsi="宋体" w:hint="eastAsia"/>
                <w:sz w:val="18"/>
                <w:szCs w:val="18"/>
              </w:rPr>
              <w:t>GHz (</w:t>
            </w:r>
            <w:proofErr w:type="spellStart"/>
            <w:r>
              <w:rPr>
                <w:rFonts w:ascii="宋体" w:hAnsi="宋体" w:hint="eastAsia"/>
                <w:sz w:val="18"/>
                <w:szCs w:val="18"/>
              </w:rPr>
              <w:t>Nss</w:t>
            </w:r>
            <w:proofErr w:type="spellEnd"/>
            <w:r>
              <w:rPr>
                <w:rFonts w:ascii="宋体" w:hAnsi="宋体" w:hint="eastAsia"/>
                <w:sz w:val="18"/>
                <w:szCs w:val="18"/>
              </w:rPr>
              <w:t>=2)</w:t>
            </w:r>
          </w:p>
          <w:p w14:paraId="08719963" w14:textId="386D248C" w:rsidR="00AB7F58" w:rsidRDefault="00956CFB">
            <w:pPr>
              <w:spacing w:before="120" w:after="15"/>
              <w:jc w:val="center"/>
              <w:rPr>
                <w:rFonts w:ascii="宋体" w:hAnsi="宋体" w:hint="eastAsia"/>
                <w:sz w:val="18"/>
                <w:szCs w:val="18"/>
              </w:rPr>
            </w:pPr>
            <w:r>
              <w:rPr>
                <w:rFonts w:ascii="宋体" w:hAnsi="宋体"/>
                <w:sz w:val="18"/>
                <w:szCs w:val="18"/>
              </w:rPr>
              <w:t>160M</w:t>
            </w:r>
            <w:r w:rsidR="00FC5943">
              <w:rPr>
                <w:rFonts w:ascii="宋体" w:hAnsi="宋体" w:hint="eastAsia"/>
                <w:sz w:val="18"/>
                <w:szCs w:val="18"/>
              </w:rPr>
              <w:t>Hz</w:t>
            </w:r>
            <w:r>
              <w:rPr>
                <w:rFonts w:ascii="宋体" w:hAnsi="宋体" w:cs="宋体" w:hint="eastAsia"/>
                <w:sz w:val="18"/>
                <w:szCs w:val="18"/>
              </w:rPr>
              <w:t>频宽</w:t>
            </w:r>
          </w:p>
        </w:tc>
        <w:tc>
          <w:tcPr>
            <w:tcW w:w="1813" w:type="dxa"/>
            <w:vAlign w:val="center"/>
          </w:tcPr>
          <w:p w14:paraId="08719964" w14:textId="5D414841" w:rsidR="00AB7F58" w:rsidRPr="003354F2" w:rsidRDefault="00621857">
            <w:pPr>
              <w:jc w:val="center"/>
              <w:rPr>
                <w:rFonts w:ascii="宋体" w:hAnsi="宋体" w:hint="eastAsia"/>
                <w:sz w:val="18"/>
                <w:szCs w:val="18"/>
              </w:rPr>
            </w:pPr>
            <w:r w:rsidRPr="003354F2">
              <w:rPr>
                <w:rFonts w:ascii="宋体" w:hAnsi="宋体" w:hint="eastAsia"/>
                <w:sz w:val="18"/>
                <w:szCs w:val="18"/>
              </w:rPr>
              <w:t>/</w:t>
            </w:r>
          </w:p>
        </w:tc>
        <w:tc>
          <w:tcPr>
            <w:tcW w:w="1813" w:type="dxa"/>
            <w:vAlign w:val="center"/>
          </w:tcPr>
          <w:p w14:paraId="08719965" w14:textId="77777777" w:rsidR="00AB7F58" w:rsidRDefault="00956CFB">
            <w:pPr>
              <w:jc w:val="center"/>
              <w:rPr>
                <w:rFonts w:ascii="宋体" w:hAnsi="宋体" w:hint="eastAsia"/>
                <w:sz w:val="18"/>
                <w:szCs w:val="18"/>
              </w:rPr>
            </w:pPr>
            <w:r>
              <w:rPr>
                <w:rFonts w:ascii="宋体" w:hAnsi="宋体" w:hint="eastAsia"/>
                <w:sz w:val="18"/>
                <w:szCs w:val="18"/>
              </w:rPr>
              <w:t>IEEE</w:t>
            </w:r>
          </w:p>
          <w:p w14:paraId="08719966" w14:textId="77777777" w:rsidR="00AB7F58" w:rsidRDefault="00956CFB">
            <w:pPr>
              <w:jc w:val="center"/>
              <w:rPr>
                <w:rFonts w:ascii="宋体" w:hAnsi="宋体" w:hint="eastAsia"/>
                <w:sz w:val="18"/>
                <w:szCs w:val="18"/>
              </w:rPr>
            </w:pPr>
            <w:r>
              <w:rPr>
                <w:rFonts w:ascii="宋体" w:hAnsi="宋体"/>
                <w:sz w:val="18"/>
                <w:szCs w:val="18"/>
              </w:rPr>
              <w:t xml:space="preserve">802.11ax </w:t>
            </w:r>
            <w:proofErr w:type="spellStart"/>
            <w:r>
              <w:rPr>
                <w:rFonts w:ascii="宋体" w:hAnsi="宋体"/>
                <w:sz w:val="18"/>
                <w:szCs w:val="18"/>
              </w:rPr>
              <w:t>802.11ax</w:t>
            </w:r>
            <w:proofErr w:type="spellEnd"/>
          </w:p>
        </w:tc>
        <w:tc>
          <w:tcPr>
            <w:tcW w:w="2021" w:type="dxa"/>
            <w:shd w:val="clear" w:color="auto" w:fill="auto"/>
            <w:vAlign w:val="center"/>
          </w:tcPr>
          <w:p w14:paraId="08719967"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1600</w:t>
            </w:r>
          </w:p>
        </w:tc>
      </w:tr>
      <w:tr w:rsidR="00AB7F58" w14:paraId="08719971" w14:textId="77777777" w:rsidTr="00C40F1D">
        <w:trPr>
          <w:jc w:val="center"/>
        </w:trPr>
        <w:tc>
          <w:tcPr>
            <w:tcW w:w="2184" w:type="dxa"/>
            <w:shd w:val="clear" w:color="auto" w:fill="auto"/>
            <w:vAlign w:val="center"/>
          </w:tcPr>
          <w:p w14:paraId="08719969" w14:textId="77777777" w:rsidR="00AB7F58" w:rsidRPr="00C07220" w:rsidRDefault="00956CFB">
            <w:pPr>
              <w:spacing w:before="120" w:after="15"/>
              <w:jc w:val="center"/>
              <w:rPr>
                <w:rFonts w:ascii="宋体" w:hAnsi="宋体" w:hint="eastAsia"/>
                <w:sz w:val="18"/>
                <w:szCs w:val="18"/>
              </w:rPr>
            </w:pPr>
            <w:r w:rsidRPr="00C07220">
              <w:rPr>
                <w:rFonts w:ascii="宋体" w:hAnsi="宋体" w:hint="eastAsia"/>
                <w:sz w:val="18"/>
                <w:szCs w:val="18"/>
              </w:rPr>
              <w:t>2.4</w:t>
            </w:r>
            <w:proofErr w:type="gramStart"/>
            <w:r w:rsidRPr="00C07220">
              <w:rPr>
                <w:rFonts w:ascii="宋体" w:hAnsi="宋体" w:hint="eastAsia"/>
                <w:sz w:val="18"/>
                <w:szCs w:val="18"/>
              </w:rPr>
              <w:t>GHz(</w:t>
            </w:r>
            <w:proofErr w:type="spellStart"/>
            <w:proofErr w:type="gramEnd"/>
            <w:r w:rsidRPr="00C07220">
              <w:rPr>
                <w:rFonts w:ascii="宋体" w:hAnsi="宋体" w:hint="eastAsia"/>
                <w:sz w:val="18"/>
                <w:szCs w:val="18"/>
              </w:rPr>
              <w:t>Nss</w:t>
            </w:r>
            <w:proofErr w:type="spellEnd"/>
            <w:r w:rsidRPr="00C07220">
              <w:rPr>
                <w:rFonts w:ascii="宋体" w:hAnsi="宋体" w:hint="eastAsia"/>
                <w:sz w:val="18"/>
                <w:szCs w:val="18"/>
              </w:rPr>
              <w:t>=2)</w:t>
            </w:r>
          </w:p>
          <w:p w14:paraId="0871996A" w14:textId="375781E9" w:rsidR="00AB7F58" w:rsidRPr="00C07220" w:rsidRDefault="00956CFB">
            <w:pPr>
              <w:spacing w:before="120" w:after="15"/>
              <w:jc w:val="center"/>
              <w:rPr>
                <w:rFonts w:ascii="宋体" w:hAnsi="宋体" w:hint="eastAsia"/>
                <w:sz w:val="18"/>
                <w:szCs w:val="18"/>
              </w:rPr>
            </w:pPr>
            <w:r w:rsidRPr="00C07220">
              <w:rPr>
                <w:rFonts w:ascii="宋体" w:hAnsi="宋体"/>
                <w:sz w:val="18"/>
                <w:szCs w:val="18"/>
              </w:rPr>
              <w:t>40M</w:t>
            </w:r>
            <w:r w:rsidR="00FC5943" w:rsidRPr="00C07220">
              <w:rPr>
                <w:rFonts w:ascii="宋体" w:hAnsi="宋体" w:hint="eastAsia"/>
                <w:sz w:val="18"/>
                <w:szCs w:val="18"/>
              </w:rPr>
              <w:t>Hz</w:t>
            </w:r>
            <w:r w:rsidRPr="00C07220">
              <w:rPr>
                <w:rFonts w:ascii="宋体" w:hAnsi="宋体" w:cs="宋体" w:hint="eastAsia"/>
                <w:sz w:val="18"/>
                <w:szCs w:val="18"/>
              </w:rPr>
              <w:t>频宽</w:t>
            </w:r>
          </w:p>
        </w:tc>
        <w:tc>
          <w:tcPr>
            <w:tcW w:w="2204" w:type="dxa"/>
            <w:shd w:val="clear" w:color="auto" w:fill="auto"/>
            <w:vAlign w:val="center"/>
          </w:tcPr>
          <w:p w14:paraId="0871996B" w14:textId="77777777" w:rsidR="00AB7F58" w:rsidRPr="00C07220" w:rsidRDefault="00956CFB">
            <w:pPr>
              <w:spacing w:before="120" w:after="15"/>
              <w:jc w:val="center"/>
              <w:rPr>
                <w:rFonts w:ascii="宋体" w:hAnsi="宋体" w:hint="eastAsia"/>
                <w:sz w:val="18"/>
                <w:szCs w:val="18"/>
              </w:rPr>
            </w:pPr>
            <w:r w:rsidRPr="00C07220">
              <w:rPr>
                <w:rFonts w:ascii="宋体" w:hAnsi="宋体"/>
                <w:sz w:val="18"/>
                <w:szCs w:val="18"/>
              </w:rPr>
              <w:t>5</w:t>
            </w:r>
            <w:r w:rsidRPr="00C07220">
              <w:rPr>
                <w:rFonts w:ascii="宋体" w:hAnsi="宋体" w:hint="eastAsia"/>
                <w:sz w:val="18"/>
                <w:szCs w:val="18"/>
              </w:rPr>
              <w:t>GHz (</w:t>
            </w:r>
            <w:proofErr w:type="spellStart"/>
            <w:r w:rsidRPr="00C07220">
              <w:rPr>
                <w:rFonts w:ascii="宋体" w:hAnsi="宋体" w:hint="eastAsia"/>
                <w:sz w:val="18"/>
                <w:szCs w:val="18"/>
              </w:rPr>
              <w:t>Nss</w:t>
            </w:r>
            <w:proofErr w:type="spellEnd"/>
            <w:r w:rsidRPr="00C07220">
              <w:rPr>
                <w:rFonts w:ascii="宋体" w:hAnsi="宋体" w:hint="eastAsia"/>
                <w:sz w:val="18"/>
                <w:szCs w:val="18"/>
              </w:rPr>
              <w:t>=2)</w:t>
            </w:r>
          </w:p>
          <w:p w14:paraId="0871996C" w14:textId="5D3E3DD7" w:rsidR="00AB7F58" w:rsidRPr="00C07220" w:rsidRDefault="00956CFB">
            <w:pPr>
              <w:spacing w:before="120" w:after="15"/>
              <w:jc w:val="center"/>
              <w:rPr>
                <w:rFonts w:ascii="宋体" w:hAnsi="宋体" w:hint="eastAsia"/>
                <w:sz w:val="18"/>
                <w:szCs w:val="18"/>
              </w:rPr>
            </w:pPr>
            <w:r w:rsidRPr="00C07220">
              <w:rPr>
                <w:rFonts w:ascii="宋体" w:hAnsi="宋体"/>
                <w:sz w:val="18"/>
                <w:szCs w:val="18"/>
              </w:rPr>
              <w:t>160M</w:t>
            </w:r>
            <w:r w:rsidR="00FC5943" w:rsidRPr="00C07220">
              <w:rPr>
                <w:rFonts w:ascii="宋体" w:hAnsi="宋体" w:hint="eastAsia"/>
                <w:sz w:val="18"/>
                <w:szCs w:val="18"/>
              </w:rPr>
              <w:t>Hz</w:t>
            </w:r>
            <w:r w:rsidRPr="00C07220">
              <w:rPr>
                <w:rFonts w:ascii="宋体" w:hAnsi="宋体" w:cs="宋体" w:hint="eastAsia"/>
                <w:sz w:val="18"/>
                <w:szCs w:val="18"/>
              </w:rPr>
              <w:t>频宽</w:t>
            </w:r>
          </w:p>
        </w:tc>
        <w:tc>
          <w:tcPr>
            <w:tcW w:w="1813" w:type="dxa"/>
            <w:vAlign w:val="center"/>
          </w:tcPr>
          <w:p w14:paraId="0871996D" w14:textId="2C7DC2D3" w:rsidR="00AB7F58" w:rsidRPr="00FC354E" w:rsidRDefault="00621857">
            <w:pPr>
              <w:jc w:val="center"/>
              <w:rPr>
                <w:rFonts w:ascii="宋体" w:hAnsi="宋体" w:hint="eastAsia"/>
                <w:sz w:val="18"/>
                <w:szCs w:val="18"/>
              </w:rPr>
            </w:pPr>
            <w:r w:rsidRPr="00FC354E">
              <w:rPr>
                <w:rFonts w:ascii="宋体" w:hAnsi="宋体" w:hint="eastAsia"/>
                <w:sz w:val="18"/>
                <w:szCs w:val="18"/>
              </w:rPr>
              <w:t>/</w:t>
            </w:r>
          </w:p>
        </w:tc>
        <w:tc>
          <w:tcPr>
            <w:tcW w:w="1813" w:type="dxa"/>
            <w:vAlign w:val="center"/>
          </w:tcPr>
          <w:p w14:paraId="0871996E" w14:textId="77777777" w:rsidR="00AB7F58" w:rsidRPr="00C07220" w:rsidRDefault="00956CFB">
            <w:pPr>
              <w:jc w:val="center"/>
              <w:rPr>
                <w:rFonts w:ascii="宋体" w:hAnsi="宋体" w:hint="eastAsia"/>
                <w:sz w:val="18"/>
                <w:szCs w:val="18"/>
              </w:rPr>
            </w:pPr>
            <w:r w:rsidRPr="00C07220">
              <w:rPr>
                <w:rFonts w:ascii="宋体" w:hAnsi="宋体" w:hint="eastAsia"/>
                <w:sz w:val="18"/>
                <w:szCs w:val="18"/>
              </w:rPr>
              <w:t>IEEE</w:t>
            </w:r>
          </w:p>
          <w:p w14:paraId="0871996F" w14:textId="77777777" w:rsidR="00AB7F58" w:rsidRPr="00C07220" w:rsidRDefault="00956CFB">
            <w:pPr>
              <w:jc w:val="center"/>
              <w:rPr>
                <w:rFonts w:ascii="宋体" w:hAnsi="宋体" w:hint="eastAsia"/>
                <w:sz w:val="18"/>
                <w:szCs w:val="18"/>
              </w:rPr>
            </w:pPr>
            <w:r w:rsidRPr="00C07220">
              <w:rPr>
                <w:rFonts w:ascii="宋体" w:hAnsi="宋体"/>
                <w:sz w:val="18"/>
                <w:szCs w:val="18"/>
              </w:rPr>
              <w:t xml:space="preserve">802.11ax </w:t>
            </w:r>
            <w:proofErr w:type="spellStart"/>
            <w:r w:rsidRPr="00C07220">
              <w:rPr>
                <w:rFonts w:ascii="宋体" w:hAnsi="宋体"/>
                <w:sz w:val="18"/>
                <w:szCs w:val="18"/>
              </w:rPr>
              <w:t>802.11ax</w:t>
            </w:r>
            <w:proofErr w:type="spellEnd"/>
          </w:p>
        </w:tc>
        <w:tc>
          <w:tcPr>
            <w:tcW w:w="2021" w:type="dxa"/>
            <w:shd w:val="clear" w:color="auto" w:fill="auto"/>
            <w:vAlign w:val="center"/>
          </w:tcPr>
          <w:p w14:paraId="08719970" w14:textId="77777777" w:rsidR="00AB7F58" w:rsidRPr="00C07220" w:rsidRDefault="00956CFB">
            <w:pPr>
              <w:spacing w:before="120" w:after="15"/>
              <w:jc w:val="center"/>
              <w:rPr>
                <w:rFonts w:ascii="宋体" w:hAnsi="宋体" w:hint="eastAsia"/>
                <w:sz w:val="18"/>
                <w:szCs w:val="18"/>
              </w:rPr>
            </w:pPr>
            <w:r w:rsidRPr="00C07220">
              <w:rPr>
                <w:rFonts w:eastAsiaTheme="minorEastAsia"/>
              </w:rPr>
              <w:t xml:space="preserve">≥ </w:t>
            </w:r>
            <w:r w:rsidRPr="00C07220">
              <w:rPr>
                <w:rFonts w:ascii="宋体" w:hAnsi="宋体"/>
                <w:sz w:val="18"/>
                <w:szCs w:val="18"/>
              </w:rPr>
              <w:t>1700</w:t>
            </w:r>
          </w:p>
        </w:tc>
      </w:tr>
      <w:tr w:rsidR="00B625DF" w:rsidRPr="00B625DF" w14:paraId="0871997A" w14:textId="77777777" w:rsidTr="00C40F1D">
        <w:trPr>
          <w:jc w:val="center"/>
        </w:trPr>
        <w:tc>
          <w:tcPr>
            <w:tcW w:w="2184" w:type="dxa"/>
            <w:shd w:val="clear" w:color="auto" w:fill="auto"/>
            <w:vAlign w:val="center"/>
          </w:tcPr>
          <w:p w14:paraId="08719972"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2.4</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p w14:paraId="08719973" w14:textId="5AF0FA10"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20M</w:t>
            </w:r>
            <w:r w:rsidR="00FC5943" w:rsidRPr="00A83940">
              <w:rPr>
                <w:rFonts w:ascii="宋体" w:hAnsi="宋体" w:hint="eastAsia"/>
                <w:sz w:val="18"/>
                <w:szCs w:val="18"/>
              </w:rPr>
              <w:t>Hz</w:t>
            </w:r>
            <w:r w:rsidRPr="00A83940">
              <w:rPr>
                <w:rFonts w:ascii="宋体" w:hAnsi="宋体" w:cs="宋体" w:hint="eastAsia"/>
                <w:sz w:val="18"/>
                <w:szCs w:val="18"/>
              </w:rPr>
              <w:t>频宽</w:t>
            </w:r>
          </w:p>
        </w:tc>
        <w:tc>
          <w:tcPr>
            <w:tcW w:w="2204" w:type="dxa"/>
            <w:shd w:val="clear" w:color="auto" w:fill="auto"/>
            <w:vAlign w:val="center"/>
          </w:tcPr>
          <w:p w14:paraId="08719974"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5</w:t>
            </w:r>
            <w:r w:rsidRPr="00A83940">
              <w:rPr>
                <w:rFonts w:ascii="宋体" w:hAnsi="宋体" w:hint="eastAsia"/>
                <w:sz w:val="18"/>
                <w:szCs w:val="18"/>
              </w:rPr>
              <w:t>GHz (</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p w14:paraId="08719975" w14:textId="09D2B9B4"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160M</w:t>
            </w:r>
            <w:r w:rsidR="00FC5943" w:rsidRPr="00A83940">
              <w:rPr>
                <w:rFonts w:ascii="宋体" w:hAnsi="宋体" w:hint="eastAsia"/>
                <w:sz w:val="18"/>
                <w:szCs w:val="18"/>
              </w:rPr>
              <w:t>Hz</w:t>
            </w:r>
            <w:r w:rsidRPr="00A83940">
              <w:rPr>
                <w:rFonts w:ascii="宋体" w:hAnsi="宋体" w:cs="宋体" w:hint="eastAsia"/>
                <w:sz w:val="18"/>
                <w:szCs w:val="18"/>
              </w:rPr>
              <w:t>频宽</w:t>
            </w:r>
          </w:p>
        </w:tc>
        <w:tc>
          <w:tcPr>
            <w:tcW w:w="1813" w:type="dxa"/>
            <w:vAlign w:val="center"/>
          </w:tcPr>
          <w:p w14:paraId="08719976" w14:textId="6FA7F0FD" w:rsidR="00AB7F58" w:rsidRPr="00A83940" w:rsidRDefault="00621857">
            <w:pPr>
              <w:jc w:val="center"/>
              <w:rPr>
                <w:rFonts w:ascii="宋体" w:hAnsi="宋体" w:hint="eastAsia"/>
                <w:sz w:val="18"/>
                <w:szCs w:val="18"/>
              </w:rPr>
            </w:pPr>
            <w:r w:rsidRPr="00A83940">
              <w:rPr>
                <w:rFonts w:ascii="宋体" w:hAnsi="宋体" w:hint="eastAsia"/>
                <w:sz w:val="18"/>
                <w:szCs w:val="18"/>
              </w:rPr>
              <w:t>/</w:t>
            </w:r>
          </w:p>
        </w:tc>
        <w:tc>
          <w:tcPr>
            <w:tcW w:w="1813" w:type="dxa"/>
            <w:vAlign w:val="center"/>
          </w:tcPr>
          <w:p w14:paraId="08719977" w14:textId="77777777" w:rsidR="00AB7F58" w:rsidRPr="00A83940" w:rsidRDefault="00956CFB">
            <w:pPr>
              <w:jc w:val="center"/>
              <w:rPr>
                <w:rFonts w:ascii="宋体" w:hAnsi="宋体" w:hint="eastAsia"/>
                <w:sz w:val="18"/>
                <w:szCs w:val="18"/>
              </w:rPr>
            </w:pPr>
            <w:r w:rsidRPr="00A83940">
              <w:rPr>
                <w:rFonts w:ascii="宋体" w:hAnsi="宋体" w:hint="eastAsia"/>
                <w:sz w:val="18"/>
                <w:szCs w:val="18"/>
              </w:rPr>
              <w:t>IEEE</w:t>
            </w:r>
          </w:p>
          <w:p w14:paraId="08719978" w14:textId="77777777" w:rsidR="00AB7F58" w:rsidRPr="00A83940" w:rsidRDefault="00956CFB">
            <w:pPr>
              <w:jc w:val="center"/>
              <w:rPr>
                <w:rFonts w:ascii="宋体" w:hAnsi="宋体" w:hint="eastAsia"/>
                <w:sz w:val="18"/>
                <w:szCs w:val="18"/>
              </w:rPr>
            </w:pPr>
            <w:r w:rsidRPr="00A83940">
              <w:rPr>
                <w:rFonts w:ascii="宋体" w:hAnsi="宋体"/>
                <w:sz w:val="18"/>
                <w:szCs w:val="18"/>
              </w:rPr>
              <w:t xml:space="preserve">802.11be </w:t>
            </w:r>
            <w:proofErr w:type="spellStart"/>
            <w:r w:rsidRPr="00A83940">
              <w:rPr>
                <w:rFonts w:ascii="宋体" w:hAnsi="宋体"/>
                <w:sz w:val="18"/>
                <w:szCs w:val="18"/>
              </w:rPr>
              <w:t>802.11be</w:t>
            </w:r>
            <w:proofErr w:type="spellEnd"/>
          </w:p>
        </w:tc>
        <w:tc>
          <w:tcPr>
            <w:tcW w:w="2021" w:type="dxa"/>
            <w:shd w:val="clear" w:color="auto" w:fill="auto"/>
            <w:vAlign w:val="center"/>
          </w:tcPr>
          <w:p w14:paraId="08719979" w14:textId="2296822D" w:rsidR="00AB7F58" w:rsidRPr="00A83940" w:rsidRDefault="00470DF1">
            <w:pPr>
              <w:spacing w:before="120" w:after="15"/>
              <w:jc w:val="center"/>
              <w:rPr>
                <w:rFonts w:eastAsiaTheme="minorEastAsia"/>
              </w:rPr>
            </w:pPr>
            <w:r w:rsidRPr="00A83940">
              <w:rPr>
                <w:rFonts w:eastAsiaTheme="minorEastAsia"/>
              </w:rPr>
              <w:t>≥</w:t>
            </w:r>
            <w:r w:rsidRPr="00A83940">
              <w:rPr>
                <w:rFonts w:eastAsiaTheme="minorEastAsia" w:hint="eastAsia"/>
              </w:rPr>
              <w:t xml:space="preserve"> </w:t>
            </w:r>
            <w:r w:rsidR="006934EF" w:rsidRPr="00A83940">
              <w:rPr>
                <w:rFonts w:ascii="宋体" w:hAnsi="宋体" w:hint="eastAsia"/>
                <w:sz w:val="18"/>
                <w:szCs w:val="18"/>
              </w:rPr>
              <w:t>1950</w:t>
            </w:r>
          </w:p>
        </w:tc>
      </w:tr>
      <w:tr w:rsidR="00B625DF" w:rsidRPr="00B625DF" w14:paraId="08719983" w14:textId="77777777" w:rsidTr="00C40F1D">
        <w:trPr>
          <w:jc w:val="center"/>
        </w:trPr>
        <w:tc>
          <w:tcPr>
            <w:tcW w:w="2184" w:type="dxa"/>
            <w:shd w:val="clear" w:color="auto" w:fill="auto"/>
            <w:vAlign w:val="center"/>
          </w:tcPr>
          <w:p w14:paraId="0871997B"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2.4</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p w14:paraId="0871997C" w14:textId="2DFF3E1D"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40M</w:t>
            </w:r>
            <w:r w:rsidR="00FC5943" w:rsidRPr="00A83940">
              <w:rPr>
                <w:rFonts w:ascii="宋体" w:hAnsi="宋体" w:hint="eastAsia"/>
                <w:sz w:val="18"/>
                <w:szCs w:val="18"/>
              </w:rPr>
              <w:t>Hz</w:t>
            </w:r>
            <w:r w:rsidRPr="00A83940">
              <w:rPr>
                <w:rFonts w:ascii="宋体" w:hAnsi="宋体" w:cs="宋体" w:hint="eastAsia"/>
                <w:sz w:val="18"/>
                <w:szCs w:val="18"/>
              </w:rPr>
              <w:t>频宽</w:t>
            </w:r>
          </w:p>
        </w:tc>
        <w:tc>
          <w:tcPr>
            <w:tcW w:w="2204" w:type="dxa"/>
            <w:shd w:val="clear" w:color="auto" w:fill="auto"/>
            <w:vAlign w:val="center"/>
          </w:tcPr>
          <w:p w14:paraId="0871997D"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5</w:t>
            </w:r>
            <w:r w:rsidRPr="00A83940">
              <w:rPr>
                <w:rFonts w:ascii="宋体" w:hAnsi="宋体" w:hint="eastAsia"/>
                <w:sz w:val="18"/>
                <w:szCs w:val="18"/>
              </w:rPr>
              <w:t>GHz (</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p w14:paraId="0871997E" w14:textId="4A5C35EE"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160M</w:t>
            </w:r>
            <w:r w:rsidR="00FC5943" w:rsidRPr="00A83940">
              <w:rPr>
                <w:rFonts w:ascii="宋体" w:hAnsi="宋体" w:hint="eastAsia"/>
                <w:sz w:val="18"/>
                <w:szCs w:val="18"/>
              </w:rPr>
              <w:t>Hz</w:t>
            </w:r>
            <w:r w:rsidRPr="00A83940">
              <w:rPr>
                <w:rFonts w:ascii="宋体" w:hAnsi="宋体" w:cs="宋体" w:hint="eastAsia"/>
                <w:sz w:val="18"/>
                <w:szCs w:val="18"/>
              </w:rPr>
              <w:t>频宽</w:t>
            </w:r>
          </w:p>
        </w:tc>
        <w:tc>
          <w:tcPr>
            <w:tcW w:w="1813" w:type="dxa"/>
            <w:vAlign w:val="center"/>
          </w:tcPr>
          <w:p w14:paraId="0871997F" w14:textId="18D52009" w:rsidR="00AB7F58" w:rsidRPr="00A83940" w:rsidRDefault="00621857">
            <w:pPr>
              <w:jc w:val="center"/>
              <w:rPr>
                <w:rFonts w:ascii="宋体" w:hAnsi="宋体" w:hint="eastAsia"/>
                <w:sz w:val="18"/>
                <w:szCs w:val="18"/>
              </w:rPr>
            </w:pPr>
            <w:r w:rsidRPr="00A83940">
              <w:rPr>
                <w:rFonts w:ascii="宋体" w:hAnsi="宋体" w:hint="eastAsia"/>
                <w:sz w:val="18"/>
                <w:szCs w:val="18"/>
              </w:rPr>
              <w:t>/</w:t>
            </w:r>
          </w:p>
        </w:tc>
        <w:tc>
          <w:tcPr>
            <w:tcW w:w="1813" w:type="dxa"/>
            <w:vAlign w:val="center"/>
          </w:tcPr>
          <w:p w14:paraId="08719980" w14:textId="77777777" w:rsidR="00AB7F58" w:rsidRPr="00A83940" w:rsidRDefault="00956CFB">
            <w:pPr>
              <w:jc w:val="center"/>
              <w:rPr>
                <w:rFonts w:ascii="宋体" w:hAnsi="宋体" w:hint="eastAsia"/>
                <w:sz w:val="18"/>
                <w:szCs w:val="18"/>
              </w:rPr>
            </w:pPr>
            <w:r w:rsidRPr="00A83940">
              <w:rPr>
                <w:rFonts w:ascii="宋体" w:hAnsi="宋体" w:hint="eastAsia"/>
                <w:sz w:val="18"/>
                <w:szCs w:val="18"/>
              </w:rPr>
              <w:t>IEEE</w:t>
            </w:r>
          </w:p>
          <w:p w14:paraId="08719981" w14:textId="77777777" w:rsidR="00AB7F58" w:rsidRPr="00A83940" w:rsidRDefault="00956CFB">
            <w:pPr>
              <w:jc w:val="center"/>
              <w:rPr>
                <w:rFonts w:ascii="宋体" w:hAnsi="宋体" w:hint="eastAsia"/>
                <w:sz w:val="18"/>
                <w:szCs w:val="18"/>
              </w:rPr>
            </w:pPr>
            <w:r w:rsidRPr="00A83940">
              <w:rPr>
                <w:rFonts w:ascii="宋体" w:hAnsi="宋体"/>
                <w:sz w:val="18"/>
                <w:szCs w:val="18"/>
              </w:rPr>
              <w:t xml:space="preserve">802.11be </w:t>
            </w:r>
            <w:proofErr w:type="spellStart"/>
            <w:r w:rsidRPr="00A83940">
              <w:rPr>
                <w:rFonts w:ascii="宋体" w:hAnsi="宋体"/>
                <w:sz w:val="18"/>
                <w:szCs w:val="18"/>
              </w:rPr>
              <w:t>802.11be</w:t>
            </w:r>
            <w:proofErr w:type="spellEnd"/>
          </w:p>
        </w:tc>
        <w:tc>
          <w:tcPr>
            <w:tcW w:w="2021" w:type="dxa"/>
            <w:shd w:val="clear" w:color="auto" w:fill="auto"/>
            <w:vAlign w:val="center"/>
          </w:tcPr>
          <w:p w14:paraId="08719982" w14:textId="74DB9B28" w:rsidR="00AB7F58" w:rsidRPr="00A83940" w:rsidRDefault="00470DF1">
            <w:pPr>
              <w:spacing w:before="120" w:after="15"/>
              <w:jc w:val="center"/>
              <w:rPr>
                <w:rFonts w:eastAsiaTheme="minorEastAsia"/>
              </w:rPr>
            </w:pPr>
            <w:r w:rsidRPr="00A83940">
              <w:rPr>
                <w:rFonts w:eastAsiaTheme="minorEastAsia"/>
              </w:rPr>
              <w:t>≥</w:t>
            </w:r>
            <w:r w:rsidRPr="00A83940">
              <w:rPr>
                <w:rFonts w:eastAsiaTheme="minorEastAsia" w:hint="eastAsia"/>
              </w:rPr>
              <w:t xml:space="preserve"> </w:t>
            </w:r>
            <w:r w:rsidR="006934EF" w:rsidRPr="00A83940">
              <w:rPr>
                <w:rFonts w:ascii="宋体" w:hAnsi="宋体" w:hint="eastAsia"/>
                <w:sz w:val="18"/>
                <w:szCs w:val="18"/>
              </w:rPr>
              <w:t>2150</w:t>
            </w:r>
          </w:p>
        </w:tc>
      </w:tr>
      <w:tr w:rsidR="00B625DF" w:rsidRPr="00B625DF" w14:paraId="617D71A6" w14:textId="77777777" w:rsidTr="00C40F1D">
        <w:trPr>
          <w:jc w:val="center"/>
        </w:trPr>
        <w:tc>
          <w:tcPr>
            <w:tcW w:w="2184" w:type="dxa"/>
            <w:shd w:val="clear" w:color="auto" w:fill="auto"/>
            <w:vAlign w:val="center"/>
          </w:tcPr>
          <w:p w14:paraId="69DAAD0E" w14:textId="77777777" w:rsidR="000A433B" w:rsidRPr="00A83940" w:rsidRDefault="000A433B" w:rsidP="000A433B">
            <w:pPr>
              <w:spacing w:before="120" w:after="15"/>
              <w:jc w:val="center"/>
              <w:rPr>
                <w:rFonts w:ascii="宋体" w:hAnsi="宋体" w:hint="eastAsia"/>
                <w:sz w:val="18"/>
                <w:szCs w:val="18"/>
              </w:rPr>
            </w:pPr>
            <w:r w:rsidRPr="00A83940">
              <w:rPr>
                <w:rFonts w:ascii="宋体" w:hAnsi="宋体" w:hint="eastAsia"/>
                <w:sz w:val="18"/>
                <w:szCs w:val="18"/>
              </w:rPr>
              <w:t>2.4</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p w14:paraId="276A4F1D" w14:textId="31ED9497" w:rsidR="000A433B" w:rsidRPr="00A83940" w:rsidRDefault="000A433B" w:rsidP="000A433B">
            <w:pPr>
              <w:spacing w:before="120" w:after="15"/>
              <w:jc w:val="center"/>
              <w:rPr>
                <w:rFonts w:ascii="宋体" w:hAnsi="宋体" w:hint="eastAsia"/>
                <w:sz w:val="18"/>
                <w:szCs w:val="18"/>
              </w:rPr>
            </w:pPr>
            <w:r w:rsidRPr="00A83940">
              <w:rPr>
                <w:rFonts w:ascii="宋体" w:hAnsi="宋体"/>
                <w:sz w:val="18"/>
                <w:szCs w:val="18"/>
              </w:rPr>
              <w:t>20M</w:t>
            </w:r>
            <w:r w:rsidR="00FC5943" w:rsidRPr="00A83940">
              <w:rPr>
                <w:rFonts w:ascii="宋体" w:hAnsi="宋体" w:hint="eastAsia"/>
                <w:sz w:val="18"/>
                <w:szCs w:val="18"/>
              </w:rPr>
              <w:t>Hz</w:t>
            </w:r>
            <w:r w:rsidRPr="00A83940">
              <w:rPr>
                <w:rFonts w:ascii="宋体" w:hAnsi="宋体" w:cs="宋体" w:hint="eastAsia"/>
                <w:sz w:val="18"/>
                <w:szCs w:val="18"/>
              </w:rPr>
              <w:t>频宽</w:t>
            </w:r>
          </w:p>
        </w:tc>
        <w:tc>
          <w:tcPr>
            <w:tcW w:w="2204" w:type="dxa"/>
            <w:shd w:val="clear" w:color="auto" w:fill="auto"/>
            <w:vAlign w:val="center"/>
          </w:tcPr>
          <w:p w14:paraId="4DEB9B9B" w14:textId="1E13EA1D" w:rsidR="000A433B" w:rsidRPr="00A83940" w:rsidRDefault="000A433B" w:rsidP="000A433B">
            <w:pPr>
              <w:spacing w:before="120" w:after="15"/>
              <w:jc w:val="center"/>
              <w:rPr>
                <w:rFonts w:ascii="宋体" w:hAnsi="宋体" w:hint="eastAsia"/>
                <w:sz w:val="18"/>
                <w:szCs w:val="18"/>
              </w:rPr>
            </w:pPr>
            <w:r w:rsidRPr="00A83940">
              <w:rPr>
                <w:rFonts w:ascii="宋体" w:hAnsi="宋体"/>
                <w:sz w:val="18"/>
                <w:szCs w:val="18"/>
              </w:rPr>
              <w:t>5</w:t>
            </w:r>
            <w:r w:rsidRPr="00A83940">
              <w:rPr>
                <w:rFonts w:ascii="宋体" w:hAnsi="宋体" w:hint="eastAsia"/>
                <w:sz w:val="18"/>
                <w:szCs w:val="18"/>
              </w:rPr>
              <w:t>.1GHz (</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p w14:paraId="3469C9E0" w14:textId="40FF83D2" w:rsidR="000A433B" w:rsidRPr="00A83940" w:rsidRDefault="000A433B" w:rsidP="000A433B">
            <w:pPr>
              <w:spacing w:before="120" w:after="15"/>
              <w:jc w:val="center"/>
              <w:rPr>
                <w:rFonts w:ascii="宋体" w:hAnsi="宋体" w:hint="eastAsia"/>
                <w:sz w:val="18"/>
                <w:szCs w:val="18"/>
              </w:rPr>
            </w:pPr>
            <w:r w:rsidRPr="00A83940">
              <w:rPr>
                <w:rFonts w:ascii="宋体" w:hAnsi="宋体"/>
                <w:sz w:val="18"/>
                <w:szCs w:val="18"/>
              </w:rPr>
              <w:t>160M</w:t>
            </w:r>
            <w:r w:rsidR="00FC5943" w:rsidRPr="00A83940">
              <w:rPr>
                <w:rFonts w:ascii="宋体" w:hAnsi="宋体" w:hint="eastAsia"/>
                <w:sz w:val="18"/>
                <w:szCs w:val="18"/>
              </w:rPr>
              <w:t>Hz</w:t>
            </w:r>
            <w:r w:rsidRPr="00A83940">
              <w:rPr>
                <w:rFonts w:ascii="宋体" w:hAnsi="宋体" w:cs="宋体" w:hint="eastAsia"/>
                <w:sz w:val="18"/>
                <w:szCs w:val="18"/>
              </w:rPr>
              <w:t>频宽</w:t>
            </w:r>
          </w:p>
        </w:tc>
        <w:tc>
          <w:tcPr>
            <w:tcW w:w="1813" w:type="dxa"/>
            <w:vAlign w:val="center"/>
          </w:tcPr>
          <w:p w14:paraId="7AE8808D" w14:textId="303CF1A4" w:rsidR="000A433B" w:rsidRPr="00A83940" w:rsidRDefault="000A433B" w:rsidP="000A433B">
            <w:pPr>
              <w:spacing w:before="120" w:after="15"/>
              <w:jc w:val="center"/>
              <w:rPr>
                <w:rFonts w:ascii="宋体" w:hAnsi="宋体" w:hint="eastAsia"/>
                <w:sz w:val="18"/>
                <w:szCs w:val="18"/>
              </w:rPr>
            </w:pPr>
            <w:r w:rsidRPr="00A83940">
              <w:rPr>
                <w:rFonts w:ascii="宋体" w:hAnsi="宋体"/>
                <w:sz w:val="18"/>
                <w:szCs w:val="18"/>
              </w:rPr>
              <w:t>5</w:t>
            </w:r>
            <w:r w:rsidRPr="00A83940">
              <w:rPr>
                <w:rFonts w:ascii="宋体" w:hAnsi="宋体" w:hint="eastAsia"/>
                <w:sz w:val="18"/>
                <w:szCs w:val="18"/>
              </w:rPr>
              <w:t>.8GHz (</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p w14:paraId="59727502" w14:textId="7522DCE3" w:rsidR="000A433B" w:rsidRPr="00A83940" w:rsidRDefault="000A433B" w:rsidP="000A433B">
            <w:pPr>
              <w:jc w:val="center"/>
              <w:rPr>
                <w:rFonts w:ascii="宋体" w:hAnsi="宋体" w:hint="eastAsia"/>
                <w:sz w:val="18"/>
                <w:szCs w:val="18"/>
              </w:rPr>
            </w:pPr>
            <w:r w:rsidRPr="00A83940">
              <w:rPr>
                <w:rFonts w:ascii="宋体" w:hAnsi="宋体" w:hint="eastAsia"/>
                <w:sz w:val="18"/>
                <w:szCs w:val="18"/>
              </w:rPr>
              <w:t>80</w:t>
            </w:r>
            <w:r w:rsidRPr="00A83940">
              <w:rPr>
                <w:rFonts w:ascii="宋体" w:hAnsi="宋体"/>
                <w:sz w:val="18"/>
                <w:szCs w:val="18"/>
              </w:rPr>
              <w:t>M</w:t>
            </w:r>
            <w:r w:rsidR="00FC5943" w:rsidRPr="00A83940">
              <w:rPr>
                <w:rFonts w:ascii="宋体" w:hAnsi="宋体" w:hint="eastAsia"/>
                <w:sz w:val="18"/>
                <w:szCs w:val="18"/>
              </w:rPr>
              <w:t>Hz</w:t>
            </w:r>
            <w:r w:rsidRPr="00A83940">
              <w:rPr>
                <w:rFonts w:ascii="宋体" w:hAnsi="宋体" w:cs="宋体" w:hint="eastAsia"/>
                <w:sz w:val="18"/>
                <w:szCs w:val="18"/>
              </w:rPr>
              <w:t>频宽</w:t>
            </w:r>
          </w:p>
        </w:tc>
        <w:tc>
          <w:tcPr>
            <w:tcW w:w="1813" w:type="dxa"/>
            <w:vAlign w:val="center"/>
          </w:tcPr>
          <w:p w14:paraId="6597FF48" w14:textId="77777777" w:rsidR="000A433B" w:rsidRPr="00A83940" w:rsidRDefault="000A433B" w:rsidP="000A433B">
            <w:pPr>
              <w:jc w:val="center"/>
              <w:rPr>
                <w:rFonts w:ascii="宋体" w:hAnsi="宋体" w:hint="eastAsia"/>
                <w:sz w:val="18"/>
                <w:szCs w:val="18"/>
              </w:rPr>
            </w:pPr>
            <w:r w:rsidRPr="00A83940">
              <w:rPr>
                <w:rFonts w:ascii="宋体" w:hAnsi="宋体" w:hint="eastAsia"/>
                <w:sz w:val="18"/>
                <w:szCs w:val="18"/>
              </w:rPr>
              <w:t>IEEE</w:t>
            </w:r>
          </w:p>
          <w:p w14:paraId="16FFB761" w14:textId="6B073716" w:rsidR="000A433B" w:rsidRPr="00A83940" w:rsidRDefault="000A433B" w:rsidP="000A433B">
            <w:pPr>
              <w:jc w:val="center"/>
              <w:rPr>
                <w:rFonts w:ascii="宋体" w:hAnsi="宋体" w:hint="eastAsia"/>
                <w:sz w:val="18"/>
                <w:szCs w:val="18"/>
              </w:rPr>
            </w:pPr>
            <w:r w:rsidRPr="00A83940">
              <w:rPr>
                <w:rFonts w:ascii="宋体" w:hAnsi="宋体"/>
                <w:sz w:val="18"/>
                <w:szCs w:val="18"/>
              </w:rPr>
              <w:t xml:space="preserve">802.11be </w:t>
            </w:r>
            <w:proofErr w:type="spellStart"/>
            <w:r w:rsidRPr="00A83940">
              <w:rPr>
                <w:rFonts w:ascii="宋体" w:hAnsi="宋体"/>
                <w:sz w:val="18"/>
                <w:szCs w:val="18"/>
              </w:rPr>
              <w:t>802.11be</w:t>
            </w:r>
            <w:proofErr w:type="spellEnd"/>
            <w:r w:rsidRPr="00A83940">
              <w:rPr>
                <w:rFonts w:ascii="宋体" w:hAnsi="宋体" w:hint="eastAsia"/>
                <w:sz w:val="18"/>
                <w:szCs w:val="18"/>
              </w:rPr>
              <w:t xml:space="preserve"> </w:t>
            </w:r>
            <w:proofErr w:type="spellStart"/>
            <w:r w:rsidR="00470DF1" w:rsidRPr="00A83940">
              <w:rPr>
                <w:rFonts w:ascii="宋体" w:hAnsi="宋体" w:hint="eastAsia"/>
                <w:sz w:val="18"/>
                <w:szCs w:val="18"/>
              </w:rPr>
              <w:t>802.11be</w:t>
            </w:r>
            <w:proofErr w:type="spellEnd"/>
          </w:p>
        </w:tc>
        <w:tc>
          <w:tcPr>
            <w:tcW w:w="2021" w:type="dxa"/>
            <w:shd w:val="clear" w:color="auto" w:fill="auto"/>
            <w:vAlign w:val="center"/>
          </w:tcPr>
          <w:p w14:paraId="6B2ABC0F" w14:textId="4AC709CC" w:rsidR="000A433B" w:rsidRPr="00A83940" w:rsidRDefault="00470DF1" w:rsidP="000A433B">
            <w:pPr>
              <w:spacing w:before="120" w:after="15"/>
              <w:jc w:val="center"/>
              <w:rPr>
                <w:rFonts w:ascii="宋体" w:hAnsi="宋体" w:hint="eastAsia"/>
                <w:sz w:val="18"/>
                <w:szCs w:val="18"/>
              </w:rPr>
            </w:pPr>
            <w:r w:rsidRPr="00A83940">
              <w:rPr>
                <w:rFonts w:eastAsiaTheme="minorEastAsia"/>
              </w:rPr>
              <w:t>≥</w:t>
            </w:r>
            <w:r w:rsidRPr="00A83940">
              <w:rPr>
                <w:rFonts w:eastAsiaTheme="minorEastAsia" w:hint="eastAsia"/>
              </w:rPr>
              <w:t xml:space="preserve"> </w:t>
            </w:r>
            <w:r w:rsidR="000C4F98" w:rsidRPr="00A83940">
              <w:rPr>
                <w:rFonts w:ascii="宋体" w:hAnsi="宋体" w:hint="eastAsia"/>
                <w:sz w:val="18"/>
                <w:szCs w:val="18"/>
              </w:rPr>
              <w:t>2</w:t>
            </w:r>
            <w:r w:rsidR="006934EF" w:rsidRPr="00A83940">
              <w:rPr>
                <w:rFonts w:ascii="宋体" w:hAnsi="宋体" w:hint="eastAsia"/>
                <w:sz w:val="18"/>
                <w:szCs w:val="18"/>
              </w:rPr>
              <w:t>8</w:t>
            </w:r>
            <w:r w:rsidR="000C4F98" w:rsidRPr="00A83940">
              <w:rPr>
                <w:rFonts w:ascii="宋体" w:hAnsi="宋体" w:hint="eastAsia"/>
                <w:sz w:val="18"/>
                <w:szCs w:val="18"/>
              </w:rPr>
              <w:t>00</w:t>
            </w:r>
          </w:p>
        </w:tc>
      </w:tr>
    </w:tbl>
    <w:p w14:paraId="08719984" w14:textId="77777777" w:rsidR="00AB7F58" w:rsidRDefault="00AB7F58">
      <w:pPr>
        <w:pStyle w:val="QB"/>
        <w:ind w:firstLine="420"/>
      </w:pPr>
    </w:p>
    <w:p w14:paraId="08719985" w14:textId="55527B4E" w:rsidR="00AB7F58" w:rsidRDefault="00956CFB">
      <w:pPr>
        <w:ind w:firstLine="420"/>
        <w:rPr>
          <w:rFonts w:ascii="宋体"/>
        </w:rPr>
      </w:pPr>
      <w:r>
        <w:rPr>
          <w:rFonts w:ascii="宋体" w:hint="eastAsia"/>
        </w:rPr>
        <w:t>单用户时变干扰场景模</w:t>
      </w:r>
      <w:r w:rsidRPr="00C07220">
        <w:rPr>
          <w:rFonts w:ascii="宋体" w:hint="eastAsia"/>
        </w:rPr>
        <w:t>型（</w:t>
      </w:r>
      <w:r w:rsidRPr="00FC354E">
        <w:rPr>
          <w:rFonts w:ascii="宋体" w:hint="eastAsia"/>
        </w:rPr>
        <w:t>见</w:t>
      </w:r>
      <w:r w:rsidRPr="00FC354E">
        <w:rPr>
          <w:rFonts w:ascii="宋体"/>
        </w:rPr>
        <w:t>7.1.1.4</w:t>
      </w:r>
      <w:r w:rsidRPr="00C07220">
        <w:rPr>
          <w:rFonts w:ascii="宋体" w:hint="eastAsia"/>
        </w:rPr>
        <w:t>）</w:t>
      </w:r>
      <w:r>
        <w:rPr>
          <w:rFonts w:ascii="宋体" w:hint="eastAsia"/>
        </w:rPr>
        <w:t>下的带宽要求见表</w:t>
      </w:r>
      <w:r w:rsidR="00445EFD">
        <w:rPr>
          <w:rFonts w:ascii="宋体" w:hint="eastAsia"/>
        </w:rPr>
        <w:t>6</w:t>
      </w:r>
      <w:r>
        <w:rPr>
          <w:rFonts w:ascii="宋体" w:hint="eastAsia"/>
        </w:rPr>
        <w:t xml:space="preserve">： </w:t>
      </w:r>
    </w:p>
    <w:p w14:paraId="08719986" w14:textId="14D9FE46" w:rsidR="00AB7F58" w:rsidRDefault="00956CFB">
      <w:pPr>
        <w:pStyle w:val="afffffffff6"/>
        <w:spacing w:before="156" w:after="156"/>
      </w:pPr>
      <w:bookmarkStart w:id="192" w:name="_Toc174517536"/>
      <w:bookmarkStart w:id="193" w:name="OLE_LINK1"/>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445EFD">
        <w:rPr>
          <w:noProof/>
        </w:rPr>
        <w:t>6</w:t>
      </w:r>
      <w:r>
        <w:fldChar w:fldCharType="end"/>
      </w:r>
      <w:r>
        <w:t xml:space="preserve"> </w:t>
      </w:r>
      <w:r>
        <w:rPr>
          <w:rFonts w:hint="eastAsia"/>
        </w:rPr>
        <w:t>时变干扰场景下吞吐量</w:t>
      </w:r>
      <w:r>
        <w:t>性能要求</w:t>
      </w:r>
      <w:bookmarkEnd w:id="192"/>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96"/>
        <w:gridCol w:w="2555"/>
        <w:gridCol w:w="1560"/>
        <w:gridCol w:w="1276"/>
        <w:gridCol w:w="2263"/>
      </w:tblGrid>
      <w:tr w:rsidR="005F687A" w14:paraId="0871998C" w14:textId="77777777" w:rsidTr="002237DD">
        <w:trPr>
          <w:trHeight w:val="466"/>
          <w:tblHeader/>
          <w:jc w:val="center"/>
        </w:trPr>
        <w:tc>
          <w:tcPr>
            <w:tcW w:w="1192" w:type="pct"/>
            <w:tcBorders>
              <w:top w:val="single" w:sz="12" w:space="0" w:color="auto"/>
              <w:bottom w:val="single" w:sz="12" w:space="0" w:color="auto"/>
            </w:tcBorders>
            <w:shd w:val="clear" w:color="auto" w:fill="auto"/>
          </w:tcPr>
          <w:bookmarkEnd w:id="193"/>
          <w:p w14:paraId="08719987" w14:textId="77777777" w:rsidR="00AB7F58" w:rsidRDefault="00956CFB">
            <w:pPr>
              <w:spacing w:before="120" w:after="12"/>
              <w:jc w:val="center"/>
              <w:rPr>
                <w:rFonts w:ascii="宋体" w:hAnsi="宋体" w:hint="eastAsia"/>
                <w:b/>
                <w:bCs/>
                <w:sz w:val="18"/>
                <w:szCs w:val="18"/>
              </w:rPr>
            </w:pPr>
            <w:r>
              <w:rPr>
                <w:rFonts w:ascii="宋体" w:hAnsi="宋体" w:hint="eastAsia"/>
                <w:b/>
                <w:bCs/>
                <w:sz w:val="18"/>
                <w:szCs w:val="18"/>
              </w:rPr>
              <w:t>待测网关</w:t>
            </w:r>
            <w:r>
              <w:rPr>
                <w:rFonts w:ascii="宋体" w:hAnsi="宋体"/>
                <w:b/>
                <w:bCs/>
                <w:sz w:val="18"/>
                <w:szCs w:val="18"/>
              </w:rPr>
              <w:t xml:space="preserve">WLAN </w:t>
            </w:r>
            <w:r>
              <w:rPr>
                <w:rFonts w:ascii="宋体" w:hAnsi="宋体" w:cs="宋体" w:hint="eastAsia"/>
                <w:b/>
                <w:bCs/>
                <w:sz w:val="18"/>
                <w:szCs w:val="18"/>
              </w:rPr>
              <w:t>配置</w:t>
            </w:r>
          </w:p>
        </w:tc>
        <w:tc>
          <w:tcPr>
            <w:tcW w:w="1271" w:type="pct"/>
            <w:tcBorders>
              <w:top w:val="single" w:sz="12" w:space="0" w:color="auto"/>
              <w:bottom w:val="single" w:sz="12" w:space="0" w:color="auto"/>
            </w:tcBorders>
            <w:shd w:val="clear" w:color="auto" w:fill="auto"/>
          </w:tcPr>
          <w:p w14:paraId="08719988" w14:textId="77777777" w:rsidR="00AB7F58" w:rsidRDefault="00956CFB">
            <w:pPr>
              <w:spacing w:before="120" w:after="15"/>
              <w:jc w:val="center"/>
              <w:rPr>
                <w:rFonts w:ascii="宋体" w:hAnsi="宋体" w:hint="eastAsia"/>
                <w:b/>
                <w:bCs/>
                <w:sz w:val="18"/>
                <w:szCs w:val="18"/>
              </w:rPr>
            </w:pPr>
            <w:r>
              <w:rPr>
                <w:rFonts w:ascii="宋体" w:hAnsi="宋体"/>
                <w:b/>
                <w:bCs/>
                <w:sz w:val="18"/>
                <w:szCs w:val="18"/>
              </w:rPr>
              <w:t xml:space="preserve">终端WLAN </w:t>
            </w:r>
            <w:r>
              <w:rPr>
                <w:rFonts w:ascii="宋体" w:hAnsi="宋体" w:hint="eastAsia"/>
                <w:b/>
                <w:bCs/>
                <w:sz w:val="18"/>
                <w:szCs w:val="18"/>
              </w:rPr>
              <w:t>配置</w:t>
            </w:r>
          </w:p>
        </w:tc>
        <w:tc>
          <w:tcPr>
            <w:tcW w:w="776" w:type="pct"/>
            <w:tcBorders>
              <w:top w:val="single" w:sz="12" w:space="0" w:color="auto"/>
              <w:bottom w:val="single" w:sz="12" w:space="0" w:color="auto"/>
            </w:tcBorders>
          </w:tcPr>
          <w:p w14:paraId="08719989"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协议模式</w:t>
            </w:r>
          </w:p>
        </w:tc>
        <w:tc>
          <w:tcPr>
            <w:tcW w:w="635" w:type="pct"/>
            <w:tcBorders>
              <w:top w:val="single" w:sz="12" w:space="0" w:color="auto"/>
              <w:bottom w:val="single" w:sz="12" w:space="0" w:color="auto"/>
            </w:tcBorders>
            <w:shd w:val="clear" w:color="auto" w:fill="auto"/>
          </w:tcPr>
          <w:p w14:paraId="0871998A"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带宽</w:t>
            </w:r>
            <w:r>
              <w:rPr>
                <w:rFonts w:ascii="宋体" w:hAnsi="宋体"/>
                <w:b/>
                <w:bCs/>
                <w:sz w:val="18"/>
                <w:szCs w:val="18"/>
              </w:rPr>
              <w:t>(MHz)</w:t>
            </w:r>
          </w:p>
        </w:tc>
        <w:tc>
          <w:tcPr>
            <w:tcW w:w="1127" w:type="pct"/>
            <w:tcBorders>
              <w:top w:val="single" w:sz="12" w:space="0" w:color="auto"/>
              <w:bottom w:val="single" w:sz="12" w:space="0" w:color="auto"/>
            </w:tcBorders>
            <w:shd w:val="clear" w:color="auto" w:fill="auto"/>
          </w:tcPr>
          <w:p w14:paraId="0871998B"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下行吞吐量</w:t>
            </w:r>
            <w:r>
              <w:rPr>
                <w:rFonts w:ascii="宋体" w:hAnsi="宋体"/>
                <w:b/>
                <w:bCs/>
                <w:sz w:val="18"/>
                <w:szCs w:val="18"/>
              </w:rPr>
              <w:t>要求</w:t>
            </w:r>
            <w:r>
              <w:rPr>
                <w:rFonts w:ascii="宋体" w:hAnsi="宋体" w:cs="宋体" w:hint="eastAsia"/>
                <w:b/>
                <w:bCs/>
                <w:sz w:val="18"/>
                <w:szCs w:val="18"/>
              </w:rPr>
              <w:t>（</w:t>
            </w:r>
            <w:r>
              <w:rPr>
                <w:rFonts w:ascii="宋体" w:hAnsi="宋体"/>
                <w:b/>
                <w:bCs/>
                <w:sz w:val="18"/>
                <w:szCs w:val="18"/>
              </w:rPr>
              <w:t>Mbps</w:t>
            </w:r>
            <w:r>
              <w:rPr>
                <w:rFonts w:ascii="宋体" w:hAnsi="宋体" w:cs="宋体" w:hint="eastAsia"/>
                <w:b/>
                <w:bCs/>
                <w:sz w:val="18"/>
                <w:szCs w:val="18"/>
              </w:rPr>
              <w:t>）</w:t>
            </w:r>
          </w:p>
        </w:tc>
      </w:tr>
      <w:tr w:rsidR="005F687A" w14:paraId="08719992" w14:textId="77777777" w:rsidTr="002237DD">
        <w:trPr>
          <w:trHeight w:val="440"/>
          <w:jc w:val="center"/>
        </w:trPr>
        <w:tc>
          <w:tcPr>
            <w:tcW w:w="1192" w:type="pct"/>
            <w:tcBorders>
              <w:top w:val="single" w:sz="12" w:space="0" w:color="auto"/>
            </w:tcBorders>
            <w:shd w:val="clear" w:color="auto" w:fill="auto"/>
          </w:tcPr>
          <w:p w14:paraId="0871998D" w14:textId="77777777" w:rsidR="00AB7F58" w:rsidRDefault="00956CFB">
            <w:pPr>
              <w:spacing w:before="120" w:after="15"/>
              <w:jc w:val="center"/>
              <w:rPr>
                <w:rFonts w:ascii="宋体" w:hAnsi="宋体" w:hint="eastAsia"/>
                <w:sz w:val="18"/>
                <w:szCs w:val="18"/>
              </w:rPr>
            </w:pPr>
            <w:r>
              <w:rPr>
                <w:rFonts w:ascii="宋体" w:hAnsi="宋体"/>
                <w:sz w:val="18"/>
                <w:szCs w:val="18"/>
              </w:rPr>
              <w:t>5</w:t>
            </w:r>
            <w:proofErr w:type="gramStart"/>
            <w:r>
              <w:rPr>
                <w:rFonts w:ascii="宋体" w:hAnsi="宋体"/>
                <w:sz w:val="18"/>
                <w:szCs w:val="18"/>
              </w:rPr>
              <w:t>G</w:t>
            </w:r>
            <w:r>
              <w:rPr>
                <w:rFonts w:ascii="宋体" w:hAnsi="宋体" w:hint="eastAsia"/>
                <w:sz w:val="18"/>
                <w:szCs w:val="18"/>
              </w:rPr>
              <w:t>Hz</w:t>
            </w:r>
            <w:r>
              <w:rPr>
                <w:rFonts w:ascii="宋体" w:hAnsi="宋体"/>
                <w:sz w:val="18"/>
                <w:szCs w:val="18"/>
              </w:rPr>
              <w:t>(</w:t>
            </w:r>
            <w:proofErr w:type="spellStart"/>
            <w:proofErr w:type="gramEnd"/>
            <w:r>
              <w:rPr>
                <w:rFonts w:ascii="宋体" w:hAnsi="宋体"/>
                <w:sz w:val="18"/>
                <w:szCs w:val="18"/>
              </w:rPr>
              <w:t>Nss</w:t>
            </w:r>
            <w:proofErr w:type="spellEnd"/>
            <w:r>
              <w:rPr>
                <w:rFonts w:ascii="宋体" w:hAnsi="宋体"/>
                <w:sz w:val="18"/>
                <w:szCs w:val="18"/>
              </w:rPr>
              <w:t>=2)</w:t>
            </w:r>
          </w:p>
        </w:tc>
        <w:tc>
          <w:tcPr>
            <w:tcW w:w="1271" w:type="pct"/>
            <w:tcBorders>
              <w:top w:val="single" w:sz="12" w:space="0" w:color="auto"/>
            </w:tcBorders>
            <w:shd w:val="clear" w:color="auto" w:fill="auto"/>
          </w:tcPr>
          <w:p w14:paraId="0871998E" w14:textId="77777777" w:rsidR="00AB7F58" w:rsidRDefault="00956CFB">
            <w:pPr>
              <w:spacing w:before="120" w:after="15"/>
              <w:jc w:val="center"/>
              <w:rPr>
                <w:rFonts w:ascii="宋体" w:hAnsi="宋体" w:hint="eastAsia"/>
                <w:sz w:val="18"/>
                <w:szCs w:val="18"/>
              </w:rPr>
            </w:pPr>
            <w:r>
              <w:rPr>
                <w:rFonts w:ascii="宋体" w:hAnsi="宋体"/>
                <w:sz w:val="18"/>
                <w:szCs w:val="18"/>
              </w:rPr>
              <w:t>5</w:t>
            </w:r>
            <w:r>
              <w:rPr>
                <w:rFonts w:ascii="宋体" w:hAnsi="宋体" w:hint="eastAsia"/>
                <w:sz w:val="18"/>
                <w:szCs w:val="18"/>
              </w:rPr>
              <w:t>GHz (</w:t>
            </w:r>
            <w:proofErr w:type="spellStart"/>
            <w:r>
              <w:rPr>
                <w:rFonts w:ascii="宋体" w:hAnsi="宋体" w:hint="eastAsia"/>
                <w:sz w:val="18"/>
                <w:szCs w:val="18"/>
              </w:rPr>
              <w:t>Nss</w:t>
            </w:r>
            <w:proofErr w:type="spellEnd"/>
            <w:r>
              <w:rPr>
                <w:rFonts w:ascii="宋体" w:hAnsi="宋体" w:hint="eastAsia"/>
                <w:sz w:val="18"/>
                <w:szCs w:val="18"/>
              </w:rPr>
              <w:t>=2)</w:t>
            </w:r>
          </w:p>
        </w:tc>
        <w:tc>
          <w:tcPr>
            <w:tcW w:w="776" w:type="pct"/>
            <w:tcBorders>
              <w:top w:val="single" w:sz="12" w:space="0" w:color="auto"/>
            </w:tcBorders>
          </w:tcPr>
          <w:p w14:paraId="0871998F" w14:textId="77777777" w:rsidR="00AB7F58" w:rsidRDefault="00956CFB">
            <w:pPr>
              <w:spacing w:before="120" w:after="15"/>
              <w:jc w:val="center"/>
              <w:rPr>
                <w:rFonts w:ascii="宋体" w:hAnsi="宋体" w:hint="eastAsia"/>
                <w:sz w:val="18"/>
                <w:szCs w:val="18"/>
              </w:rPr>
            </w:pPr>
            <w:r>
              <w:rPr>
                <w:rFonts w:ascii="宋体" w:hAnsi="宋体" w:hint="eastAsia"/>
                <w:sz w:val="18"/>
                <w:szCs w:val="18"/>
              </w:rPr>
              <w:t>IEEE</w:t>
            </w:r>
            <w:r>
              <w:rPr>
                <w:rFonts w:ascii="宋体" w:hAnsi="宋体"/>
                <w:sz w:val="18"/>
                <w:szCs w:val="18"/>
              </w:rPr>
              <w:t xml:space="preserve"> 802.11ac</w:t>
            </w:r>
          </w:p>
        </w:tc>
        <w:tc>
          <w:tcPr>
            <w:tcW w:w="635" w:type="pct"/>
            <w:tcBorders>
              <w:top w:val="single" w:sz="12" w:space="0" w:color="auto"/>
            </w:tcBorders>
            <w:shd w:val="clear" w:color="auto" w:fill="auto"/>
          </w:tcPr>
          <w:p w14:paraId="08719990" w14:textId="77777777" w:rsidR="00AB7F58" w:rsidRDefault="00956CFB">
            <w:pPr>
              <w:spacing w:before="120" w:after="15"/>
              <w:jc w:val="center"/>
              <w:rPr>
                <w:rFonts w:ascii="宋体" w:hAnsi="宋体" w:hint="eastAsia"/>
                <w:sz w:val="18"/>
                <w:szCs w:val="18"/>
              </w:rPr>
            </w:pPr>
            <w:r>
              <w:rPr>
                <w:rFonts w:ascii="宋体" w:hAnsi="宋体" w:hint="eastAsia"/>
                <w:sz w:val="18"/>
                <w:szCs w:val="18"/>
              </w:rPr>
              <w:t>8</w:t>
            </w:r>
            <w:r>
              <w:rPr>
                <w:rFonts w:ascii="宋体" w:hAnsi="宋体"/>
                <w:sz w:val="18"/>
                <w:szCs w:val="18"/>
              </w:rPr>
              <w:t>0</w:t>
            </w:r>
          </w:p>
        </w:tc>
        <w:tc>
          <w:tcPr>
            <w:tcW w:w="1127" w:type="pct"/>
            <w:tcBorders>
              <w:top w:val="single" w:sz="12" w:space="0" w:color="auto"/>
            </w:tcBorders>
            <w:shd w:val="clear" w:color="auto" w:fill="auto"/>
          </w:tcPr>
          <w:p w14:paraId="08719991"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hint="eastAsia"/>
                <w:sz w:val="18"/>
                <w:szCs w:val="18"/>
              </w:rPr>
              <w:t>5</w:t>
            </w:r>
            <w:r>
              <w:rPr>
                <w:rFonts w:ascii="宋体" w:hAnsi="宋体"/>
                <w:sz w:val="18"/>
                <w:szCs w:val="18"/>
              </w:rPr>
              <w:t>00</w:t>
            </w:r>
          </w:p>
        </w:tc>
      </w:tr>
      <w:tr w:rsidR="005F687A" w14:paraId="08719998" w14:textId="77777777" w:rsidTr="002237DD">
        <w:trPr>
          <w:trHeight w:val="440"/>
          <w:jc w:val="center"/>
        </w:trPr>
        <w:tc>
          <w:tcPr>
            <w:tcW w:w="1192" w:type="pct"/>
            <w:shd w:val="clear" w:color="auto" w:fill="auto"/>
          </w:tcPr>
          <w:p w14:paraId="08719993" w14:textId="77777777" w:rsidR="00AB7F58" w:rsidRDefault="00956CFB">
            <w:pPr>
              <w:spacing w:before="120" w:after="15"/>
              <w:jc w:val="center"/>
              <w:rPr>
                <w:rFonts w:ascii="宋体" w:hAnsi="宋体" w:hint="eastAsia"/>
                <w:sz w:val="18"/>
                <w:szCs w:val="18"/>
              </w:rPr>
            </w:pPr>
            <w:r>
              <w:rPr>
                <w:rFonts w:ascii="宋体" w:hAnsi="宋体"/>
                <w:sz w:val="18"/>
                <w:szCs w:val="18"/>
              </w:rPr>
              <w:t>5</w:t>
            </w:r>
            <w:proofErr w:type="gramStart"/>
            <w:r>
              <w:rPr>
                <w:rFonts w:ascii="宋体" w:hAnsi="宋体" w:hint="eastAsia"/>
                <w:sz w:val="18"/>
                <w:szCs w:val="18"/>
              </w:rPr>
              <w:t>GHz(</w:t>
            </w:r>
            <w:proofErr w:type="spellStart"/>
            <w:proofErr w:type="gramEnd"/>
            <w:r>
              <w:rPr>
                <w:rFonts w:ascii="宋体" w:hAnsi="宋体" w:hint="eastAsia"/>
                <w:sz w:val="18"/>
                <w:szCs w:val="18"/>
              </w:rPr>
              <w:t>Nss</w:t>
            </w:r>
            <w:proofErr w:type="spellEnd"/>
            <w:r>
              <w:rPr>
                <w:rFonts w:ascii="宋体" w:hAnsi="宋体" w:hint="eastAsia"/>
                <w:sz w:val="18"/>
                <w:szCs w:val="18"/>
              </w:rPr>
              <w:t>=2)</w:t>
            </w:r>
          </w:p>
        </w:tc>
        <w:tc>
          <w:tcPr>
            <w:tcW w:w="1271" w:type="pct"/>
            <w:shd w:val="clear" w:color="auto" w:fill="auto"/>
          </w:tcPr>
          <w:p w14:paraId="08719994" w14:textId="77777777" w:rsidR="00AB7F58" w:rsidRDefault="00956CFB">
            <w:pPr>
              <w:spacing w:before="120" w:after="15"/>
              <w:jc w:val="center"/>
              <w:rPr>
                <w:rFonts w:ascii="宋体" w:hAnsi="宋体" w:hint="eastAsia"/>
                <w:sz w:val="18"/>
                <w:szCs w:val="18"/>
              </w:rPr>
            </w:pPr>
            <w:r>
              <w:rPr>
                <w:rFonts w:ascii="宋体" w:hAnsi="宋体"/>
                <w:sz w:val="18"/>
                <w:szCs w:val="18"/>
              </w:rPr>
              <w:t>5</w:t>
            </w:r>
            <w:r>
              <w:rPr>
                <w:rFonts w:ascii="宋体" w:hAnsi="宋体" w:hint="eastAsia"/>
                <w:sz w:val="18"/>
                <w:szCs w:val="18"/>
              </w:rPr>
              <w:t>GHz (</w:t>
            </w:r>
            <w:proofErr w:type="spellStart"/>
            <w:r>
              <w:rPr>
                <w:rFonts w:ascii="宋体" w:hAnsi="宋体" w:hint="eastAsia"/>
                <w:sz w:val="18"/>
                <w:szCs w:val="18"/>
              </w:rPr>
              <w:t>Nss</w:t>
            </w:r>
            <w:proofErr w:type="spellEnd"/>
            <w:r>
              <w:rPr>
                <w:rFonts w:ascii="宋体" w:hAnsi="宋体" w:hint="eastAsia"/>
                <w:sz w:val="18"/>
                <w:szCs w:val="18"/>
              </w:rPr>
              <w:t>=2)</w:t>
            </w:r>
          </w:p>
        </w:tc>
        <w:tc>
          <w:tcPr>
            <w:tcW w:w="776" w:type="pct"/>
          </w:tcPr>
          <w:p w14:paraId="08719995" w14:textId="77777777" w:rsidR="00AB7F58" w:rsidRDefault="00956CFB">
            <w:pPr>
              <w:spacing w:before="120" w:after="15"/>
              <w:jc w:val="center"/>
              <w:rPr>
                <w:rFonts w:ascii="宋体" w:hAnsi="宋体" w:hint="eastAsia"/>
                <w:sz w:val="18"/>
                <w:szCs w:val="18"/>
              </w:rPr>
            </w:pPr>
            <w:r>
              <w:rPr>
                <w:rFonts w:ascii="宋体" w:hAnsi="宋体" w:hint="eastAsia"/>
                <w:sz w:val="18"/>
                <w:szCs w:val="18"/>
              </w:rPr>
              <w:t>IEEE</w:t>
            </w:r>
            <w:r>
              <w:rPr>
                <w:rFonts w:ascii="宋体" w:hAnsi="宋体"/>
                <w:sz w:val="18"/>
                <w:szCs w:val="18"/>
              </w:rPr>
              <w:t xml:space="preserve"> 802.11ax</w:t>
            </w:r>
          </w:p>
        </w:tc>
        <w:tc>
          <w:tcPr>
            <w:tcW w:w="635" w:type="pct"/>
            <w:shd w:val="clear" w:color="auto" w:fill="auto"/>
          </w:tcPr>
          <w:p w14:paraId="08719996" w14:textId="77777777" w:rsidR="00AB7F58" w:rsidRDefault="00956CFB">
            <w:pPr>
              <w:spacing w:before="120" w:after="15"/>
              <w:jc w:val="center"/>
              <w:rPr>
                <w:rFonts w:ascii="宋体" w:hAnsi="宋体" w:hint="eastAsia"/>
                <w:sz w:val="18"/>
                <w:szCs w:val="18"/>
              </w:rPr>
            </w:pPr>
            <w:r>
              <w:rPr>
                <w:rFonts w:ascii="宋体" w:hAnsi="宋体"/>
                <w:sz w:val="18"/>
                <w:szCs w:val="18"/>
              </w:rPr>
              <w:t>80</w:t>
            </w:r>
          </w:p>
        </w:tc>
        <w:tc>
          <w:tcPr>
            <w:tcW w:w="1127" w:type="pct"/>
            <w:shd w:val="clear" w:color="auto" w:fill="auto"/>
          </w:tcPr>
          <w:p w14:paraId="08719997" w14:textId="77777777" w:rsidR="00AB7F58" w:rsidRDefault="00956CFB">
            <w:pPr>
              <w:spacing w:before="120" w:after="15"/>
              <w:jc w:val="center"/>
              <w:rPr>
                <w:rFonts w:ascii="宋体" w:hAnsi="宋体" w:hint="eastAsia"/>
                <w:sz w:val="18"/>
                <w:szCs w:val="18"/>
              </w:rPr>
            </w:pPr>
            <w:r>
              <w:rPr>
                <w:rFonts w:eastAsiaTheme="minorEastAsia"/>
              </w:rPr>
              <w:t xml:space="preserve">≥ </w:t>
            </w:r>
            <w:r>
              <w:rPr>
                <w:rFonts w:ascii="宋体" w:hAnsi="宋体"/>
                <w:sz w:val="18"/>
                <w:szCs w:val="18"/>
              </w:rPr>
              <w:t>600</w:t>
            </w:r>
          </w:p>
        </w:tc>
      </w:tr>
      <w:tr w:rsidR="005F687A" w14:paraId="0871999E" w14:textId="77777777" w:rsidTr="002237DD">
        <w:trPr>
          <w:trHeight w:val="440"/>
          <w:jc w:val="center"/>
        </w:trPr>
        <w:tc>
          <w:tcPr>
            <w:tcW w:w="1192" w:type="pct"/>
            <w:shd w:val="clear" w:color="auto" w:fill="auto"/>
          </w:tcPr>
          <w:p w14:paraId="08719999" w14:textId="77777777" w:rsidR="00AB7F58" w:rsidRPr="00C07220" w:rsidRDefault="00956CFB">
            <w:pPr>
              <w:spacing w:before="120" w:after="15"/>
              <w:jc w:val="center"/>
              <w:rPr>
                <w:rFonts w:ascii="宋体" w:hAnsi="宋体" w:hint="eastAsia"/>
                <w:sz w:val="18"/>
                <w:szCs w:val="18"/>
              </w:rPr>
            </w:pPr>
            <w:r w:rsidRPr="00C07220">
              <w:rPr>
                <w:rFonts w:ascii="宋体" w:hAnsi="宋体"/>
                <w:sz w:val="18"/>
                <w:szCs w:val="18"/>
              </w:rPr>
              <w:t>5</w:t>
            </w:r>
            <w:proofErr w:type="gramStart"/>
            <w:r w:rsidRPr="00C07220">
              <w:rPr>
                <w:rFonts w:ascii="宋体" w:hAnsi="宋体" w:hint="eastAsia"/>
                <w:sz w:val="18"/>
                <w:szCs w:val="18"/>
              </w:rPr>
              <w:t>GHz(</w:t>
            </w:r>
            <w:proofErr w:type="spellStart"/>
            <w:proofErr w:type="gramEnd"/>
            <w:r w:rsidRPr="00C07220">
              <w:rPr>
                <w:rFonts w:ascii="宋体" w:hAnsi="宋体" w:hint="eastAsia"/>
                <w:sz w:val="18"/>
                <w:szCs w:val="18"/>
              </w:rPr>
              <w:t>Nss</w:t>
            </w:r>
            <w:proofErr w:type="spellEnd"/>
            <w:r w:rsidRPr="00C07220">
              <w:rPr>
                <w:rFonts w:ascii="宋体" w:hAnsi="宋体" w:hint="eastAsia"/>
                <w:sz w:val="18"/>
                <w:szCs w:val="18"/>
              </w:rPr>
              <w:t>=2)</w:t>
            </w:r>
          </w:p>
        </w:tc>
        <w:tc>
          <w:tcPr>
            <w:tcW w:w="1271" w:type="pct"/>
            <w:shd w:val="clear" w:color="auto" w:fill="auto"/>
          </w:tcPr>
          <w:p w14:paraId="0871999A" w14:textId="77777777" w:rsidR="00AB7F58" w:rsidRPr="00C07220" w:rsidRDefault="00956CFB">
            <w:pPr>
              <w:spacing w:before="120" w:after="15"/>
              <w:jc w:val="center"/>
              <w:rPr>
                <w:rFonts w:ascii="宋体" w:hAnsi="宋体" w:hint="eastAsia"/>
                <w:sz w:val="18"/>
                <w:szCs w:val="18"/>
              </w:rPr>
            </w:pPr>
            <w:r w:rsidRPr="00C07220">
              <w:rPr>
                <w:rFonts w:ascii="宋体" w:hAnsi="宋体"/>
                <w:sz w:val="18"/>
                <w:szCs w:val="18"/>
              </w:rPr>
              <w:t>5</w:t>
            </w:r>
            <w:r w:rsidRPr="00C07220">
              <w:rPr>
                <w:rFonts w:ascii="宋体" w:hAnsi="宋体" w:hint="eastAsia"/>
                <w:sz w:val="18"/>
                <w:szCs w:val="18"/>
              </w:rPr>
              <w:t>GHz (</w:t>
            </w:r>
            <w:proofErr w:type="spellStart"/>
            <w:r w:rsidRPr="00C07220">
              <w:rPr>
                <w:rFonts w:ascii="宋体" w:hAnsi="宋体" w:hint="eastAsia"/>
                <w:sz w:val="18"/>
                <w:szCs w:val="18"/>
              </w:rPr>
              <w:t>Nss</w:t>
            </w:r>
            <w:proofErr w:type="spellEnd"/>
            <w:r w:rsidRPr="00C07220">
              <w:rPr>
                <w:rFonts w:ascii="宋体" w:hAnsi="宋体" w:hint="eastAsia"/>
                <w:sz w:val="18"/>
                <w:szCs w:val="18"/>
              </w:rPr>
              <w:t>=2)</w:t>
            </w:r>
          </w:p>
        </w:tc>
        <w:tc>
          <w:tcPr>
            <w:tcW w:w="776" w:type="pct"/>
          </w:tcPr>
          <w:p w14:paraId="0871999B" w14:textId="77777777" w:rsidR="00AB7F58" w:rsidRPr="00C07220" w:rsidRDefault="00956CFB">
            <w:pPr>
              <w:spacing w:before="120" w:after="15"/>
              <w:jc w:val="center"/>
              <w:rPr>
                <w:rFonts w:ascii="宋体" w:hAnsi="宋体" w:hint="eastAsia"/>
                <w:sz w:val="18"/>
                <w:szCs w:val="18"/>
              </w:rPr>
            </w:pPr>
            <w:r w:rsidRPr="00C07220">
              <w:rPr>
                <w:rFonts w:ascii="宋体" w:hAnsi="宋体" w:hint="eastAsia"/>
                <w:sz w:val="18"/>
                <w:szCs w:val="18"/>
              </w:rPr>
              <w:t>IEEE</w:t>
            </w:r>
            <w:r w:rsidRPr="00C07220">
              <w:rPr>
                <w:rFonts w:ascii="宋体" w:hAnsi="宋体"/>
                <w:sz w:val="18"/>
                <w:szCs w:val="18"/>
              </w:rPr>
              <w:t xml:space="preserve"> 802.11ax</w:t>
            </w:r>
          </w:p>
        </w:tc>
        <w:tc>
          <w:tcPr>
            <w:tcW w:w="635" w:type="pct"/>
            <w:shd w:val="clear" w:color="auto" w:fill="auto"/>
          </w:tcPr>
          <w:p w14:paraId="0871999C" w14:textId="77777777" w:rsidR="00AB7F58" w:rsidRPr="00C07220" w:rsidRDefault="00956CFB">
            <w:pPr>
              <w:spacing w:before="120" w:after="15"/>
              <w:jc w:val="center"/>
              <w:rPr>
                <w:rFonts w:ascii="宋体" w:hAnsi="宋体" w:hint="eastAsia"/>
                <w:sz w:val="18"/>
                <w:szCs w:val="18"/>
              </w:rPr>
            </w:pPr>
            <w:r w:rsidRPr="00C07220">
              <w:rPr>
                <w:rFonts w:ascii="宋体" w:hAnsi="宋体"/>
                <w:sz w:val="18"/>
                <w:szCs w:val="18"/>
              </w:rPr>
              <w:t>160</w:t>
            </w:r>
          </w:p>
        </w:tc>
        <w:tc>
          <w:tcPr>
            <w:tcW w:w="1127" w:type="pct"/>
            <w:shd w:val="clear" w:color="auto" w:fill="auto"/>
          </w:tcPr>
          <w:p w14:paraId="0871999D" w14:textId="77777777" w:rsidR="00AB7F58" w:rsidRPr="00C07220" w:rsidRDefault="00956CFB">
            <w:pPr>
              <w:spacing w:before="120" w:after="15"/>
              <w:jc w:val="center"/>
              <w:rPr>
                <w:rFonts w:ascii="宋体" w:hAnsi="宋体" w:hint="eastAsia"/>
                <w:sz w:val="18"/>
                <w:szCs w:val="18"/>
              </w:rPr>
            </w:pPr>
            <w:r w:rsidRPr="00C07220">
              <w:rPr>
                <w:rFonts w:eastAsiaTheme="minorEastAsia"/>
              </w:rPr>
              <w:t xml:space="preserve">≥ </w:t>
            </w:r>
            <w:r w:rsidRPr="00C07220">
              <w:rPr>
                <w:rFonts w:ascii="宋体" w:hAnsi="宋体"/>
                <w:sz w:val="18"/>
                <w:szCs w:val="18"/>
              </w:rPr>
              <w:t>800</w:t>
            </w:r>
          </w:p>
        </w:tc>
      </w:tr>
      <w:tr w:rsidR="00B625DF" w:rsidRPr="00B625DF" w14:paraId="087199A4" w14:textId="77777777" w:rsidTr="002237DD">
        <w:trPr>
          <w:trHeight w:val="440"/>
          <w:jc w:val="center"/>
        </w:trPr>
        <w:tc>
          <w:tcPr>
            <w:tcW w:w="1192" w:type="pct"/>
            <w:shd w:val="clear" w:color="auto" w:fill="auto"/>
          </w:tcPr>
          <w:p w14:paraId="0871999F"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5</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tc>
        <w:tc>
          <w:tcPr>
            <w:tcW w:w="1271" w:type="pct"/>
            <w:shd w:val="clear" w:color="auto" w:fill="auto"/>
          </w:tcPr>
          <w:p w14:paraId="087199A0"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5</w:t>
            </w:r>
            <w:r w:rsidRPr="00A83940">
              <w:rPr>
                <w:rFonts w:ascii="宋体" w:hAnsi="宋体" w:hint="eastAsia"/>
                <w:sz w:val="18"/>
                <w:szCs w:val="18"/>
              </w:rPr>
              <w:t>GHz (</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tc>
        <w:tc>
          <w:tcPr>
            <w:tcW w:w="776" w:type="pct"/>
          </w:tcPr>
          <w:p w14:paraId="087199A1"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IEEE</w:t>
            </w:r>
            <w:r w:rsidRPr="00A83940">
              <w:rPr>
                <w:rFonts w:ascii="宋体" w:hAnsi="宋体"/>
                <w:sz w:val="18"/>
                <w:szCs w:val="18"/>
              </w:rPr>
              <w:t xml:space="preserve"> 802.11be</w:t>
            </w:r>
          </w:p>
        </w:tc>
        <w:tc>
          <w:tcPr>
            <w:tcW w:w="635" w:type="pct"/>
            <w:shd w:val="clear" w:color="auto" w:fill="auto"/>
          </w:tcPr>
          <w:p w14:paraId="087199A2"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160</w:t>
            </w:r>
          </w:p>
        </w:tc>
        <w:tc>
          <w:tcPr>
            <w:tcW w:w="1127" w:type="pct"/>
            <w:shd w:val="clear" w:color="auto" w:fill="auto"/>
          </w:tcPr>
          <w:p w14:paraId="087199A3" w14:textId="1F4F5E23" w:rsidR="00AB7F58" w:rsidRPr="00A83940" w:rsidRDefault="00956CFB">
            <w:pPr>
              <w:spacing w:before="120" w:after="15"/>
              <w:jc w:val="center"/>
              <w:rPr>
                <w:rFonts w:eastAsiaTheme="minorEastAsia"/>
              </w:rPr>
            </w:pPr>
            <w:r w:rsidRPr="00A83940">
              <w:rPr>
                <w:rFonts w:eastAsiaTheme="minorEastAsia"/>
              </w:rPr>
              <w:t xml:space="preserve">≥ </w:t>
            </w:r>
            <w:r w:rsidR="004F7AD8" w:rsidRPr="00A83940">
              <w:rPr>
                <w:rFonts w:ascii="宋体" w:hAnsi="宋体" w:hint="eastAsia"/>
                <w:sz w:val="18"/>
                <w:szCs w:val="18"/>
              </w:rPr>
              <w:t>960</w:t>
            </w:r>
          </w:p>
        </w:tc>
      </w:tr>
      <w:tr w:rsidR="00B625DF" w:rsidRPr="00B625DF" w14:paraId="7A845917" w14:textId="77777777" w:rsidTr="002237DD">
        <w:trPr>
          <w:trHeight w:val="440"/>
          <w:jc w:val="center"/>
        </w:trPr>
        <w:tc>
          <w:tcPr>
            <w:tcW w:w="1192" w:type="pct"/>
            <w:shd w:val="clear" w:color="auto" w:fill="auto"/>
          </w:tcPr>
          <w:p w14:paraId="7EBDB84A" w14:textId="76B9FEB8" w:rsidR="005F687A" w:rsidRPr="00A83940" w:rsidRDefault="005F687A" w:rsidP="005F687A">
            <w:pPr>
              <w:spacing w:before="120" w:after="15"/>
              <w:rPr>
                <w:rFonts w:ascii="宋体" w:hAnsi="宋体" w:hint="eastAsia"/>
                <w:sz w:val="18"/>
                <w:szCs w:val="18"/>
              </w:rPr>
            </w:pPr>
            <w:r w:rsidRPr="00A83940">
              <w:rPr>
                <w:rFonts w:ascii="宋体" w:hAnsi="宋体" w:hint="eastAsia"/>
                <w:sz w:val="18"/>
                <w:szCs w:val="18"/>
              </w:rPr>
              <w:lastRenderedPageBreak/>
              <w:t>2.4</w:t>
            </w:r>
            <w:proofErr w:type="gramStart"/>
            <w:r w:rsidRPr="00A83940">
              <w:rPr>
                <w:rFonts w:ascii="宋体" w:hAnsi="宋体" w:hint="eastAsia"/>
                <w:sz w:val="18"/>
                <w:szCs w:val="18"/>
              </w:rPr>
              <w:t>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=2)+5GHz(</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tc>
        <w:tc>
          <w:tcPr>
            <w:tcW w:w="1271" w:type="pct"/>
            <w:shd w:val="clear" w:color="auto" w:fill="auto"/>
          </w:tcPr>
          <w:p w14:paraId="4F53F8AD" w14:textId="50C1C5D3" w:rsidR="005F687A" w:rsidRPr="00A83940" w:rsidRDefault="005F687A" w:rsidP="005F687A">
            <w:pPr>
              <w:spacing w:before="120" w:after="15"/>
              <w:jc w:val="center"/>
              <w:rPr>
                <w:rFonts w:ascii="宋体" w:hAnsi="宋体" w:hint="eastAsia"/>
                <w:sz w:val="18"/>
                <w:szCs w:val="18"/>
              </w:rPr>
            </w:pPr>
            <w:r w:rsidRPr="00A83940">
              <w:rPr>
                <w:rFonts w:ascii="宋体" w:hAnsi="宋体" w:hint="eastAsia"/>
                <w:sz w:val="18"/>
                <w:szCs w:val="18"/>
              </w:rPr>
              <w:t>2.4</w:t>
            </w:r>
            <w:proofErr w:type="gramStart"/>
            <w:r w:rsidR="002237DD" w:rsidRPr="00A83940">
              <w:rPr>
                <w:rFonts w:ascii="宋体" w:hAnsi="宋体" w:hint="eastAsia"/>
                <w:sz w:val="18"/>
                <w:szCs w:val="18"/>
              </w:rPr>
              <w:t>G</w:t>
            </w:r>
            <w:r w:rsidRPr="00A83940">
              <w:rPr>
                <w:rFonts w:ascii="宋体" w:hAnsi="宋体" w:hint="eastAsia"/>
                <w:sz w:val="18"/>
                <w:szCs w:val="18"/>
              </w:rPr>
              <w:t>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=2)+5GHz(</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tc>
        <w:tc>
          <w:tcPr>
            <w:tcW w:w="776" w:type="pct"/>
          </w:tcPr>
          <w:p w14:paraId="6377E02F" w14:textId="7D1883A3" w:rsidR="005F687A" w:rsidRPr="00A83940" w:rsidRDefault="005F687A" w:rsidP="005F687A">
            <w:pPr>
              <w:spacing w:before="120" w:after="15"/>
              <w:jc w:val="center"/>
              <w:rPr>
                <w:rFonts w:ascii="宋体" w:hAnsi="宋体" w:hint="eastAsia"/>
                <w:sz w:val="18"/>
                <w:szCs w:val="18"/>
              </w:rPr>
            </w:pPr>
            <w:r w:rsidRPr="00A83940">
              <w:rPr>
                <w:rFonts w:ascii="宋体" w:hAnsi="宋体" w:hint="eastAsia"/>
                <w:sz w:val="18"/>
                <w:szCs w:val="18"/>
              </w:rPr>
              <w:t>IEEE</w:t>
            </w:r>
            <w:r w:rsidRPr="00A83940">
              <w:rPr>
                <w:rFonts w:ascii="宋体" w:hAnsi="宋体"/>
                <w:sz w:val="18"/>
                <w:szCs w:val="18"/>
              </w:rPr>
              <w:t xml:space="preserve"> 802.11be</w:t>
            </w:r>
          </w:p>
        </w:tc>
        <w:tc>
          <w:tcPr>
            <w:tcW w:w="635" w:type="pct"/>
            <w:shd w:val="clear" w:color="auto" w:fill="auto"/>
          </w:tcPr>
          <w:p w14:paraId="08E05507" w14:textId="7FB65518" w:rsidR="005F687A" w:rsidRPr="00A83940" w:rsidRDefault="005F687A" w:rsidP="005F687A">
            <w:pPr>
              <w:spacing w:before="120" w:after="15"/>
              <w:jc w:val="center"/>
              <w:rPr>
                <w:rFonts w:ascii="宋体" w:hAnsi="宋体" w:hint="eastAsia"/>
                <w:sz w:val="18"/>
                <w:szCs w:val="18"/>
              </w:rPr>
            </w:pPr>
            <w:r w:rsidRPr="00A83940">
              <w:rPr>
                <w:rFonts w:ascii="宋体" w:hAnsi="宋体" w:hint="eastAsia"/>
                <w:sz w:val="18"/>
                <w:szCs w:val="18"/>
              </w:rPr>
              <w:t>20+160</w:t>
            </w:r>
          </w:p>
        </w:tc>
        <w:tc>
          <w:tcPr>
            <w:tcW w:w="1127" w:type="pct"/>
            <w:shd w:val="clear" w:color="auto" w:fill="auto"/>
          </w:tcPr>
          <w:p w14:paraId="212A9AE0" w14:textId="3C8C6253" w:rsidR="005F687A" w:rsidRPr="00A83940" w:rsidRDefault="002237DD" w:rsidP="005F687A">
            <w:pPr>
              <w:spacing w:before="120" w:after="15"/>
              <w:jc w:val="center"/>
              <w:rPr>
                <w:rFonts w:eastAsiaTheme="minorEastAsia"/>
              </w:rPr>
            </w:pPr>
            <w:r w:rsidRPr="00A83940">
              <w:rPr>
                <w:rFonts w:eastAsiaTheme="minorEastAsia"/>
                <w:sz w:val="18"/>
                <w:szCs w:val="16"/>
              </w:rPr>
              <w:t xml:space="preserve">≥ </w:t>
            </w:r>
            <w:r w:rsidR="00E94822" w:rsidRPr="00A83940">
              <w:rPr>
                <w:rFonts w:eastAsiaTheme="minorEastAsia" w:hint="eastAsia"/>
                <w:sz w:val="18"/>
                <w:szCs w:val="16"/>
              </w:rPr>
              <w:t>10</w:t>
            </w:r>
            <w:r w:rsidR="003C2E15" w:rsidRPr="00A83940">
              <w:rPr>
                <w:rFonts w:eastAsiaTheme="minorEastAsia" w:hint="eastAsia"/>
                <w:sz w:val="18"/>
                <w:szCs w:val="16"/>
              </w:rPr>
              <w:t>8</w:t>
            </w:r>
            <w:r w:rsidR="00E94822" w:rsidRPr="00A83940">
              <w:rPr>
                <w:rFonts w:eastAsiaTheme="minorEastAsia" w:hint="eastAsia"/>
                <w:sz w:val="18"/>
                <w:szCs w:val="16"/>
              </w:rPr>
              <w:t>0</w:t>
            </w:r>
          </w:p>
        </w:tc>
      </w:tr>
    </w:tbl>
    <w:p w14:paraId="087199A5" w14:textId="77777777" w:rsidR="00AB7F58" w:rsidRDefault="00AB7F58">
      <w:pPr>
        <w:pStyle w:val="QB"/>
        <w:ind w:firstLineChars="0" w:firstLine="0"/>
      </w:pPr>
    </w:p>
    <w:p w14:paraId="087199A6" w14:textId="38DA0C61" w:rsidR="00AB7F58" w:rsidRPr="00A83940" w:rsidRDefault="00956CFB">
      <w:pPr>
        <w:ind w:firstLine="420"/>
        <w:rPr>
          <w:rFonts w:ascii="宋体" w:hAnsi="宋体" w:hint="eastAsia"/>
        </w:rPr>
      </w:pPr>
      <w:r w:rsidRPr="00A83940">
        <w:rPr>
          <w:rFonts w:ascii="宋体" w:hAnsi="宋体" w:hint="eastAsia"/>
        </w:rPr>
        <w:t>无干扰单用户</w:t>
      </w:r>
      <w:r w:rsidRPr="00A83940">
        <w:rPr>
          <w:rFonts w:ascii="宋体" w:hAnsi="宋体"/>
        </w:rPr>
        <w:t>MLO双频并发</w:t>
      </w:r>
      <w:r w:rsidRPr="00A83940">
        <w:rPr>
          <w:rFonts w:ascii="宋体" w:hAnsi="宋体" w:hint="eastAsia"/>
        </w:rPr>
        <w:t>场景模型（见</w:t>
      </w:r>
      <w:r w:rsidRPr="00A83940">
        <w:rPr>
          <w:rFonts w:ascii="宋体" w:hAnsi="宋体"/>
        </w:rPr>
        <w:t>7.1.1.5</w:t>
      </w:r>
      <w:r w:rsidRPr="00A83940">
        <w:rPr>
          <w:rFonts w:ascii="宋体" w:hAnsi="宋体" w:hint="eastAsia"/>
        </w:rPr>
        <w:t>）的带宽</w:t>
      </w:r>
      <w:r w:rsidRPr="00A83940">
        <w:rPr>
          <w:rFonts w:ascii="宋体" w:hAnsi="宋体"/>
        </w:rPr>
        <w:t>要求</w:t>
      </w:r>
      <w:r w:rsidRPr="00A83940">
        <w:rPr>
          <w:rFonts w:ascii="宋体" w:hAnsi="宋体" w:hint="eastAsia"/>
        </w:rPr>
        <w:t>见表</w:t>
      </w:r>
      <w:r w:rsidR="00445EFD" w:rsidRPr="00A83940">
        <w:rPr>
          <w:rFonts w:ascii="宋体" w:hAnsi="宋体" w:hint="eastAsia"/>
        </w:rPr>
        <w:t>7</w:t>
      </w:r>
      <w:r w:rsidRPr="00A83940">
        <w:rPr>
          <w:rFonts w:ascii="宋体" w:hAnsi="宋体" w:hint="eastAsia"/>
        </w:rPr>
        <w:t>：</w:t>
      </w:r>
    </w:p>
    <w:p w14:paraId="087199A7" w14:textId="47546328" w:rsidR="00AB7F58" w:rsidRPr="00A83940" w:rsidRDefault="00956CFB">
      <w:pPr>
        <w:pStyle w:val="afffffffff6"/>
        <w:spacing w:before="156" w:after="156"/>
      </w:pPr>
      <w:bookmarkStart w:id="194" w:name="_Toc174517537"/>
      <w:r w:rsidRPr="00A83940">
        <w:rPr>
          <w:rFonts w:hint="eastAsia"/>
        </w:rPr>
        <w:t xml:space="preserve">表 </w:t>
      </w:r>
      <w:r w:rsidRPr="00A83940">
        <w:fldChar w:fldCharType="begin"/>
      </w:r>
      <w:r w:rsidRPr="00A83940">
        <w:instrText xml:space="preserve"> </w:instrText>
      </w:r>
      <w:r w:rsidRPr="00A83940">
        <w:rPr>
          <w:rFonts w:hint="eastAsia"/>
        </w:rPr>
        <w:instrText>SEQ 表 \* ARABIC</w:instrText>
      </w:r>
      <w:r w:rsidRPr="00A83940">
        <w:instrText xml:space="preserve"> </w:instrText>
      </w:r>
      <w:r w:rsidRPr="00A83940">
        <w:fldChar w:fldCharType="separate"/>
      </w:r>
      <w:r w:rsidR="00445EFD" w:rsidRPr="00A83940">
        <w:rPr>
          <w:noProof/>
        </w:rPr>
        <w:t>7</w:t>
      </w:r>
      <w:r w:rsidRPr="00A83940">
        <w:fldChar w:fldCharType="end"/>
      </w:r>
      <w:r w:rsidRPr="00A83940">
        <w:rPr>
          <w:rFonts w:hint="eastAsia"/>
        </w:rPr>
        <w:t xml:space="preserve"> MLO模型下并发吞吐量</w:t>
      </w:r>
      <w:r w:rsidRPr="00A83940">
        <w:t>性能要求</w:t>
      </w:r>
      <w:bookmarkEnd w:id="194"/>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13"/>
        <w:gridCol w:w="1881"/>
        <w:gridCol w:w="1559"/>
        <w:gridCol w:w="1149"/>
        <w:gridCol w:w="1720"/>
      </w:tblGrid>
      <w:tr w:rsidR="00B625DF" w:rsidRPr="00B625DF" w14:paraId="087199AD" w14:textId="77777777">
        <w:trPr>
          <w:trHeight w:val="466"/>
          <w:tblHeader/>
          <w:jc w:val="center"/>
        </w:trPr>
        <w:tc>
          <w:tcPr>
            <w:tcW w:w="1163" w:type="pct"/>
            <w:tcBorders>
              <w:top w:val="single" w:sz="12" w:space="0" w:color="auto"/>
              <w:bottom w:val="single" w:sz="12" w:space="0" w:color="auto"/>
            </w:tcBorders>
            <w:shd w:val="clear" w:color="auto" w:fill="auto"/>
          </w:tcPr>
          <w:p w14:paraId="087199A8" w14:textId="77777777" w:rsidR="00AB7F58" w:rsidRPr="00A83940" w:rsidRDefault="00956CFB">
            <w:pPr>
              <w:spacing w:before="120" w:after="12"/>
              <w:jc w:val="center"/>
              <w:rPr>
                <w:rFonts w:ascii="宋体" w:hAnsi="宋体" w:hint="eastAsia"/>
                <w:b/>
                <w:bCs/>
                <w:sz w:val="18"/>
                <w:szCs w:val="18"/>
              </w:rPr>
            </w:pPr>
            <w:r w:rsidRPr="00A83940">
              <w:rPr>
                <w:rFonts w:ascii="宋体" w:hAnsi="宋体" w:hint="eastAsia"/>
                <w:b/>
                <w:bCs/>
                <w:sz w:val="18"/>
                <w:szCs w:val="18"/>
              </w:rPr>
              <w:t>待测网关</w:t>
            </w:r>
            <w:r w:rsidRPr="00A83940">
              <w:rPr>
                <w:rFonts w:ascii="宋体" w:hAnsi="宋体"/>
                <w:b/>
                <w:bCs/>
                <w:sz w:val="18"/>
                <w:szCs w:val="18"/>
              </w:rPr>
              <w:t xml:space="preserve">WLAN </w:t>
            </w:r>
            <w:r w:rsidRPr="00A83940">
              <w:rPr>
                <w:rFonts w:ascii="宋体" w:hAnsi="宋体" w:cs="宋体" w:hint="eastAsia"/>
                <w:b/>
                <w:bCs/>
                <w:sz w:val="18"/>
                <w:szCs w:val="18"/>
              </w:rPr>
              <w:t>配置</w:t>
            </w:r>
          </w:p>
        </w:tc>
        <w:tc>
          <w:tcPr>
            <w:tcW w:w="1144" w:type="pct"/>
            <w:tcBorders>
              <w:top w:val="single" w:sz="12" w:space="0" w:color="auto"/>
              <w:bottom w:val="single" w:sz="12" w:space="0" w:color="auto"/>
            </w:tcBorders>
            <w:shd w:val="clear" w:color="auto" w:fill="auto"/>
          </w:tcPr>
          <w:p w14:paraId="087199A9" w14:textId="77777777" w:rsidR="00AB7F58" w:rsidRPr="00A83940" w:rsidRDefault="00956CFB">
            <w:pPr>
              <w:spacing w:before="120" w:after="15"/>
              <w:jc w:val="center"/>
              <w:rPr>
                <w:rFonts w:ascii="宋体" w:hAnsi="宋体" w:hint="eastAsia"/>
                <w:b/>
                <w:bCs/>
                <w:sz w:val="18"/>
                <w:szCs w:val="18"/>
              </w:rPr>
            </w:pPr>
            <w:r w:rsidRPr="00A83940">
              <w:rPr>
                <w:rFonts w:ascii="宋体" w:hAnsi="宋体"/>
                <w:b/>
                <w:bCs/>
                <w:sz w:val="18"/>
                <w:szCs w:val="18"/>
              </w:rPr>
              <w:t xml:space="preserve">终端WLAN </w:t>
            </w:r>
            <w:r w:rsidRPr="00A83940">
              <w:rPr>
                <w:rFonts w:ascii="宋体" w:hAnsi="宋体" w:hint="eastAsia"/>
                <w:b/>
                <w:bCs/>
                <w:sz w:val="18"/>
                <w:szCs w:val="18"/>
              </w:rPr>
              <w:t>配置</w:t>
            </w:r>
          </w:p>
        </w:tc>
        <w:tc>
          <w:tcPr>
            <w:tcW w:w="948" w:type="pct"/>
            <w:tcBorders>
              <w:top w:val="single" w:sz="12" w:space="0" w:color="auto"/>
              <w:bottom w:val="single" w:sz="12" w:space="0" w:color="auto"/>
            </w:tcBorders>
          </w:tcPr>
          <w:p w14:paraId="087199AA"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协议模式</w:t>
            </w:r>
          </w:p>
        </w:tc>
        <w:tc>
          <w:tcPr>
            <w:tcW w:w="699" w:type="pct"/>
            <w:tcBorders>
              <w:top w:val="single" w:sz="12" w:space="0" w:color="auto"/>
              <w:bottom w:val="single" w:sz="12" w:space="0" w:color="auto"/>
            </w:tcBorders>
            <w:shd w:val="clear" w:color="auto" w:fill="auto"/>
          </w:tcPr>
          <w:p w14:paraId="087199AB"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带宽</w:t>
            </w:r>
            <w:r w:rsidRPr="00A83940">
              <w:rPr>
                <w:rFonts w:ascii="宋体" w:hAnsi="宋体"/>
                <w:b/>
                <w:bCs/>
                <w:sz w:val="18"/>
                <w:szCs w:val="18"/>
              </w:rPr>
              <w:t>(MHz)</w:t>
            </w:r>
          </w:p>
        </w:tc>
        <w:tc>
          <w:tcPr>
            <w:tcW w:w="1046" w:type="pct"/>
            <w:tcBorders>
              <w:top w:val="single" w:sz="12" w:space="0" w:color="auto"/>
              <w:bottom w:val="single" w:sz="12" w:space="0" w:color="auto"/>
            </w:tcBorders>
            <w:shd w:val="clear" w:color="auto" w:fill="auto"/>
          </w:tcPr>
          <w:p w14:paraId="087199AC"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下行吞吐量</w:t>
            </w:r>
            <w:r w:rsidRPr="00A83940">
              <w:rPr>
                <w:rFonts w:ascii="宋体" w:hAnsi="宋体"/>
                <w:b/>
                <w:bCs/>
                <w:sz w:val="18"/>
                <w:szCs w:val="18"/>
              </w:rPr>
              <w:t>要求</w:t>
            </w:r>
            <w:r w:rsidRPr="00A83940">
              <w:rPr>
                <w:rFonts w:ascii="宋体" w:hAnsi="宋体" w:cs="宋体" w:hint="eastAsia"/>
                <w:b/>
                <w:bCs/>
                <w:sz w:val="18"/>
                <w:szCs w:val="18"/>
              </w:rPr>
              <w:t>（</w:t>
            </w:r>
            <w:r w:rsidRPr="00A83940">
              <w:rPr>
                <w:rFonts w:ascii="宋体" w:hAnsi="宋体"/>
                <w:b/>
                <w:bCs/>
                <w:sz w:val="18"/>
                <w:szCs w:val="18"/>
              </w:rPr>
              <w:t>Mbps</w:t>
            </w:r>
            <w:r w:rsidRPr="00A83940">
              <w:rPr>
                <w:rFonts w:ascii="宋体" w:hAnsi="宋体" w:cs="宋体" w:hint="eastAsia"/>
                <w:b/>
                <w:bCs/>
                <w:sz w:val="18"/>
                <w:szCs w:val="18"/>
              </w:rPr>
              <w:t>）</w:t>
            </w:r>
          </w:p>
        </w:tc>
      </w:tr>
      <w:tr w:rsidR="00B625DF" w:rsidRPr="00B625DF" w14:paraId="087199B5" w14:textId="77777777">
        <w:trPr>
          <w:trHeight w:val="440"/>
          <w:jc w:val="center"/>
        </w:trPr>
        <w:tc>
          <w:tcPr>
            <w:tcW w:w="1163" w:type="pct"/>
            <w:shd w:val="clear" w:color="auto" w:fill="auto"/>
          </w:tcPr>
          <w:p w14:paraId="087199AE"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.4</w:t>
            </w:r>
            <w:r w:rsidRPr="00A83940">
              <w:rPr>
                <w:rFonts w:ascii="宋体" w:hAnsi="宋体" w:hint="eastAsia"/>
                <w:sz w:val="18"/>
                <w:szCs w:val="18"/>
              </w:rPr>
              <w:t>GHz（</w:t>
            </w:r>
            <w:proofErr w:type="spellStart"/>
            <w:r w:rsidRPr="00A83940">
              <w:rPr>
                <w:rFonts w:ascii="宋体" w:hAnsi="宋体" w:hint="eastAsia"/>
                <w:sz w:val="18"/>
                <w:szCs w:val="18"/>
              </w:rPr>
              <w:t>Nss</w:t>
            </w:r>
            <w:proofErr w:type="spellEnd"/>
            <w:r w:rsidRPr="00A83940">
              <w:rPr>
                <w:rFonts w:ascii="宋体" w:hAnsi="宋体"/>
                <w:sz w:val="18"/>
                <w:szCs w:val="18"/>
              </w:rPr>
              <w:t>=2</w:t>
            </w:r>
            <w:r w:rsidRPr="00A83940">
              <w:rPr>
                <w:rFonts w:ascii="宋体" w:hAnsi="宋体" w:hint="eastAsia"/>
                <w:sz w:val="18"/>
                <w:szCs w:val="18"/>
              </w:rPr>
              <w:t>）</w:t>
            </w:r>
          </w:p>
          <w:p w14:paraId="087199AF"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sz w:val="18"/>
                <w:szCs w:val="18"/>
              </w:rPr>
              <w:t>5</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tc>
        <w:tc>
          <w:tcPr>
            <w:tcW w:w="1144" w:type="pct"/>
            <w:shd w:val="clear" w:color="auto" w:fill="auto"/>
          </w:tcPr>
          <w:p w14:paraId="087199B0"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.4</w:t>
            </w:r>
            <w:r w:rsidRPr="00A83940">
              <w:rPr>
                <w:rFonts w:ascii="宋体" w:hAnsi="宋体" w:hint="eastAsia"/>
                <w:sz w:val="18"/>
                <w:szCs w:val="18"/>
              </w:rPr>
              <w:t>GHz（</w:t>
            </w:r>
            <w:proofErr w:type="spellStart"/>
            <w:r w:rsidRPr="00A83940">
              <w:rPr>
                <w:rFonts w:ascii="宋体" w:hAnsi="宋体" w:hint="eastAsia"/>
                <w:sz w:val="18"/>
                <w:szCs w:val="18"/>
              </w:rPr>
              <w:t>Nss</w:t>
            </w:r>
            <w:proofErr w:type="spellEnd"/>
            <w:r w:rsidRPr="00A83940">
              <w:rPr>
                <w:rFonts w:ascii="宋体" w:hAnsi="宋体"/>
                <w:sz w:val="18"/>
                <w:szCs w:val="18"/>
              </w:rPr>
              <w:t>=2</w:t>
            </w:r>
            <w:r w:rsidRPr="00A83940">
              <w:rPr>
                <w:rFonts w:ascii="宋体" w:hAnsi="宋体" w:hint="eastAsia"/>
                <w:sz w:val="18"/>
                <w:szCs w:val="18"/>
              </w:rPr>
              <w:t>）</w:t>
            </w:r>
          </w:p>
          <w:p w14:paraId="087199B1"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sz w:val="18"/>
                <w:szCs w:val="18"/>
              </w:rPr>
              <w:t>5</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tc>
        <w:tc>
          <w:tcPr>
            <w:tcW w:w="948" w:type="pct"/>
          </w:tcPr>
          <w:p w14:paraId="087199B2"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hint="eastAsia"/>
                <w:sz w:val="18"/>
                <w:szCs w:val="18"/>
              </w:rPr>
              <w:t>IEEE</w:t>
            </w:r>
            <w:r w:rsidRPr="00A83940">
              <w:rPr>
                <w:rFonts w:ascii="宋体" w:hAnsi="宋体"/>
                <w:sz w:val="18"/>
                <w:szCs w:val="18"/>
              </w:rPr>
              <w:t xml:space="preserve"> 802.11be</w:t>
            </w:r>
          </w:p>
        </w:tc>
        <w:tc>
          <w:tcPr>
            <w:tcW w:w="699" w:type="pct"/>
            <w:shd w:val="clear" w:color="auto" w:fill="auto"/>
          </w:tcPr>
          <w:p w14:paraId="087199B3"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sz w:val="18"/>
                <w:szCs w:val="18"/>
              </w:rPr>
              <w:t>20+160</w:t>
            </w:r>
          </w:p>
        </w:tc>
        <w:tc>
          <w:tcPr>
            <w:tcW w:w="1046" w:type="pct"/>
            <w:shd w:val="clear" w:color="auto" w:fill="auto"/>
          </w:tcPr>
          <w:p w14:paraId="087199B4" w14:textId="60CC14F3" w:rsidR="006934EF" w:rsidRPr="00A83940" w:rsidRDefault="006934EF" w:rsidP="006934EF">
            <w:pPr>
              <w:spacing w:before="120" w:after="15"/>
              <w:jc w:val="center"/>
              <w:rPr>
                <w:rFonts w:eastAsiaTheme="minorEastAsia"/>
              </w:rPr>
            </w:pPr>
            <w:r w:rsidRPr="00A83940">
              <w:rPr>
                <w:rFonts w:eastAsiaTheme="minorEastAsia"/>
              </w:rPr>
              <w:t>≥</w:t>
            </w:r>
            <w:r w:rsidRPr="00A83940">
              <w:rPr>
                <w:rFonts w:eastAsiaTheme="minorEastAsia" w:hint="eastAsia"/>
              </w:rPr>
              <w:t xml:space="preserve"> </w:t>
            </w:r>
            <w:r w:rsidRPr="00A83940">
              <w:rPr>
                <w:rFonts w:ascii="宋体" w:hAnsi="宋体" w:hint="eastAsia"/>
                <w:sz w:val="18"/>
                <w:szCs w:val="18"/>
              </w:rPr>
              <w:t>1950</w:t>
            </w:r>
          </w:p>
        </w:tc>
      </w:tr>
      <w:tr w:rsidR="00B625DF" w:rsidRPr="00B625DF" w14:paraId="087199BD" w14:textId="77777777">
        <w:trPr>
          <w:trHeight w:val="440"/>
          <w:jc w:val="center"/>
        </w:trPr>
        <w:tc>
          <w:tcPr>
            <w:tcW w:w="1163" w:type="pct"/>
            <w:shd w:val="clear" w:color="auto" w:fill="auto"/>
          </w:tcPr>
          <w:p w14:paraId="087199B6"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.4</w:t>
            </w:r>
            <w:r w:rsidRPr="00A83940">
              <w:rPr>
                <w:rFonts w:ascii="宋体" w:hAnsi="宋体" w:hint="eastAsia"/>
                <w:sz w:val="18"/>
                <w:szCs w:val="18"/>
              </w:rPr>
              <w:t>GHz（</w:t>
            </w:r>
            <w:proofErr w:type="spellStart"/>
            <w:r w:rsidRPr="00A83940">
              <w:rPr>
                <w:rFonts w:ascii="宋体" w:hAnsi="宋体" w:hint="eastAsia"/>
                <w:sz w:val="18"/>
                <w:szCs w:val="18"/>
              </w:rPr>
              <w:t>Nss</w:t>
            </w:r>
            <w:proofErr w:type="spellEnd"/>
            <w:r w:rsidRPr="00A83940">
              <w:rPr>
                <w:rFonts w:ascii="宋体" w:hAnsi="宋体"/>
                <w:sz w:val="18"/>
                <w:szCs w:val="18"/>
              </w:rPr>
              <w:t>=2</w:t>
            </w:r>
            <w:r w:rsidRPr="00A83940">
              <w:rPr>
                <w:rFonts w:ascii="宋体" w:hAnsi="宋体" w:hint="eastAsia"/>
                <w:sz w:val="18"/>
                <w:szCs w:val="18"/>
              </w:rPr>
              <w:t>）</w:t>
            </w:r>
          </w:p>
          <w:p w14:paraId="087199B7"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sz w:val="18"/>
                <w:szCs w:val="18"/>
              </w:rPr>
              <w:t>5</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tc>
        <w:tc>
          <w:tcPr>
            <w:tcW w:w="1144" w:type="pct"/>
            <w:shd w:val="clear" w:color="auto" w:fill="auto"/>
          </w:tcPr>
          <w:p w14:paraId="087199B8"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.4</w:t>
            </w:r>
            <w:r w:rsidRPr="00A83940">
              <w:rPr>
                <w:rFonts w:ascii="宋体" w:hAnsi="宋体" w:hint="eastAsia"/>
                <w:sz w:val="18"/>
                <w:szCs w:val="18"/>
              </w:rPr>
              <w:t>GHz（</w:t>
            </w:r>
            <w:proofErr w:type="spellStart"/>
            <w:r w:rsidRPr="00A83940">
              <w:rPr>
                <w:rFonts w:ascii="宋体" w:hAnsi="宋体" w:hint="eastAsia"/>
                <w:sz w:val="18"/>
                <w:szCs w:val="18"/>
              </w:rPr>
              <w:t>Nss</w:t>
            </w:r>
            <w:proofErr w:type="spellEnd"/>
            <w:r w:rsidRPr="00A83940">
              <w:rPr>
                <w:rFonts w:ascii="宋体" w:hAnsi="宋体"/>
                <w:sz w:val="18"/>
                <w:szCs w:val="18"/>
              </w:rPr>
              <w:t>=2</w:t>
            </w:r>
            <w:r w:rsidRPr="00A83940">
              <w:rPr>
                <w:rFonts w:ascii="宋体" w:hAnsi="宋体" w:hint="eastAsia"/>
                <w:sz w:val="18"/>
                <w:szCs w:val="18"/>
              </w:rPr>
              <w:t>）</w:t>
            </w:r>
          </w:p>
          <w:p w14:paraId="087199B9"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sz w:val="18"/>
                <w:szCs w:val="18"/>
              </w:rPr>
              <w:t>5</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tc>
        <w:tc>
          <w:tcPr>
            <w:tcW w:w="948" w:type="pct"/>
          </w:tcPr>
          <w:p w14:paraId="087199BA"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hint="eastAsia"/>
                <w:sz w:val="18"/>
                <w:szCs w:val="18"/>
              </w:rPr>
              <w:t>IEEE</w:t>
            </w:r>
            <w:r w:rsidRPr="00A83940">
              <w:rPr>
                <w:rFonts w:ascii="宋体" w:hAnsi="宋体"/>
                <w:sz w:val="18"/>
                <w:szCs w:val="18"/>
              </w:rPr>
              <w:t xml:space="preserve"> 802.11be</w:t>
            </w:r>
          </w:p>
        </w:tc>
        <w:tc>
          <w:tcPr>
            <w:tcW w:w="699" w:type="pct"/>
            <w:shd w:val="clear" w:color="auto" w:fill="auto"/>
          </w:tcPr>
          <w:p w14:paraId="087199BB"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sz w:val="18"/>
                <w:szCs w:val="18"/>
              </w:rPr>
              <w:t>40+160</w:t>
            </w:r>
          </w:p>
        </w:tc>
        <w:tc>
          <w:tcPr>
            <w:tcW w:w="1046" w:type="pct"/>
            <w:shd w:val="clear" w:color="auto" w:fill="auto"/>
          </w:tcPr>
          <w:p w14:paraId="087199BC" w14:textId="65FCF6D0" w:rsidR="006934EF" w:rsidRPr="00A83940" w:rsidRDefault="006934EF" w:rsidP="006934EF">
            <w:pPr>
              <w:spacing w:before="120" w:after="15"/>
              <w:jc w:val="center"/>
              <w:rPr>
                <w:rFonts w:ascii="宋体" w:hAnsi="宋体" w:hint="eastAsia"/>
                <w:sz w:val="18"/>
                <w:szCs w:val="18"/>
              </w:rPr>
            </w:pPr>
            <w:r w:rsidRPr="00A83940">
              <w:rPr>
                <w:rFonts w:eastAsiaTheme="minorEastAsia"/>
              </w:rPr>
              <w:t>≥</w:t>
            </w:r>
            <w:r w:rsidRPr="00A83940">
              <w:rPr>
                <w:rFonts w:eastAsiaTheme="minorEastAsia" w:hint="eastAsia"/>
              </w:rPr>
              <w:t xml:space="preserve"> </w:t>
            </w:r>
            <w:r w:rsidRPr="00A83940">
              <w:rPr>
                <w:rFonts w:ascii="宋体" w:hAnsi="宋体" w:hint="eastAsia"/>
                <w:sz w:val="18"/>
                <w:szCs w:val="18"/>
              </w:rPr>
              <w:t>2150</w:t>
            </w:r>
          </w:p>
        </w:tc>
      </w:tr>
      <w:tr w:rsidR="00B625DF" w:rsidRPr="00B625DF" w14:paraId="087199C5" w14:textId="77777777">
        <w:trPr>
          <w:trHeight w:val="440"/>
          <w:jc w:val="center"/>
        </w:trPr>
        <w:tc>
          <w:tcPr>
            <w:tcW w:w="1163" w:type="pct"/>
            <w:shd w:val="clear" w:color="auto" w:fill="auto"/>
          </w:tcPr>
          <w:p w14:paraId="087199BE"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sz w:val="18"/>
                <w:szCs w:val="18"/>
              </w:rPr>
              <w:t>5</w:t>
            </w:r>
            <w:r w:rsidRPr="00A83940">
              <w:rPr>
                <w:rFonts w:ascii="宋体" w:hAnsi="宋体" w:hint="eastAsia"/>
                <w:sz w:val="18"/>
                <w:szCs w:val="18"/>
              </w:rPr>
              <w:t>GHz（</w:t>
            </w:r>
            <w:proofErr w:type="spellStart"/>
            <w:r w:rsidRPr="00A83940">
              <w:rPr>
                <w:rFonts w:ascii="宋体" w:hAnsi="宋体" w:hint="eastAsia"/>
                <w:sz w:val="18"/>
                <w:szCs w:val="18"/>
              </w:rPr>
              <w:t>Nss</w:t>
            </w:r>
            <w:proofErr w:type="spellEnd"/>
            <w:r w:rsidRPr="00A83940">
              <w:rPr>
                <w:rFonts w:ascii="宋体" w:hAnsi="宋体"/>
                <w:sz w:val="18"/>
                <w:szCs w:val="18"/>
              </w:rPr>
              <w:t>=2</w:t>
            </w:r>
            <w:r w:rsidRPr="00A83940">
              <w:rPr>
                <w:rFonts w:ascii="宋体" w:hAnsi="宋体" w:hint="eastAsia"/>
                <w:sz w:val="18"/>
                <w:szCs w:val="18"/>
              </w:rPr>
              <w:t>）</w:t>
            </w:r>
          </w:p>
          <w:p w14:paraId="087199BF"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sz w:val="18"/>
                <w:szCs w:val="18"/>
              </w:rPr>
              <w:t>5</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tc>
        <w:tc>
          <w:tcPr>
            <w:tcW w:w="1144" w:type="pct"/>
            <w:shd w:val="clear" w:color="auto" w:fill="auto"/>
          </w:tcPr>
          <w:p w14:paraId="087199C0"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sz w:val="18"/>
                <w:szCs w:val="18"/>
              </w:rPr>
              <w:t>5</w:t>
            </w:r>
            <w:r w:rsidRPr="00A83940">
              <w:rPr>
                <w:rFonts w:ascii="宋体" w:hAnsi="宋体" w:hint="eastAsia"/>
                <w:sz w:val="18"/>
                <w:szCs w:val="18"/>
              </w:rPr>
              <w:t>GHz（</w:t>
            </w:r>
            <w:proofErr w:type="spellStart"/>
            <w:r w:rsidRPr="00A83940">
              <w:rPr>
                <w:rFonts w:ascii="宋体" w:hAnsi="宋体" w:hint="eastAsia"/>
                <w:sz w:val="18"/>
                <w:szCs w:val="18"/>
              </w:rPr>
              <w:t>Nss</w:t>
            </w:r>
            <w:proofErr w:type="spellEnd"/>
            <w:r w:rsidRPr="00A83940">
              <w:rPr>
                <w:rFonts w:ascii="宋体" w:hAnsi="宋体"/>
                <w:sz w:val="18"/>
                <w:szCs w:val="18"/>
              </w:rPr>
              <w:t>=2</w:t>
            </w:r>
            <w:r w:rsidRPr="00A83940">
              <w:rPr>
                <w:rFonts w:ascii="宋体" w:hAnsi="宋体" w:hint="eastAsia"/>
                <w:sz w:val="18"/>
                <w:szCs w:val="18"/>
              </w:rPr>
              <w:t>）</w:t>
            </w:r>
          </w:p>
          <w:p w14:paraId="087199C1"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sz w:val="18"/>
                <w:szCs w:val="18"/>
              </w:rPr>
              <w:t>5</w:t>
            </w:r>
            <w:proofErr w:type="gramStart"/>
            <w:r w:rsidRPr="00A83940">
              <w:rPr>
                <w:rFonts w:ascii="宋体" w:hAnsi="宋体" w:hint="eastAsia"/>
                <w:sz w:val="18"/>
                <w:szCs w:val="18"/>
              </w:rPr>
              <w:t>GHz(</w:t>
            </w:r>
            <w:proofErr w:type="spellStart"/>
            <w:proofErr w:type="gramEnd"/>
            <w:r w:rsidRPr="00A83940">
              <w:rPr>
                <w:rFonts w:ascii="宋体" w:hAnsi="宋体" w:hint="eastAsia"/>
                <w:sz w:val="18"/>
                <w:szCs w:val="18"/>
              </w:rPr>
              <w:t>Nss</w:t>
            </w:r>
            <w:proofErr w:type="spellEnd"/>
            <w:r w:rsidRPr="00A83940">
              <w:rPr>
                <w:rFonts w:ascii="宋体" w:hAnsi="宋体" w:hint="eastAsia"/>
                <w:sz w:val="18"/>
                <w:szCs w:val="18"/>
              </w:rPr>
              <w:t>=2)</w:t>
            </w:r>
          </w:p>
        </w:tc>
        <w:tc>
          <w:tcPr>
            <w:tcW w:w="948" w:type="pct"/>
          </w:tcPr>
          <w:p w14:paraId="087199C2"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hint="eastAsia"/>
                <w:sz w:val="18"/>
                <w:szCs w:val="18"/>
              </w:rPr>
              <w:t>IEEE</w:t>
            </w:r>
            <w:r w:rsidRPr="00A83940">
              <w:rPr>
                <w:rFonts w:ascii="宋体" w:hAnsi="宋体"/>
                <w:sz w:val="18"/>
                <w:szCs w:val="18"/>
              </w:rPr>
              <w:t xml:space="preserve"> 802.11be</w:t>
            </w:r>
          </w:p>
        </w:tc>
        <w:tc>
          <w:tcPr>
            <w:tcW w:w="699" w:type="pct"/>
            <w:shd w:val="clear" w:color="auto" w:fill="auto"/>
          </w:tcPr>
          <w:p w14:paraId="087199C3" w14:textId="77777777" w:rsidR="006934EF" w:rsidRPr="00A83940" w:rsidRDefault="006934EF" w:rsidP="006934EF">
            <w:pPr>
              <w:spacing w:before="120" w:after="15"/>
              <w:jc w:val="center"/>
              <w:rPr>
                <w:rFonts w:ascii="宋体" w:hAnsi="宋体" w:hint="eastAsia"/>
                <w:sz w:val="18"/>
                <w:szCs w:val="18"/>
              </w:rPr>
            </w:pPr>
            <w:r w:rsidRPr="00A83940">
              <w:rPr>
                <w:rFonts w:ascii="宋体" w:hAnsi="宋体"/>
                <w:sz w:val="18"/>
                <w:szCs w:val="18"/>
              </w:rPr>
              <w:t>80+160</w:t>
            </w:r>
          </w:p>
        </w:tc>
        <w:tc>
          <w:tcPr>
            <w:tcW w:w="1046" w:type="pct"/>
            <w:shd w:val="clear" w:color="auto" w:fill="auto"/>
          </w:tcPr>
          <w:p w14:paraId="087199C4" w14:textId="6E8DA37B" w:rsidR="006934EF" w:rsidRPr="00A83940" w:rsidRDefault="006934EF" w:rsidP="006934EF">
            <w:pPr>
              <w:spacing w:before="120" w:after="15"/>
              <w:jc w:val="center"/>
              <w:rPr>
                <w:rFonts w:ascii="宋体" w:hAnsi="宋体" w:hint="eastAsia"/>
                <w:sz w:val="18"/>
                <w:szCs w:val="18"/>
              </w:rPr>
            </w:pPr>
            <w:r w:rsidRPr="00A83940">
              <w:rPr>
                <w:rFonts w:ascii="宋体" w:hAnsi="宋体" w:hint="eastAsia"/>
                <w:sz w:val="18"/>
                <w:szCs w:val="18"/>
              </w:rPr>
              <w:t xml:space="preserve">≥ </w:t>
            </w:r>
            <w:r w:rsidRPr="00A83940">
              <w:rPr>
                <w:rFonts w:ascii="宋体" w:hAnsi="宋体"/>
                <w:sz w:val="18"/>
                <w:szCs w:val="18"/>
              </w:rPr>
              <w:t>2700</w:t>
            </w:r>
          </w:p>
        </w:tc>
      </w:tr>
    </w:tbl>
    <w:p w14:paraId="087199C6" w14:textId="77777777" w:rsidR="00AB7F58" w:rsidRPr="00A83940" w:rsidRDefault="00AB7F58">
      <w:pPr>
        <w:rPr>
          <w:rFonts w:ascii="宋体" w:hAnsi="宋体" w:hint="eastAsia"/>
          <w:highlight w:val="yellow"/>
        </w:rPr>
      </w:pPr>
    </w:p>
    <w:p w14:paraId="087199C7" w14:textId="57B80AD8" w:rsidR="00AB7F58" w:rsidRPr="00A83940" w:rsidRDefault="00956CFB">
      <w:pPr>
        <w:ind w:firstLine="420"/>
        <w:rPr>
          <w:rFonts w:ascii="宋体" w:hAnsi="宋体" w:hint="eastAsia"/>
        </w:rPr>
      </w:pPr>
      <w:r w:rsidRPr="00A83940">
        <w:rPr>
          <w:rFonts w:ascii="宋体" w:hAnsi="宋体"/>
        </w:rPr>
        <w:t>20</w:t>
      </w:r>
      <w:r w:rsidRPr="00A83940">
        <w:rPr>
          <w:rFonts w:ascii="宋体" w:hAnsi="宋体" w:hint="eastAsia"/>
        </w:rPr>
        <w:t>MHz/</w:t>
      </w:r>
      <w:r w:rsidRPr="00A83940">
        <w:rPr>
          <w:rFonts w:ascii="宋体" w:hAnsi="宋体"/>
        </w:rPr>
        <w:t>40MHz</w:t>
      </w:r>
      <w:r w:rsidRPr="00A83940">
        <w:rPr>
          <w:rFonts w:ascii="宋体" w:hAnsi="宋体" w:hint="eastAsia"/>
        </w:rPr>
        <w:t>邻居干扰场景下单用户</w:t>
      </w:r>
      <w:r w:rsidRPr="00A83940">
        <w:rPr>
          <w:rFonts w:ascii="宋体" w:hAnsi="宋体"/>
        </w:rPr>
        <w:t>MRU Preamble Puncturing</w:t>
      </w:r>
      <w:r w:rsidRPr="00A83940">
        <w:rPr>
          <w:rFonts w:ascii="宋体" w:hAnsi="宋体" w:hint="eastAsia"/>
        </w:rPr>
        <w:t>场景模型（见</w:t>
      </w:r>
      <w:r w:rsidRPr="00A83940">
        <w:rPr>
          <w:rFonts w:ascii="宋体" w:hAnsi="宋体"/>
        </w:rPr>
        <w:t>7.1.1.6</w:t>
      </w:r>
      <w:r w:rsidRPr="00A83940">
        <w:rPr>
          <w:rFonts w:ascii="宋体" w:hAnsi="宋体" w:hint="eastAsia"/>
        </w:rPr>
        <w:t>）的带宽</w:t>
      </w:r>
      <w:r w:rsidRPr="00A83940">
        <w:rPr>
          <w:rFonts w:ascii="宋体" w:hAnsi="宋体"/>
        </w:rPr>
        <w:t>要求</w:t>
      </w:r>
      <w:r w:rsidRPr="00A83940">
        <w:rPr>
          <w:rFonts w:ascii="宋体" w:hAnsi="宋体" w:hint="eastAsia"/>
        </w:rPr>
        <w:t>见表</w:t>
      </w:r>
      <w:r w:rsidR="00327C2A" w:rsidRPr="00A83940">
        <w:rPr>
          <w:rFonts w:ascii="宋体" w:hAnsi="宋体" w:hint="eastAsia"/>
        </w:rPr>
        <w:t>8</w:t>
      </w:r>
      <w:r w:rsidRPr="00A83940">
        <w:rPr>
          <w:rFonts w:ascii="宋体" w:hAnsi="宋体" w:hint="eastAsia"/>
        </w:rPr>
        <w:t>：</w:t>
      </w:r>
    </w:p>
    <w:p w14:paraId="087199C8" w14:textId="67119939" w:rsidR="00AB7F58" w:rsidRPr="00A83940" w:rsidRDefault="00956CFB">
      <w:pPr>
        <w:pStyle w:val="afffffffff6"/>
        <w:spacing w:before="156" w:after="156"/>
      </w:pPr>
      <w:bookmarkStart w:id="195" w:name="_Toc174517538"/>
      <w:r w:rsidRPr="00A83940">
        <w:rPr>
          <w:rFonts w:hint="eastAsia"/>
        </w:rPr>
        <w:t xml:space="preserve">表 </w:t>
      </w:r>
      <w:r w:rsidRPr="00A83940">
        <w:fldChar w:fldCharType="begin"/>
      </w:r>
      <w:r w:rsidRPr="00A83940">
        <w:instrText xml:space="preserve"> </w:instrText>
      </w:r>
      <w:r w:rsidRPr="00A83940">
        <w:rPr>
          <w:rFonts w:hint="eastAsia"/>
        </w:rPr>
        <w:instrText>SEQ 表 \* ARABIC</w:instrText>
      </w:r>
      <w:r w:rsidRPr="00A83940">
        <w:instrText xml:space="preserve"> </w:instrText>
      </w:r>
      <w:r w:rsidRPr="00A83940">
        <w:fldChar w:fldCharType="separate"/>
      </w:r>
      <w:r w:rsidR="00327C2A" w:rsidRPr="00A83940">
        <w:rPr>
          <w:noProof/>
        </w:rPr>
        <w:t>8</w:t>
      </w:r>
      <w:r w:rsidRPr="00A83940">
        <w:fldChar w:fldCharType="end"/>
      </w:r>
      <w:r w:rsidRPr="00A83940">
        <w:rPr>
          <w:rFonts w:hint="eastAsia"/>
        </w:rPr>
        <w:t xml:space="preserve"> 20/40MHz邻居干扰场景下单用户MRU吞吐量性能要求</w:t>
      </w:r>
      <w:bookmarkEnd w:id="195"/>
    </w:p>
    <w:tbl>
      <w:tblPr>
        <w:tblW w:w="96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07"/>
        <w:gridCol w:w="1059"/>
        <w:gridCol w:w="936"/>
        <w:gridCol w:w="1364"/>
        <w:gridCol w:w="1362"/>
        <w:gridCol w:w="1712"/>
        <w:gridCol w:w="1968"/>
      </w:tblGrid>
      <w:tr w:rsidR="00B625DF" w:rsidRPr="00B625DF" w14:paraId="087199D3" w14:textId="77777777" w:rsidTr="00327C2A">
        <w:trPr>
          <w:trHeight w:val="466"/>
          <w:tblHeader/>
          <w:jc w:val="center"/>
        </w:trPr>
        <w:tc>
          <w:tcPr>
            <w:tcW w:w="628" w:type="pct"/>
            <w:tcBorders>
              <w:top w:val="single" w:sz="12" w:space="0" w:color="auto"/>
              <w:bottom w:val="single" w:sz="12" w:space="0" w:color="auto"/>
            </w:tcBorders>
            <w:shd w:val="clear" w:color="auto" w:fill="auto"/>
            <w:vAlign w:val="center"/>
          </w:tcPr>
          <w:p w14:paraId="087199C9"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待测网关</w:t>
            </w:r>
          </w:p>
          <w:p w14:paraId="087199CA" w14:textId="77777777" w:rsidR="00AB7F58" w:rsidRPr="00A83940" w:rsidRDefault="00956CFB">
            <w:pPr>
              <w:spacing w:before="120" w:after="15"/>
              <w:jc w:val="center"/>
              <w:rPr>
                <w:rFonts w:ascii="宋体" w:hAnsi="宋体" w:hint="eastAsia"/>
                <w:b/>
                <w:bCs/>
                <w:sz w:val="18"/>
                <w:szCs w:val="18"/>
              </w:rPr>
            </w:pPr>
            <w:r w:rsidRPr="00A83940">
              <w:rPr>
                <w:rFonts w:ascii="宋体" w:hAnsi="宋体"/>
                <w:b/>
                <w:bCs/>
                <w:sz w:val="18"/>
                <w:szCs w:val="18"/>
              </w:rPr>
              <w:t xml:space="preserve">WLAN </w:t>
            </w:r>
            <w:r w:rsidRPr="00A83940">
              <w:rPr>
                <w:rFonts w:ascii="宋体" w:hAnsi="宋体" w:hint="eastAsia"/>
                <w:b/>
                <w:bCs/>
                <w:sz w:val="18"/>
                <w:szCs w:val="18"/>
              </w:rPr>
              <w:t>配置</w:t>
            </w:r>
          </w:p>
        </w:tc>
        <w:tc>
          <w:tcPr>
            <w:tcW w:w="551" w:type="pct"/>
            <w:tcBorders>
              <w:top w:val="single" w:sz="12" w:space="0" w:color="auto"/>
              <w:bottom w:val="single" w:sz="12" w:space="0" w:color="auto"/>
            </w:tcBorders>
            <w:shd w:val="clear" w:color="auto" w:fill="auto"/>
            <w:vAlign w:val="center"/>
          </w:tcPr>
          <w:p w14:paraId="087199CB" w14:textId="77777777" w:rsidR="00AB7F58" w:rsidRPr="00A83940" w:rsidRDefault="00956CFB">
            <w:pPr>
              <w:spacing w:before="120" w:after="15"/>
              <w:jc w:val="center"/>
              <w:rPr>
                <w:rFonts w:ascii="宋体" w:hAnsi="宋体" w:hint="eastAsia"/>
                <w:b/>
                <w:bCs/>
                <w:sz w:val="18"/>
                <w:szCs w:val="18"/>
              </w:rPr>
            </w:pPr>
            <w:r w:rsidRPr="00A83940">
              <w:rPr>
                <w:rFonts w:ascii="宋体" w:hAnsi="宋体"/>
                <w:b/>
                <w:bCs/>
                <w:sz w:val="18"/>
                <w:szCs w:val="18"/>
              </w:rPr>
              <w:t>终端</w:t>
            </w:r>
          </w:p>
          <w:p w14:paraId="087199CC" w14:textId="77777777" w:rsidR="00AB7F58" w:rsidRPr="00A83940" w:rsidRDefault="00956CFB">
            <w:pPr>
              <w:spacing w:before="120" w:after="15"/>
              <w:jc w:val="center"/>
              <w:rPr>
                <w:rFonts w:ascii="宋体" w:hAnsi="宋体" w:hint="eastAsia"/>
                <w:b/>
                <w:bCs/>
                <w:sz w:val="18"/>
                <w:szCs w:val="18"/>
              </w:rPr>
            </w:pPr>
            <w:r w:rsidRPr="00A83940">
              <w:rPr>
                <w:rFonts w:ascii="宋体" w:hAnsi="宋体"/>
                <w:b/>
                <w:bCs/>
                <w:sz w:val="18"/>
                <w:szCs w:val="18"/>
              </w:rPr>
              <w:t xml:space="preserve">WLAN </w:t>
            </w:r>
            <w:r w:rsidRPr="00A83940">
              <w:rPr>
                <w:rFonts w:ascii="宋体" w:hAnsi="宋体" w:hint="eastAsia"/>
                <w:b/>
                <w:bCs/>
                <w:sz w:val="18"/>
                <w:szCs w:val="18"/>
              </w:rPr>
              <w:t>配置</w:t>
            </w:r>
          </w:p>
        </w:tc>
        <w:tc>
          <w:tcPr>
            <w:tcW w:w="487" w:type="pct"/>
            <w:tcBorders>
              <w:top w:val="single" w:sz="12" w:space="0" w:color="auto"/>
              <w:bottom w:val="single" w:sz="12" w:space="0" w:color="auto"/>
            </w:tcBorders>
            <w:vAlign w:val="center"/>
          </w:tcPr>
          <w:p w14:paraId="087199CD"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协议模式</w:t>
            </w:r>
          </w:p>
        </w:tc>
        <w:tc>
          <w:tcPr>
            <w:tcW w:w="710" w:type="pct"/>
            <w:tcBorders>
              <w:top w:val="single" w:sz="12" w:space="0" w:color="auto"/>
              <w:bottom w:val="single" w:sz="12" w:space="0" w:color="auto"/>
            </w:tcBorders>
            <w:vAlign w:val="center"/>
          </w:tcPr>
          <w:p w14:paraId="087199CE"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干扰信道/带宽（MHz）</w:t>
            </w:r>
          </w:p>
        </w:tc>
        <w:tc>
          <w:tcPr>
            <w:tcW w:w="709" w:type="pct"/>
            <w:tcBorders>
              <w:top w:val="single" w:sz="12" w:space="0" w:color="auto"/>
              <w:bottom w:val="single" w:sz="12" w:space="0" w:color="auto"/>
            </w:tcBorders>
            <w:shd w:val="clear" w:color="auto" w:fill="auto"/>
            <w:vAlign w:val="center"/>
          </w:tcPr>
          <w:p w14:paraId="087199CF"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信道/带宽</w:t>
            </w:r>
            <w:r w:rsidRPr="00A83940">
              <w:rPr>
                <w:rFonts w:ascii="宋体" w:hAnsi="宋体"/>
                <w:b/>
                <w:bCs/>
                <w:sz w:val="18"/>
                <w:szCs w:val="18"/>
              </w:rPr>
              <w:t>(MHz)</w:t>
            </w:r>
          </w:p>
        </w:tc>
        <w:tc>
          <w:tcPr>
            <w:tcW w:w="891" w:type="pct"/>
            <w:tcBorders>
              <w:top w:val="single" w:sz="12" w:space="0" w:color="auto"/>
              <w:bottom w:val="single" w:sz="12" w:space="0" w:color="auto"/>
            </w:tcBorders>
            <w:vAlign w:val="center"/>
          </w:tcPr>
          <w:p w14:paraId="087199D0"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干扰STA接收流量</w:t>
            </w:r>
          </w:p>
          <w:p w14:paraId="087199D1"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要求（Mbps）</w:t>
            </w:r>
          </w:p>
        </w:tc>
        <w:tc>
          <w:tcPr>
            <w:tcW w:w="1024" w:type="pct"/>
            <w:tcBorders>
              <w:top w:val="single" w:sz="12" w:space="0" w:color="auto"/>
              <w:bottom w:val="single" w:sz="12" w:space="0" w:color="auto"/>
            </w:tcBorders>
            <w:shd w:val="clear" w:color="auto" w:fill="auto"/>
            <w:vAlign w:val="center"/>
          </w:tcPr>
          <w:p w14:paraId="087199D2"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下行吞吐量</w:t>
            </w:r>
            <w:r w:rsidRPr="00A83940">
              <w:rPr>
                <w:rFonts w:ascii="宋体" w:hAnsi="宋体"/>
                <w:b/>
                <w:bCs/>
                <w:sz w:val="18"/>
                <w:szCs w:val="18"/>
              </w:rPr>
              <w:t>要求</w:t>
            </w:r>
            <w:r w:rsidRPr="00A83940">
              <w:rPr>
                <w:rFonts w:ascii="宋体" w:hAnsi="宋体" w:hint="eastAsia"/>
                <w:b/>
                <w:bCs/>
                <w:sz w:val="18"/>
                <w:szCs w:val="18"/>
              </w:rPr>
              <w:t>（</w:t>
            </w:r>
            <w:r w:rsidRPr="00A83940">
              <w:rPr>
                <w:rFonts w:ascii="宋体" w:hAnsi="宋体"/>
                <w:b/>
                <w:bCs/>
                <w:sz w:val="18"/>
                <w:szCs w:val="18"/>
              </w:rPr>
              <w:t>Mbps</w:t>
            </w:r>
            <w:r w:rsidRPr="00A83940">
              <w:rPr>
                <w:rFonts w:ascii="宋体" w:hAnsi="宋体" w:hint="eastAsia"/>
                <w:b/>
                <w:bCs/>
                <w:sz w:val="18"/>
                <w:szCs w:val="18"/>
              </w:rPr>
              <w:t>）</w:t>
            </w:r>
          </w:p>
        </w:tc>
      </w:tr>
      <w:tr w:rsidR="00B625DF" w:rsidRPr="00B625DF" w14:paraId="087199DB" w14:textId="77777777" w:rsidTr="00327C2A">
        <w:trPr>
          <w:trHeight w:val="551"/>
          <w:jc w:val="center"/>
        </w:trPr>
        <w:tc>
          <w:tcPr>
            <w:tcW w:w="628" w:type="pct"/>
            <w:tcBorders>
              <w:top w:val="single" w:sz="12" w:space="0" w:color="auto"/>
              <w:bottom w:val="single" w:sz="12" w:space="0" w:color="auto"/>
            </w:tcBorders>
            <w:shd w:val="clear" w:color="auto" w:fill="auto"/>
            <w:vAlign w:val="center"/>
          </w:tcPr>
          <w:p w14:paraId="087199D4"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5</w:t>
            </w:r>
            <w:proofErr w:type="gramStart"/>
            <w:r w:rsidRPr="00A83940">
              <w:rPr>
                <w:rFonts w:ascii="宋体" w:hAnsi="宋体"/>
                <w:sz w:val="18"/>
                <w:szCs w:val="18"/>
              </w:rPr>
              <w:t>G</w:t>
            </w:r>
            <w:r w:rsidRPr="00A83940">
              <w:rPr>
                <w:rFonts w:ascii="宋体" w:hAnsi="宋体" w:hint="eastAsia"/>
                <w:sz w:val="18"/>
                <w:szCs w:val="18"/>
              </w:rPr>
              <w:t>Hz</w:t>
            </w:r>
            <w:r w:rsidRPr="00A83940">
              <w:rPr>
                <w:rFonts w:ascii="宋体" w:hAnsi="宋体"/>
                <w:sz w:val="18"/>
                <w:szCs w:val="18"/>
              </w:rPr>
              <w:t>(</w:t>
            </w:r>
            <w:proofErr w:type="spellStart"/>
            <w:proofErr w:type="gramEnd"/>
            <w:r w:rsidRPr="00A83940">
              <w:rPr>
                <w:rFonts w:ascii="宋体" w:hAnsi="宋体"/>
                <w:sz w:val="18"/>
                <w:szCs w:val="18"/>
              </w:rPr>
              <w:t>Nss</w:t>
            </w:r>
            <w:proofErr w:type="spellEnd"/>
            <w:r w:rsidRPr="00A83940">
              <w:rPr>
                <w:rFonts w:ascii="宋体" w:hAnsi="宋体"/>
                <w:sz w:val="18"/>
                <w:szCs w:val="18"/>
              </w:rPr>
              <w:t>=2)</w:t>
            </w:r>
          </w:p>
        </w:tc>
        <w:tc>
          <w:tcPr>
            <w:tcW w:w="551" w:type="pct"/>
            <w:tcBorders>
              <w:top w:val="single" w:sz="12" w:space="0" w:color="auto"/>
              <w:bottom w:val="single" w:sz="12" w:space="0" w:color="auto"/>
            </w:tcBorders>
            <w:shd w:val="clear" w:color="auto" w:fill="auto"/>
            <w:vAlign w:val="center"/>
          </w:tcPr>
          <w:p w14:paraId="087199D5"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5</w:t>
            </w:r>
            <w:r w:rsidRPr="00A83940">
              <w:rPr>
                <w:rFonts w:ascii="宋体" w:hAnsi="宋体" w:hint="eastAsia"/>
                <w:sz w:val="18"/>
                <w:szCs w:val="18"/>
              </w:rPr>
              <w:t>GHz (</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tc>
        <w:tc>
          <w:tcPr>
            <w:tcW w:w="487" w:type="pct"/>
            <w:tcBorders>
              <w:top w:val="single" w:sz="12" w:space="0" w:color="auto"/>
              <w:bottom w:val="single" w:sz="12" w:space="0" w:color="auto"/>
            </w:tcBorders>
            <w:vAlign w:val="center"/>
          </w:tcPr>
          <w:p w14:paraId="087199D6"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IEEE</w:t>
            </w:r>
            <w:r w:rsidRPr="00A83940">
              <w:rPr>
                <w:rFonts w:ascii="宋体" w:hAnsi="宋体"/>
                <w:sz w:val="18"/>
                <w:szCs w:val="18"/>
              </w:rPr>
              <w:t xml:space="preserve"> 802.11</w:t>
            </w:r>
            <w:r w:rsidRPr="00A83940">
              <w:rPr>
                <w:rFonts w:ascii="宋体" w:hAnsi="宋体" w:hint="eastAsia"/>
                <w:sz w:val="18"/>
                <w:szCs w:val="18"/>
              </w:rPr>
              <w:t>be</w:t>
            </w:r>
          </w:p>
        </w:tc>
        <w:tc>
          <w:tcPr>
            <w:tcW w:w="710" w:type="pct"/>
            <w:tcBorders>
              <w:top w:val="single" w:sz="12" w:space="0" w:color="auto"/>
              <w:bottom w:val="single" w:sz="12" w:space="0" w:color="auto"/>
            </w:tcBorders>
            <w:vAlign w:val="center"/>
          </w:tcPr>
          <w:p w14:paraId="087199D7" w14:textId="3C1ED349" w:rsidR="00AB7F58" w:rsidRPr="00A83940" w:rsidRDefault="009C7C22">
            <w:pPr>
              <w:spacing w:before="120" w:after="15"/>
              <w:jc w:val="center"/>
              <w:rPr>
                <w:rFonts w:ascii="宋体" w:hAnsi="宋体" w:hint="eastAsia"/>
                <w:sz w:val="18"/>
                <w:szCs w:val="18"/>
              </w:rPr>
            </w:pPr>
            <w:r w:rsidRPr="00A83940">
              <w:rPr>
                <w:rFonts w:ascii="宋体" w:hAnsi="宋体" w:hint="eastAsia"/>
                <w:sz w:val="18"/>
                <w:szCs w:val="18"/>
              </w:rPr>
              <w:t>44</w:t>
            </w:r>
            <w:r w:rsidR="00956CFB" w:rsidRPr="00A83940">
              <w:rPr>
                <w:rFonts w:ascii="宋体" w:hAnsi="宋体" w:hint="eastAsia"/>
                <w:sz w:val="18"/>
                <w:szCs w:val="18"/>
              </w:rPr>
              <w:t>/2</w:t>
            </w:r>
            <w:r w:rsidR="00956CFB" w:rsidRPr="00A83940">
              <w:rPr>
                <w:rFonts w:ascii="宋体" w:hAnsi="宋体"/>
                <w:sz w:val="18"/>
                <w:szCs w:val="18"/>
              </w:rPr>
              <w:t>0</w:t>
            </w:r>
          </w:p>
        </w:tc>
        <w:tc>
          <w:tcPr>
            <w:tcW w:w="709" w:type="pct"/>
            <w:tcBorders>
              <w:top w:val="single" w:sz="12" w:space="0" w:color="auto"/>
              <w:bottom w:val="single" w:sz="12" w:space="0" w:color="auto"/>
            </w:tcBorders>
            <w:shd w:val="clear" w:color="auto" w:fill="auto"/>
            <w:vAlign w:val="center"/>
          </w:tcPr>
          <w:p w14:paraId="087199D8"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36</w:t>
            </w:r>
            <w:r w:rsidRPr="00A83940">
              <w:rPr>
                <w:rFonts w:ascii="宋体" w:hAnsi="宋体" w:hint="eastAsia"/>
                <w:sz w:val="18"/>
                <w:szCs w:val="18"/>
              </w:rPr>
              <w:t>/</w:t>
            </w:r>
            <w:r w:rsidRPr="00A83940">
              <w:rPr>
                <w:rFonts w:ascii="宋体" w:hAnsi="宋体"/>
                <w:sz w:val="18"/>
                <w:szCs w:val="18"/>
              </w:rPr>
              <w:t>160</w:t>
            </w:r>
          </w:p>
        </w:tc>
        <w:tc>
          <w:tcPr>
            <w:tcW w:w="891" w:type="pct"/>
            <w:tcBorders>
              <w:top w:val="single" w:sz="12" w:space="0" w:color="auto"/>
              <w:bottom w:val="single" w:sz="12" w:space="0" w:color="auto"/>
            </w:tcBorders>
            <w:vAlign w:val="center"/>
          </w:tcPr>
          <w:p w14:paraId="087199D9" w14:textId="17192373" w:rsidR="00AB7F58" w:rsidRPr="00A83940" w:rsidRDefault="004178E0">
            <w:pPr>
              <w:spacing w:before="120" w:after="15"/>
              <w:jc w:val="center"/>
              <w:rPr>
                <w:rFonts w:ascii="宋体" w:hAnsi="宋体" w:hint="eastAsia"/>
                <w:sz w:val="18"/>
                <w:szCs w:val="18"/>
              </w:rPr>
            </w:pPr>
            <w:r w:rsidRPr="00A83940">
              <w:rPr>
                <w:rFonts w:ascii="宋体" w:hAnsi="宋体" w:hint="eastAsia"/>
                <w:sz w:val="18"/>
                <w:szCs w:val="18"/>
              </w:rPr>
              <w:t>90</w:t>
            </w:r>
          </w:p>
        </w:tc>
        <w:tc>
          <w:tcPr>
            <w:tcW w:w="1024" w:type="pct"/>
            <w:tcBorders>
              <w:top w:val="single" w:sz="12" w:space="0" w:color="auto"/>
              <w:bottom w:val="single" w:sz="12" w:space="0" w:color="auto"/>
            </w:tcBorders>
            <w:shd w:val="clear" w:color="auto" w:fill="auto"/>
            <w:vAlign w:val="center"/>
          </w:tcPr>
          <w:p w14:paraId="087199DA" w14:textId="0CA8F7AA" w:rsidR="00AB7F58" w:rsidRPr="00A83940" w:rsidRDefault="00916AF3">
            <w:pPr>
              <w:spacing w:before="120" w:after="15"/>
              <w:jc w:val="center"/>
              <w:rPr>
                <w:rFonts w:ascii="宋体" w:hAnsi="宋体" w:hint="eastAsia"/>
                <w:sz w:val="18"/>
                <w:szCs w:val="18"/>
              </w:rPr>
            </w:pPr>
            <w:r w:rsidRPr="00A83940">
              <w:rPr>
                <w:rFonts w:ascii="宋体" w:hAnsi="宋体" w:hint="eastAsia"/>
                <w:sz w:val="18"/>
                <w:szCs w:val="18"/>
              </w:rPr>
              <w:t>1550</w:t>
            </w:r>
          </w:p>
        </w:tc>
      </w:tr>
      <w:tr w:rsidR="00B625DF" w:rsidRPr="00B625DF" w14:paraId="087199E3" w14:textId="77777777" w:rsidTr="00327C2A">
        <w:trPr>
          <w:trHeight w:val="551"/>
          <w:jc w:val="center"/>
        </w:trPr>
        <w:tc>
          <w:tcPr>
            <w:tcW w:w="628" w:type="pct"/>
            <w:tcBorders>
              <w:top w:val="single" w:sz="12" w:space="0" w:color="auto"/>
            </w:tcBorders>
            <w:shd w:val="clear" w:color="auto" w:fill="auto"/>
            <w:vAlign w:val="center"/>
          </w:tcPr>
          <w:p w14:paraId="087199DC"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5</w:t>
            </w:r>
            <w:proofErr w:type="gramStart"/>
            <w:r w:rsidRPr="00A83940">
              <w:rPr>
                <w:rFonts w:ascii="宋体" w:hAnsi="宋体"/>
                <w:sz w:val="18"/>
                <w:szCs w:val="18"/>
              </w:rPr>
              <w:t>G</w:t>
            </w:r>
            <w:r w:rsidRPr="00A83940">
              <w:rPr>
                <w:rFonts w:ascii="宋体" w:hAnsi="宋体" w:hint="eastAsia"/>
                <w:sz w:val="18"/>
                <w:szCs w:val="18"/>
              </w:rPr>
              <w:t>Hz</w:t>
            </w:r>
            <w:r w:rsidRPr="00A83940">
              <w:rPr>
                <w:rFonts w:ascii="宋体" w:hAnsi="宋体"/>
                <w:sz w:val="18"/>
                <w:szCs w:val="18"/>
              </w:rPr>
              <w:t>(</w:t>
            </w:r>
            <w:proofErr w:type="spellStart"/>
            <w:proofErr w:type="gramEnd"/>
            <w:r w:rsidRPr="00A83940">
              <w:rPr>
                <w:rFonts w:ascii="宋体" w:hAnsi="宋体"/>
                <w:sz w:val="18"/>
                <w:szCs w:val="18"/>
              </w:rPr>
              <w:t>Nss</w:t>
            </w:r>
            <w:proofErr w:type="spellEnd"/>
            <w:r w:rsidRPr="00A83940">
              <w:rPr>
                <w:rFonts w:ascii="宋体" w:hAnsi="宋体"/>
                <w:sz w:val="18"/>
                <w:szCs w:val="18"/>
              </w:rPr>
              <w:t>=2)</w:t>
            </w:r>
          </w:p>
        </w:tc>
        <w:tc>
          <w:tcPr>
            <w:tcW w:w="551" w:type="pct"/>
            <w:tcBorders>
              <w:top w:val="single" w:sz="12" w:space="0" w:color="auto"/>
            </w:tcBorders>
            <w:shd w:val="clear" w:color="auto" w:fill="auto"/>
            <w:vAlign w:val="center"/>
          </w:tcPr>
          <w:p w14:paraId="087199DD"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5</w:t>
            </w:r>
            <w:r w:rsidRPr="00A83940">
              <w:rPr>
                <w:rFonts w:ascii="宋体" w:hAnsi="宋体" w:hint="eastAsia"/>
                <w:sz w:val="18"/>
                <w:szCs w:val="18"/>
              </w:rPr>
              <w:t>GHz (</w:t>
            </w:r>
            <w:proofErr w:type="spellStart"/>
            <w:r w:rsidRPr="00A83940">
              <w:rPr>
                <w:rFonts w:ascii="宋体" w:hAnsi="宋体" w:hint="eastAsia"/>
                <w:sz w:val="18"/>
                <w:szCs w:val="18"/>
              </w:rPr>
              <w:t>Nss</w:t>
            </w:r>
            <w:proofErr w:type="spellEnd"/>
            <w:r w:rsidRPr="00A83940">
              <w:rPr>
                <w:rFonts w:ascii="宋体" w:hAnsi="宋体" w:hint="eastAsia"/>
                <w:sz w:val="18"/>
                <w:szCs w:val="18"/>
              </w:rPr>
              <w:t>=2)</w:t>
            </w:r>
          </w:p>
        </w:tc>
        <w:tc>
          <w:tcPr>
            <w:tcW w:w="487" w:type="pct"/>
            <w:tcBorders>
              <w:top w:val="single" w:sz="12" w:space="0" w:color="auto"/>
            </w:tcBorders>
            <w:vAlign w:val="center"/>
          </w:tcPr>
          <w:p w14:paraId="087199DE"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IEEE</w:t>
            </w:r>
            <w:r w:rsidRPr="00A83940">
              <w:rPr>
                <w:rFonts w:ascii="宋体" w:hAnsi="宋体"/>
                <w:sz w:val="18"/>
                <w:szCs w:val="18"/>
              </w:rPr>
              <w:t xml:space="preserve"> 802.11</w:t>
            </w:r>
            <w:r w:rsidRPr="00A83940">
              <w:rPr>
                <w:rFonts w:ascii="宋体" w:hAnsi="宋体" w:hint="eastAsia"/>
                <w:sz w:val="18"/>
                <w:szCs w:val="18"/>
              </w:rPr>
              <w:t>be</w:t>
            </w:r>
          </w:p>
        </w:tc>
        <w:tc>
          <w:tcPr>
            <w:tcW w:w="710" w:type="pct"/>
            <w:tcBorders>
              <w:top w:val="single" w:sz="12" w:space="0" w:color="auto"/>
            </w:tcBorders>
            <w:vAlign w:val="center"/>
          </w:tcPr>
          <w:p w14:paraId="087199DF" w14:textId="059C5FE7" w:rsidR="00AB7F58" w:rsidRPr="00A83940" w:rsidRDefault="009C7C22">
            <w:pPr>
              <w:spacing w:before="120" w:after="15"/>
              <w:jc w:val="center"/>
              <w:rPr>
                <w:rFonts w:ascii="宋体" w:hAnsi="宋体" w:hint="eastAsia"/>
                <w:sz w:val="18"/>
                <w:szCs w:val="18"/>
              </w:rPr>
            </w:pPr>
            <w:r w:rsidRPr="00A83940">
              <w:rPr>
                <w:rFonts w:ascii="宋体" w:hAnsi="宋体" w:hint="eastAsia"/>
                <w:sz w:val="18"/>
                <w:szCs w:val="18"/>
              </w:rPr>
              <w:t>44</w:t>
            </w:r>
            <w:r w:rsidR="00956CFB" w:rsidRPr="00A83940">
              <w:rPr>
                <w:rFonts w:ascii="宋体" w:hAnsi="宋体" w:hint="eastAsia"/>
                <w:sz w:val="18"/>
                <w:szCs w:val="18"/>
              </w:rPr>
              <w:t>/40</w:t>
            </w:r>
          </w:p>
        </w:tc>
        <w:tc>
          <w:tcPr>
            <w:tcW w:w="709" w:type="pct"/>
            <w:tcBorders>
              <w:top w:val="single" w:sz="12" w:space="0" w:color="auto"/>
            </w:tcBorders>
            <w:shd w:val="clear" w:color="auto" w:fill="auto"/>
            <w:vAlign w:val="center"/>
          </w:tcPr>
          <w:p w14:paraId="087199E0"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36</w:t>
            </w:r>
            <w:r w:rsidRPr="00A83940">
              <w:rPr>
                <w:rFonts w:ascii="宋体" w:hAnsi="宋体" w:hint="eastAsia"/>
                <w:sz w:val="18"/>
                <w:szCs w:val="18"/>
              </w:rPr>
              <w:t>/</w:t>
            </w:r>
            <w:r w:rsidRPr="00A83940">
              <w:rPr>
                <w:rFonts w:ascii="宋体" w:hAnsi="宋体"/>
                <w:sz w:val="18"/>
                <w:szCs w:val="18"/>
              </w:rPr>
              <w:t>160</w:t>
            </w:r>
          </w:p>
        </w:tc>
        <w:tc>
          <w:tcPr>
            <w:tcW w:w="891" w:type="pct"/>
            <w:tcBorders>
              <w:top w:val="single" w:sz="12" w:space="0" w:color="auto"/>
            </w:tcBorders>
            <w:vAlign w:val="center"/>
          </w:tcPr>
          <w:p w14:paraId="087199E1" w14:textId="71868040" w:rsidR="00AB7F58" w:rsidRPr="00A83940" w:rsidRDefault="00C07921">
            <w:pPr>
              <w:spacing w:before="120" w:after="15"/>
              <w:jc w:val="center"/>
              <w:rPr>
                <w:rFonts w:ascii="宋体" w:hAnsi="宋体" w:hint="eastAsia"/>
                <w:sz w:val="18"/>
                <w:szCs w:val="18"/>
              </w:rPr>
            </w:pPr>
            <w:r w:rsidRPr="00A83940">
              <w:rPr>
                <w:rFonts w:ascii="宋体" w:hAnsi="宋体" w:hint="eastAsia"/>
                <w:sz w:val="18"/>
                <w:szCs w:val="18"/>
              </w:rPr>
              <w:t>180</w:t>
            </w:r>
          </w:p>
        </w:tc>
        <w:tc>
          <w:tcPr>
            <w:tcW w:w="1024" w:type="pct"/>
            <w:tcBorders>
              <w:top w:val="single" w:sz="12" w:space="0" w:color="auto"/>
            </w:tcBorders>
            <w:shd w:val="clear" w:color="auto" w:fill="auto"/>
            <w:vAlign w:val="center"/>
          </w:tcPr>
          <w:p w14:paraId="087199E2" w14:textId="14A01308" w:rsidR="00AB7F58" w:rsidRPr="00A83940" w:rsidRDefault="004831BB">
            <w:pPr>
              <w:spacing w:before="120" w:after="15"/>
              <w:jc w:val="center"/>
              <w:rPr>
                <w:rFonts w:ascii="宋体" w:hAnsi="宋体" w:hint="eastAsia"/>
                <w:sz w:val="18"/>
                <w:szCs w:val="18"/>
              </w:rPr>
            </w:pPr>
            <w:r w:rsidRPr="00A83940">
              <w:rPr>
                <w:rFonts w:ascii="宋体" w:hAnsi="宋体" w:hint="eastAsia"/>
                <w:sz w:val="18"/>
                <w:szCs w:val="18"/>
              </w:rPr>
              <w:t>1350</w:t>
            </w:r>
          </w:p>
        </w:tc>
      </w:tr>
    </w:tbl>
    <w:p w14:paraId="087199E4" w14:textId="77777777" w:rsidR="00AB7F58" w:rsidRDefault="00AB7F58">
      <w:pPr>
        <w:rPr>
          <w:rFonts w:ascii="宋体" w:hAnsi="宋体" w:hint="eastAsia"/>
          <w:highlight w:val="yellow"/>
        </w:rPr>
      </w:pPr>
    </w:p>
    <w:p w14:paraId="087199E5" w14:textId="77777777" w:rsidR="00AB7F58" w:rsidRDefault="00956CFB">
      <w:pPr>
        <w:pStyle w:val="afffffffff3"/>
        <w:numPr>
          <w:ilvl w:val="1"/>
          <w:numId w:val="27"/>
        </w:numPr>
        <w:spacing w:before="156" w:after="156"/>
        <w:rPr>
          <w:rFonts w:hAnsi="黑体" w:hint="eastAsia"/>
          <w:b/>
          <w:bCs/>
          <w:szCs w:val="21"/>
        </w:rPr>
      </w:pPr>
      <w:bookmarkStart w:id="196" w:name="_Toc144675183"/>
      <w:bookmarkStart w:id="197" w:name="_Toc143984075"/>
      <w:bookmarkStart w:id="198" w:name="_Toc144675873"/>
      <w:bookmarkStart w:id="199" w:name="_Toc152881204"/>
      <w:bookmarkStart w:id="200" w:name="_Toc170888737"/>
      <w:r>
        <w:rPr>
          <w:rFonts w:hAnsi="黑体"/>
          <w:b/>
          <w:bCs/>
          <w:szCs w:val="21"/>
        </w:rPr>
        <w:t>方向性</w:t>
      </w:r>
      <w:bookmarkEnd w:id="196"/>
      <w:bookmarkEnd w:id="197"/>
      <w:bookmarkEnd w:id="198"/>
      <w:bookmarkEnd w:id="199"/>
      <w:bookmarkEnd w:id="200"/>
    </w:p>
    <w:p w14:paraId="087199E6" w14:textId="77777777" w:rsidR="00AB7F58" w:rsidRDefault="00956CFB">
      <w:pPr>
        <w:pStyle w:val="3"/>
        <w:keepNext/>
        <w:keepLines/>
        <w:widowControl/>
        <w:numPr>
          <w:ilvl w:val="2"/>
          <w:numId w:val="27"/>
        </w:numPr>
        <w:topLinePunct/>
        <w:adjustRightInd w:val="0"/>
        <w:snapToGrid w:val="0"/>
        <w:spacing w:before="200" w:after="160" w:line="240" w:lineRule="atLeast"/>
        <w:rPr>
          <w:rFonts w:ascii="黑体" w:eastAsia="黑体" w:hAnsi="黑体" w:hint="eastAsia"/>
          <w:b/>
          <w:bCs w:val="0"/>
          <w:kern w:val="0"/>
        </w:rPr>
      </w:pPr>
      <w:bookmarkStart w:id="201" w:name="_Toc144675184"/>
      <w:bookmarkStart w:id="202" w:name="_Toc153395085"/>
      <w:bookmarkStart w:id="203" w:name="_Toc170888738"/>
      <w:r>
        <w:rPr>
          <w:rFonts w:ascii="黑体" w:eastAsia="黑体" w:hAnsi="黑体"/>
          <w:b/>
          <w:bCs w:val="0"/>
          <w:kern w:val="0"/>
        </w:rPr>
        <w:t>方向性</w:t>
      </w:r>
      <w:bookmarkEnd w:id="201"/>
      <w:r>
        <w:rPr>
          <w:rFonts w:ascii="黑体" w:eastAsia="黑体" w:hAnsi="黑体" w:hint="eastAsia"/>
          <w:b/>
          <w:bCs w:val="0"/>
          <w:kern w:val="0"/>
        </w:rPr>
        <w:t>参数和场景模型</w:t>
      </w:r>
      <w:bookmarkEnd w:id="202"/>
      <w:bookmarkEnd w:id="203"/>
    </w:p>
    <w:p w14:paraId="087199E7" w14:textId="4F41182A" w:rsidR="00AB7F58" w:rsidRDefault="00956CFB">
      <w:pPr>
        <w:pStyle w:val="afffffffff2"/>
        <w:ind w:firstLine="420"/>
      </w:pPr>
      <w:r>
        <w:rPr>
          <w:rFonts w:hint="eastAsia"/>
        </w:rPr>
        <w:t>方向性参数是指单用户使用WLAN网络时在网关或者路由器的不同方位上获取性能的偏差。在家庭场景下，</w:t>
      </w:r>
      <w:r w:rsidR="007B65D4">
        <w:rPr>
          <w:rFonts w:hint="eastAsia"/>
        </w:rPr>
        <w:t>由于</w:t>
      </w:r>
      <w:r>
        <w:rPr>
          <w:rFonts w:hint="eastAsia"/>
        </w:rPr>
        <w:t>网关或路由器天线极化方向、方向图、空间MIMO信道差异等因素，导致不同方向上的性能指标存在差异。</w:t>
      </w:r>
      <w:r>
        <w:t xml:space="preserve"> </w:t>
      </w:r>
    </w:p>
    <w:p w14:paraId="087199E8" w14:textId="77777777" w:rsidR="00AB7F58" w:rsidRDefault="00956CFB">
      <w:pPr>
        <w:pStyle w:val="afffffffff2"/>
        <w:ind w:firstLine="420"/>
      </w:pPr>
      <w:r>
        <w:rPr>
          <w:rFonts w:hint="eastAsia"/>
        </w:rPr>
        <w:t>针对单设备场景，通常WLAN接口的方向性参数主要是测量网关或路由器3</w:t>
      </w:r>
      <w:r>
        <w:t>60度性能中最小性能与平均性能的偏差</w:t>
      </w:r>
      <w:r>
        <w:rPr>
          <w:rFonts w:hint="eastAsia"/>
        </w:rPr>
        <w:t>。</w:t>
      </w:r>
    </w:p>
    <w:p w14:paraId="087199E9" w14:textId="3619D175" w:rsidR="00AB7F58" w:rsidRDefault="00956CFB">
      <w:pPr>
        <w:pStyle w:val="afffffffff2"/>
        <w:ind w:firstLine="420"/>
      </w:pPr>
      <w:r>
        <w:rPr>
          <w:rFonts w:hint="eastAsia"/>
        </w:rPr>
        <w:lastRenderedPageBreak/>
        <w:t>通常家庭场景下单设备只负责水平方向上各房间的覆盖，方向性指标衡量STA在</w:t>
      </w:r>
      <w:r>
        <w:t>水平方向不同方位接入网关</w:t>
      </w:r>
      <w:r>
        <w:rPr>
          <w:rFonts w:hint="eastAsia"/>
        </w:rPr>
        <w:t>或路由器获取性能的波动情况，见图</w:t>
      </w:r>
      <w:r w:rsidR="007B65D4">
        <w:rPr>
          <w:rFonts w:hint="eastAsia"/>
        </w:rPr>
        <w:t>11</w:t>
      </w:r>
      <w:r>
        <w:rPr>
          <w:rFonts w:hint="eastAsia"/>
        </w:rPr>
        <w:t>：</w:t>
      </w:r>
    </w:p>
    <w:p w14:paraId="087199EA" w14:textId="77777777" w:rsidR="00AB7F58" w:rsidRDefault="00AB7F58">
      <w:pPr>
        <w:spacing w:after="0"/>
        <w:ind w:firstLine="420"/>
        <w:rPr>
          <w:rFonts w:ascii="宋体" w:hAnsi="宋体" w:hint="eastAsia"/>
          <w:snapToGrid w:val="0"/>
        </w:rPr>
      </w:pPr>
    </w:p>
    <w:p w14:paraId="087199EB" w14:textId="77777777" w:rsidR="00AB7F58" w:rsidRDefault="00956CFB">
      <w:pPr>
        <w:pStyle w:val="QB"/>
        <w:ind w:firstLine="420"/>
        <w:jc w:val="center"/>
      </w:pPr>
      <w:r>
        <w:rPr>
          <w:noProof/>
        </w:rPr>
        <w:drawing>
          <wp:inline distT="0" distB="0" distL="0" distR="0" wp14:anchorId="08719E71" wp14:editId="08719E72">
            <wp:extent cx="3787140" cy="259397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3796694" cy="2600863"/>
                    </a:xfrm>
                    <a:prstGeom prst="rect">
                      <a:avLst/>
                    </a:prstGeom>
                  </pic:spPr>
                </pic:pic>
              </a:graphicData>
            </a:graphic>
          </wp:inline>
        </w:drawing>
      </w:r>
    </w:p>
    <w:p w14:paraId="087199EC" w14:textId="17923332" w:rsidR="00AB7F58" w:rsidRDefault="00956CFB">
      <w:pPr>
        <w:pStyle w:val="afb"/>
        <w:jc w:val="center"/>
        <w:rPr>
          <w:rFonts w:ascii="黑体" w:hAnsi="黑体" w:hint="eastAsia"/>
          <w:snapToGrid w:val="0"/>
          <w:sz w:val="21"/>
        </w:rPr>
      </w:pPr>
      <w:bookmarkStart w:id="204" w:name="_Toc170888870"/>
      <w:r>
        <w:rPr>
          <w:rFonts w:ascii="黑体" w:hAnsi="黑体" w:hint="eastAsia"/>
          <w:sz w:val="21"/>
        </w:rPr>
        <w:t xml:space="preserve">图 </w:t>
      </w:r>
      <w:r>
        <w:rPr>
          <w:rFonts w:ascii="黑体" w:hAnsi="黑体"/>
          <w:sz w:val="21"/>
        </w:rPr>
        <w:fldChar w:fldCharType="begin"/>
      </w:r>
      <w:r>
        <w:rPr>
          <w:rFonts w:ascii="黑体" w:hAnsi="黑体"/>
          <w:sz w:val="21"/>
        </w:rPr>
        <w:instrText xml:space="preserve"> </w:instrText>
      </w:r>
      <w:r>
        <w:rPr>
          <w:rFonts w:ascii="黑体" w:hAnsi="黑体" w:hint="eastAsia"/>
          <w:sz w:val="21"/>
        </w:rPr>
        <w:instrText>SEQ 图 \* ARABIC</w:instrText>
      </w:r>
      <w:r>
        <w:rPr>
          <w:rFonts w:ascii="黑体" w:hAnsi="黑体"/>
          <w:sz w:val="21"/>
        </w:rPr>
        <w:instrText xml:space="preserve"> </w:instrText>
      </w:r>
      <w:r>
        <w:rPr>
          <w:rFonts w:ascii="黑体" w:hAnsi="黑体"/>
          <w:sz w:val="21"/>
        </w:rPr>
        <w:fldChar w:fldCharType="separate"/>
      </w:r>
      <w:r w:rsidR="007B65D4">
        <w:rPr>
          <w:rFonts w:ascii="黑体" w:hAnsi="黑体"/>
          <w:noProof/>
          <w:sz w:val="21"/>
        </w:rPr>
        <w:t>11</w:t>
      </w:r>
      <w:r>
        <w:rPr>
          <w:rFonts w:ascii="黑体" w:hAnsi="黑体"/>
          <w:sz w:val="21"/>
        </w:rPr>
        <w:fldChar w:fldCharType="end"/>
      </w:r>
      <w:r>
        <w:rPr>
          <w:rFonts w:ascii="黑体" w:hAnsi="黑体"/>
          <w:sz w:val="21"/>
        </w:rPr>
        <w:t xml:space="preserve"> </w:t>
      </w:r>
      <w:r>
        <w:rPr>
          <w:rFonts w:ascii="黑体" w:hAnsi="黑体"/>
          <w:kern w:val="2"/>
          <w:sz w:val="21"/>
          <w:szCs w:val="21"/>
        </w:rPr>
        <w:t>方向性场景</w:t>
      </w:r>
      <w:r>
        <w:rPr>
          <w:rFonts w:ascii="黑体" w:hAnsi="黑体" w:hint="eastAsia"/>
          <w:kern w:val="2"/>
          <w:sz w:val="21"/>
          <w:szCs w:val="21"/>
        </w:rPr>
        <w:t>模型</w:t>
      </w:r>
      <w:bookmarkEnd w:id="204"/>
    </w:p>
    <w:p w14:paraId="087199ED" w14:textId="77777777" w:rsidR="00AB7F58" w:rsidRDefault="00956CFB">
      <w:pPr>
        <w:pStyle w:val="3"/>
        <w:keepNext/>
        <w:keepLines/>
        <w:widowControl/>
        <w:numPr>
          <w:ilvl w:val="2"/>
          <w:numId w:val="27"/>
        </w:numPr>
        <w:topLinePunct/>
        <w:adjustRightInd w:val="0"/>
        <w:snapToGrid w:val="0"/>
        <w:spacing w:before="200" w:after="160" w:line="240" w:lineRule="atLeast"/>
        <w:rPr>
          <w:rFonts w:ascii="黑体" w:eastAsia="黑体" w:hAnsi="黑体" w:hint="eastAsia"/>
          <w:b/>
          <w:bCs w:val="0"/>
          <w:kern w:val="0"/>
        </w:rPr>
      </w:pPr>
      <w:bookmarkStart w:id="205" w:name="_Toc144675185"/>
      <w:bookmarkStart w:id="206" w:name="_Toc153395086"/>
      <w:bookmarkStart w:id="207" w:name="_Toc170888739"/>
      <w:r>
        <w:rPr>
          <w:rFonts w:ascii="黑体" w:eastAsia="黑体" w:hAnsi="黑体" w:hint="eastAsia"/>
          <w:b/>
          <w:bCs w:val="0"/>
          <w:kern w:val="0"/>
        </w:rPr>
        <w:t>方向性要求</w:t>
      </w:r>
      <w:bookmarkEnd w:id="205"/>
      <w:bookmarkEnd w:id="206"/>
      <w:bookmarkEnd w:id="207"/>
    </w:p>
    <w:p w14:paraId="087199EE" w14:textId="77777777" w:rsidR="00AB7F58" w:rsidRDefault="00956CFB">
      <w:pPr>
        <w:pStyle w:val="afffffffff2"/>
        <w:ind w:firstLine="420"/>
      </w:pPr>
      <w:r>
        <w:rPr>
          <w:rFonts w:hint="eastAsia"/>
        </w:rPr>
        <w:t>基于方向性指标场景定义，单用户接入网关或者无线路由器的方向性指标要求如下：</w:t>
      </w:r>
    </w:p>
    <w:p w14:paraId="087199EF" w14:textId="178554E4" w:rsidR="00AB7F58" w:rsidRDefault="00956CFB">
      <w:pPr>
        <w:pStyle w:val="afffffffff2"/>
        <w:ind w:firstLine="420"/>
      </w:pPr>
      <w:r>
        <w:rPr>
          <w:rFonts w:hint="eastAsia"/>
        </w:rPr>
        <w:t>不同方向下行性能的最小值不能低于多个方向下行性能平均值的</w:t>
      </w:r>
      <w:r>
        <w:t>50%。</w:t>
      </w:r>
    </w:p>
    <w:p w14:paraId="087199F0" w14:textId="77777777" w:rsidR="00AB7F58" w:rsidRDefault="00956CFB">
      <w:pPr>
        <w:pStyle w:val="afffffffff2"/>
        <w:ind w:firstLineChars="300" w:firstLine="540"/>
        <w:rPr>
          <w:sz w:val="18"/>
          <w:szCs w:val="18"/>
        </w:rPr>
      </w:pPr>
      <w:r>
        <w:rPr>
          <w:sz w:val="18"/>
          <w:szCs w:val="18"/>
        </w:rPr>
        <w:t>注</w:t>
      </w:r>
      <w:r>
        <w:rPr>
          <w:rFonts w:hint="eastAsia"/>
          <w:sz w:val="18"/>
          <w:szCs w:val="18"/>
        </w:rPr>
        <w:t>：</w:t>
      </w:r>
      <w:r>
        <w:rPr>
          <w:sz w:val="18"/>
          <w:szCs w:val="18"/>
        </w:rPr>
        <w:t>不同方向的上下行性能场景参考带宽指标场景定义</w:t>
      </w:r>
      <w:r>
        <w:rPr>
          <w:rFonts w:hint="eastAsia"/>
          <w:sz w:val="18"/>
          <w:szCs w:val="18"/>
        </w:rPr>
        <w:t>。</w:t>
      </w:r>
    </w:p>
    <w:p w14:paraId="4585962E" w14:textId="77777777" w:rsidR="00BA4D2B" w:rsidRDefault="00BA4D2B">
      <w:pPr>
        <w:pStyle w:val="afffffffff2"/>
        <w:ind w:firstLineChars="300" w:firstLine="540"/>
        <w:rPr>
          <w:sz w:val="18"/>
          <w:szCs w:val="18"/>
        </w:rPr>
      </w:pPr>
    </w:p>
    <w:p w14:paraId="087199F1" w14:textId="77777777" w:rsidR="00AB7F58" w:rsidRDefault="00956CFB">
      <w:pPr>
        <w:pStyle w:val="afffffffff3"/>
        <w:numPr>
          <w:ilvl w:val="1"/>
          <w:numId w:val="27"/>
        </w:numPr>
        <w:spacing w:before="156" w:after="156"/>
        <w:rPr>
          <w:rFonts w:hAnsi="黑体" w:hint="eastAsia"/>
          <w:b/>
          <w:bCs/>
          <w:szCs w:val="21"/>
        </w:rPr>
      </w:pPr>
      <w:bookmarkStart w:id="208" w:name="_Toc152881205"/>
      <w:bookmarkStart w:id="209" w:name="_Toc144675186"/>
      <w:bookmarkStart w:id="210" w:name="_Toc144675874"/>
      <w:bookmarkStart w:id="211" w:name="_Toc143984076"/>
      <w:bookmarkStart w:id="212" w:name="_Toc170888740"/>
      <w:r>
        <w:rPr>
          <w:rFonts w:hAnsi="黑体"/>
          <w:b/>
          <w:bCs/>
          <w:szCs w:val="21"/>
        </w:rPr>
        <w:t>时延</w:t>
      </w:r>
      <w:bookmarkEnd w:id="208"/>
      <w:bookmarkEnd w:id="209"/>
      <w:bookmarkEnd w:id="210"/>
      <w:bookmarkEnd w:id="211"/>
      <w:bookmarkEnd w:id="212"/>
    </w:p>
    <w:p w14:paraId="087199F2" w14:textId="77777777" w:rsidR="00AB7F58" w:rsidRDefault="00956CFB">
      <w:pPr>
        <w:pStyle w:val="3"/>
        <w:keepNext/>
        <w:keepLines/>
        <w:widowControl/>
        <w:numPr>
          <w:ilvl w:val="2"/>
          <w:numId w:val="27"/>
        </w:numPr>
        <w:topLinePunct/>
        <w:adjustRightInd w:val="0"/>
        <w:snapToGrid w:val="0"/>
        <w:spacing w:before="200" w:after="160" w:line="240" w:lineRule="atLeast"/>
        <w:rPr>
          <w:rFonts w:ascii="黑体" w:eastAsia="黑体" w:hAnsi="黑体" w:hint="eastAsia"/>
          <w:b/>
          <w:bCs w:val="0"/>
          <w:kern w:val="0"/>
        </w:rPr>
      </w:pPr>
      <w:bookmarkStart w:id="213" w:name="_Toc144675187"/>
      <w:bookmarkStart w:id="214" w:name="_Toc153395088"/>
      <w:bookmarkStart w:id="215" w:name="_Toc170888741"/>
      <w:r>
        <w:rPr>
          <w:rFonts w:ascii="黑体" w:eastAsia="黑体" w:hAnsi="黑体"/>
          <w:b/>
          <w:bCs w:val="0"/>
          <w:kern w:val="0"/>
        </w:rPr>
        <w:t>时延</w:t>
      </w:r>
      <w:bookmarkEnd w:id="213"/>
      <w:r>
        <w:rPr>
          <w:rFonts w:ascii="黑体" w:eastAsia="黑体" w:hAnsi="黑体" w:hint="eastAsia"/>
          <w:b/>
          <w:bCs w:val="0"/>
          <w:kern w:val="0"/>
        </w:rPr>
        <w:t>参数和场景模型</w:t>
      </w:r>
      <w:bookmarkEnd w:id="214"/>
      <w:bookmarkEnd w:id="215"/>
    </w:p>
    <w:p w14:paraId="087199F3" w14:textId="77777777" w:rsidR="00AB7F58" w:rsidRDefault="00AB7F58">
      <w:pPr>
        <w:pStyle w:val="affff1"/>
        <w:widowControl w:val="0"/>
        <w:numPr>
          <w:ilvl w:val="1"/>
          <w:numId w:val="1"/>
        </w:numPr>
        <w:spacing w:after="120"/>
        <w:ind w:firstLineChars="0"/>
        <w:outlineLvl w:val="1"/>
        <w:rPr>
          <w:rFonts w:ascii="Arial" w:hAnsi="Arial" w:cs="Times New Roman"/>
          <w:b/>
          <w:vanish/>
          <w:sz w:val="21"/>
          <w:szCs w:val="21"/>
        </w:rPr>
      </w:pPr>
      <w:bookmarkStart w:id="216" w:name="_Toc153395089"/>
      <w:bookmarkStart w:id="217" w:name="_Toc152881206"/>
      <w:bookmarkStart w:id="218" w:name="_Toc170888742"/>
      <w:bookmarkEnd w:id="216"/>
      <w:bookmarkEnd w:id="217"/>
      <w:bookmarkEnd w:id="218"/>
    </w:p>
    <w:p w14:paraId="087199F4" w14:textId="77777777" w:rsidR="00AB7F58" w:rsidRDefault="00AB7F58">
      <w:pPr>
        <w:pStyle w:val="affff1"/>
        <w:widowControl w:val="0"/>
        <w:numPr>
          <w:ilvl w:val="1"/>
          <w:numId w:val="1"/>
        </w:numPr>
        <w:spacing w:after="120"/>
        <w:ind w:firstLineChars="0"/>
        <w:outlineLvl w:val="1"/>
        <w:rPr>
          <w:rFonts w:ascii="Arial" w:hAnsi="Arial" w:cs="Times New Roman"/>
          <w:b/>
          <w:vanish/>
          <w:sz w:val="21"/>
          <w:szCs w:val="21"/>
        </w:rPr>
      </w:pPr>
      <w:bookmarkStart w:id="219" w:name="_Toc153395090"/>
      <w:bookmarkStart w:id="220" w:name="_Toc152881207"/>
      <w:bookmarkStart w:id="221" w:name="_Toc170888743"/>
      <w:bookmarkEnd w:id="219"/>
      <w:bookmarkEnd w:id="220"/>
      <w:bookmarkEnd w:id="221"/>
    </w:p>
    <w:p w14:paraId="087199F5" w14:textId="77777777" w:rsidR="00AB7F58" w:rsidRDefault="00AB7F58">
      <w:pPr>
        <w:pStyle w:val="affff1"/>
        <w:widowControl w:val="0"/>
        <w:numPr>
          <w:ilvl w:val="2"/>
          <w:numId w:val="1"/>
        </w:numPr>
        <w:spacing w:after="120"/>
        <w:ind w:firstLineChars="0"/>
        <w:outlineLvl w:val="2"/>
        <w:rPr>
          <w:rFonts w:ascii="Arial" w:hAnsi="Arial" w:cs="Times New Roman"/>
          <w:bCs/>
          <w:vanish/>
          <w:kern w:val="2"/>
          <w:sz w:val="21"/>
          <w:szCs w:val="21"/>
        </w:rPr>
      </w:pPr>
      <w:bookmarkStart w:id="222" w:name="_Toc153395091"/>
      <w:bookmarkStart w:id="223" w:name="_Toc170888744"/>
      <w:bookmarkEnd w:id="222"/>
      <w:bookmarkEnd w:id="223"/>
    </w:p>
    <w:p w14:paraId="087199F6" w14:textId="77777777" w:rsidR="00AB7F58" w:rsidRDefault="00956CFB">
      <w:pPr>
        <w:pStyle w:val="4"/>
        <w:rPr>
          <w:rFonts w:ascii="黑体" w:eastAsia="黑体" w:hAnsi="黑体" w:hint="eastAsia"/>
          <w:b/>
        </w:rPr>
      </w:pPr>
      <w:r>
        <w:rPr>
          <w:rFonts w:ascii="黑体" w:eastAsia="黑体" w:hAnsi="黑体" w:hint="eastAsia"/>
          <w:b/>
        </w:rPr>
        <w:t>时延参数</w:t>
      </w:r>
    </w:p>
    <w:p w14:paraId="087199F7" w14:textId="77777777" w:rsidR="00AB7F58" w:rsidRDefault="00956CFB">
      <w:pPr>
        <w:pStyle w:val="afffffffff2"/>
        <w:ind w:firstLine="420"/>
      </w:pPr>
      <w:r>
        <w:rPr>
          <w:rFonts w:hint="eastAsia"/>
        </w:rPr>
        <w:t>时延参数是指数据从网络（或链路）的一端到另一端所需要的时间，主要包括发送时延、传播时延、排队时延和处理时延。家庭场景下的WLAN时延参数，主要场景是用户在使用</w:t>
      </w:r>
      <w:r>
        <w:t>游戏</w:t>
      </w:r>
      <w:r>
        <w:rPr>
          <w:rFonts w:hint="eastAsia"/>
        </w:rPr>
        <w:t>、</w:t>
      </w:r>
      <w:r>
        <w:t>在线实时流媒体</w:t>
      </w:r>
      <w:r>
        <w:rPr>
          <w:rFonts w:hint="eastAsia"/>
        </w:rPr>
        <w:t>、视频会议等实时性要求较强的业务时，对WLAN网络时延有较高要求。</w:t>
      </w:r>
    </w:p>
    <w:p w14:paraId="087199F8" w14:textId="77777777" w:rsidR="00AB7F58" w:rsidRDefault="00956CFB">
      <w:pPr>
        <w:pStyle w:val="afffffffff2"/>
        <w:ind w:firstLine="420"/>
      </w:pPr>
      <w:r>
        <w:t>传统时延测量中</w:t>
      </w:r>
      <w:r>
        <w:rPr>
          <w:rFonts w:hint="eastAsia"/>
        </w:rPr>
        <w:t>，主要包含两种时延指标，一种是双向时延（RTT），另外一种是单向时延（OWD），</w:t>
      </w:r>
      <w:r>
        <w:t>不同时延指标应用于不同场景</w:t>
      </w:r>
      <w:r>
        <w:rPr>
          <w:rFonts w:hint="eastAsia"/>
        </w:rPr>
        <w:t>，</w:t>
      </w:r>
      <w:r>
        <w:t>对于</w:t>
      </w:r>
      <w:r>
        <w:rPr>
          <w:rFonts w:hint="eastAsia"/>
        </w:rPr>
        <w:t>TCP类型</w:t>
      </w:r>
      <w:r>
        <w:t>业务交互的时延</w:t>
      </w:r>
      <w:r>
        <w:rPr>
          <w:rFonts w:hint="eastAsia"/>
        </w:rPr>
        <w:t>，</w:t>
      </w:r>
      <w:r>
        <w:t>一般使用</w:t>
      </w:r>
      <w:r>
        <w:rPr>
          <w:rFonts w:hint="eastAsia"/>
        </w:rPr>
        <w:t>双向</w:t>
      </w:r>
      <w:r>
        <w:t>时延</w:t>
      </w:r>
      <w:r>
        <w:rPr>
          <w:rFonts w:hint="eastAsia"/>
        </w:rPr>
        <w:t>（RTT）</w:t>
      </w:r>
      <w:r>
        <w:t>来评估</w:t>
      </w:r>
      <w:r>
        <w:rPr>
          <w:rFonts w:hint="eastAsia"/>
        </w:rPr>
        <w:t>，</w:t>
      </w:r>
      <w:r>
        <w:t>对于</w:t>
      </w:r>
      <w:r>
        <w:rPr>
          <w:rFonts w:hint="eastAsia"/>
        </w:rPr>
        <w:t>UDP</w:t>
      </w:r>
      <w:r>
        <w:t>业务场景</w:t>
      </w:r>
      <w:r>
        <w:rPr>
          <w:rFonts w:hint="eastAsia"/>
        </w:rPr>
        <w:t>，</w:t>
      </w:r>
      <w:r>
        <w:t>一般使用</w:t>
      </w:r>
      <w:r>
        <w:rPr>
          <w:rFonts w:hint="eastAsia"/>
        </w:rPr>
        <w:t>单向时延（OWD）</w:t>
      </w:r>
      <w:r>
        <w:t>评估</w:t>
      </w:r>
      <w:r>
        <w:rPr>
          <w:rFonts w:hint="eastAsia"/>
        </w:rPr>
        <w:t>。</w:t>
      </w:r>
    </w:p>
    <w:p w14:paraId="087199F9" w14:textId="77777777" w:rsidR="00AB7F58" w:rsidRDefault="00956CFB">
      <w:pPr>
        <w:pStyle w:val="afffffffff2"/>
        <w:ind w:firstLine="420"/>
      </w:pPr>
      <w:r>
        <w:t>为了准确测量WLAN接口的时延</w:t>
      </w:r>
      <w:r>
        <w:rPr>
          <w:rFonts w:hint="eastAsia"/>
        </w:rPr>
        <w:t>，</w:t>
      </w:r>
      <w:r>
        <w:t>在纯</w:t>
      </w:r>
      <w:r>
        <w:rPr>
          <w:rFonts w:hint="eastAsia"/>
        </w:rPr>
        <w:t>WLAN</w:t>
      </w:r>
      <w:r>
        <w:t>链路上</w:t>
      </w:r>
      <w:r>
        <w:rPr>
          <w:rFonts w:hint="eastAsia"/>
        </w:rPr>
        <w:t>，</w:t>
      </w:r>
      <w:r>
        <w:t>建议使用</w:t>
      </w:r>
      <w:r>
        <w:rPr>
          <w:rFonts w:hint="eastAsia"/>
        </w:rPr>
        <w:t>单向</w:t>
      </w:r>
      <w:r>
        <w:t>时延</w:t>
      </w:r>
      <w:r>
        <w:rPr>
          <w:rFonts w:hint="eastAsia"/>
        </w:rPr>
        <w:t>（OWD），</w:t>
      </w:r>
      <w:r>
        <w:t>此部分时延去除了协议</w:t>
      </w:r>
      <w:proofErr w:type="gramStart"/>
      <w:r>
        <w:t>栈</w:t>
      </w:r>
      <w:proofErr w:type="gramEnd"/>
      <w:r>
        <w:t>的处理时延</w:t>
      </w:r>
      <w:r>
        <w:rPr>
          <w:rFonts w:hint="eastAsia"/>
        </w:rPr>
        <w:t>，</w:t>
      </w:r>
      <w:r>
        <w:t>更能准确测量出</w:t>
      </w:r>
      <w:r>
        <w:rPr>
          <w:rFonts w:hint="eastAsia"/>
        </w:rPr>
        <w:t>WLAN</w:t>
      </w:r>
      <w:r>
        <w:t>链路层对时延的影响</w:t>
      </w:r>
      <w:r>
        <w:rPr>
          <w:rFonts w:hint="eastAsia"/>
        </w:rPr>
        <w:t>。</w:t>
      </w:r>
    </w:p>
    <w:p w14:paraId="087199FA" w14:textId="77777777" w:rsidR="00AB7F58" w:rsidRDefault="00956CFB">
      <w:pPr>
        <w:pStyle w:val="afffffffff2"/>
        <w:ind w:firstLine="420"/>
      </w:pPr>
      <w:r>
        <w:t>另外</w:t>
      </w:r>
      <w:r>
        <w:rPr>
          <w:rFonts w:hint="eastAsia"/>
        </w:rPr>
        <w:t>，</w:t>
      </w:r>
      <w:r>
        <w:t>针对常见的业务</w:t>
      </w:r>
      <w:r>
        <w:rPr>
          <w:rFonts w:hint="eastAsia"/>
        </w:rPr>
        <w:t>，</w:t>
      </w:r>
      <w:r>
        <w:t>存在上下行交互的场景</w:t>
      </w:r>
      <w:r>
        <w:rPr>
          <w:rFonts w:hint="eastAsia"/>
        </w:rPr>
        <w:t>，</w:t>
      </w:r>
      <w:r>
        <w:t>建议使用</w:t>
      </w:r>
      <w:r>
        <w:rPr>
          <w:rFonts w:hint="eastAsia"/>
        </w:rPr>
        <w:t>双向时延（RTT）</w:t>
      </w:r>
      <w:r>
        <w:t>时延进行度量</w:t>
      </w:r>
      <w:r>
        <w:rPr>
          <w:rFonts w:hint="eastAsia"/>
        </w:rPr>
        <w:t>，</w:t>
      </w:r>
      <w:r>
        <w:t>反应用户感知到的业务体验快慢</w:t>
      </w:r>
      <w:r>
        <w:rPr>
          <w:rFonts w:hint="eastAsia"/>
        </w:rPr>
        <w:t>。</w:t>
      </w:r>
    </w:p>
    <w:p w14:paraId="087199FB" w14:textId="77777777" w:rsidR="00AB7F58" w:rsidRDefault="00956CFB">
      <w:pPr>
        <w:pStyle w:val="afffffffff2"/>
        <w:ind w:firstLine="420"/>
      </w:pPr>
      <w:r>
        <w:rPr>
          <w:rFonts w:hint="eastAsia"/>
        </w:rPr>
        <w:t>为准确评估家庭网关及路由器的WLAN接口的时延，本文件统一定义时延的测量起始点和截止点如下：</w:t>
      </w:r>
    </w:p>
    <w:p w14:paraId="087199FC" w14:textId="77777777" w:rsidR="00AB7F58" w:rsidRDefault="00956CFB">
      <w:pPr>
        <w:pStyle w:val="afffffffff2"/>
        <w:numPr>
          <w:ilvl w:val="0"/>
          <w:numId w:val="38"/>
        </w:numPr>
        <w:ind w:firstLineChars="0"/>
      </w:pPr>
      <w:r>
        <w:t>双向时延</w:t>
      </w:r>
      <w:r>
        <w:rPr>
          <w:rFonts w:hint="eastAsia"/>
        </w:rPr>
        <w:t>：</w:t>
      </w:r>
      <w:r>
        <w:t>家庭网关或无线路由器UNI接口的业务服务器到WLAN</w:t>
      </w:r>
      <w:r>
        <w:rPr>
          <w:rFonts w:hint="eastAsia"/>
        </w:rPr>
        <w:t>终端的往返时延；</w:t>
      </w:r>
    </w:p>
    <w:p w14:paraId="087199FD" w14:textId="77777777" w:rsidR="00AB7F58" w:rsidRDefault="00956CFB">
      <w:pPr>
        <w:pStyle w:val="afffffffff2"/>
        <w:numPr>
          <w:ilvl w:val="0"/>
          <w:numId w:val="38"/>
        </w:numPr>
        <w:ind w:firstLineChars="0"/>
      </w:pPr>
      <w:r>
        <w:t>下行单下时延</w:t>
      </w:r>
      <w:r>
        <w:rPr>
          <w:rFonts w:hint="eastAsia"/>
        </w:rPr>
        <w:t>：起始于</w:t>
      </w:r>
      <w:r>
        <w:t>家庭网关或无线路由器UNI接口的业务服务器</w:t>
      </w:r>
      <w:r>
        <w:rPr>
          <w:rFonts w:hint="eastAsia"/>
        </w:rPr>
        <w:t>，</w:t>
      </w:r>
      <w:r>
        <w:t>截止于WLAN</w:t>
      </w:r>
      <w:r>
        <w:rPr>
          <w:rFonts w:hint="eastAsia"/>
        </w:rPr>
        <w:t>终端；</w:t>
      </w:r>
    </w:p>
    <w:p w14:paraId="087199FE" w14:textId="77777777" w:rsidR="00AB7F58" w:rsidRDefault="00956CFB">
      <w:pPr>
        <w:pStyle w:val="afffffffff2"/>
        <w:numPr>
          <w:ilvl w:val="0"/>
          <w:numId w:val="38"/>
        </w:numPr>
        <w:ind w:firstLineChars="0"/>
      </w:pPr>
      <w:r>
        <w:lastRenderedPageBreak/>
        <w:t>上行单向时延</w:t>
      </w:r>
      <w:r>
        <w:rPr>
          <w:rFonts w:hint="eastAsia"/>
        </w:rPr>
        <w:t>：起始于</w:t>
      </w:r>
      <w:r>
        <w:t>WLAN</w:t>
      </w:r>
      <w:r>
        <w:rPr>
          <w:rFonts w:hint="eastAsia"/>
        </w:rPr>
        <w:t>终端，</w:t>
      </w:r>
      <w:r>
        <w:t>截止于家庭网关或无线路由器UNI接口的业务服务器</w:t>
      </w:r>
      <w:r>
        <w:rPr>
          <w:rFonts w:hint="eastAsia"/>
        </w:rPr>
        <w:t>。</w:t>
      </w:r>
    </w:p>
    <w:p w14:paraId="087199FF" w14:textId="77777777" w:rsidR="00AB7F58" w:rsidRDefault="00956CFB">
      <w:pPr>
        <w:pStyle w:val="afffffffff2"/>
        <w:ind w:firstLine="420"/>
      </w:pPr>
      <w:r>
        <w:t>基于不同业务类型</w:t>
      </w:r>
      <w:r>
        <w:rPr>
          <w:rFonts w:hint="eastAsia"/>
        </w:rPr>
        <w:t>、</w:t>
      </w:r>
      <w:r>
        <w:t>数据包大小</w:t>
      </w:r>
      <w:r>
        <w:rPr>
          <w:rFonts w:hint="eastAsia"/>
        </w:rPr>
        <w:t>、</w:t>
      </w:r>
      <w:r>
        <w:t>空口并发条件</w:t>
      </w:r>
      <w:r>
        <w:rPr>
          <w:rFonts w:hint="eastAsia"/>
        </w:rPr>
        <w:t>，</w:t>
      </w:r>
      <w:r>
        <w:t>将时延指标定义为如下场景</w:t>
      </w:r>
      <w:r>
        <w:rPr>
          <w:rFonts w:hint="eastAsia"/>
        </w:rPr>
        <w:t>。</w:t>
      </w:r>
    </w:p>
    <w:p w14:paraId="08719A00" w14:textId="77777777" w:rsidR="00AB7F58" w:rsidRDefault="00AB7F58">
      <w:pPr>
        <w:pStyle w:val="afffffffff2"/>
        <w:ind w:firstLine="420"/>
      </w:pPr>
    </w:p>
    <w:p w14:paraId="08719A01" w14:textId="77777777" w:rsidR="00AB7F58" w:rsidRDefault="00956CFB">
      <w:pPr>
        <w:pStyle w:val="4"/>
        <w:rPr>
          <w:rFonts w:ascii="黑体" w:eastAsia="黑体" w:hAnsi="黑体" w:hint="eastAsia"/>
          <w:b/>
        </w:rPr>
      </w:pPr>
      <w:r>
        <w:rPr>
          <w:rFonts w:ascii="黑体" w:eastAsia="黑体" w:hAnsi="黑体" w:hint="eastAsia"/>
          <w:b/>
        </w:rPr>
        <w:t>时延场景模型1：无干扰单频段单用户</w:t>
      </w:r>
    </w:p>
    <w:p w14:paraId="08719A02" w14:textId="05FD864F" w:rsidR="00AB7F58" w:rsidRDefault="00956CFB">
      <w:pPr>
        <w:pStyle w:val="afffffffff2"/>
        <w:ind w:firstLine="420"/>
      </w:pPr>
      <w:r>
        <w:rPr>
          <w:rFonts w:hint="eastAsia"/>
        </w:rPr>
        <w:t>理想环境下，单用户承载不同流量、字节大小业务的单向时延，见图</w:t>
      </w:r>
      <w:r w:rsidR="005A718C">
        <w:rPr>
          <w:rFonts w:hint="eastAsia"/>
        </w:rPr>
        <w:t>12</w:t>
      </w:r>
      <w:r>
        <w:rPr>
          <w:rFonts w:hint="eastAsia"/>
        </w:rPr>
        <w:t>。</w:t>
      </w:r>
    </w:p>
    <w:p w14:paraId="08719A03" w14:textId="77777777" w:rsidR="00AB7F58" w:rsidRDefault="00956CFB">
      <w:pPr>
        <w:pStyle w:val="QB"/>
        <w:ind w:firstLine="420"/>
        <w:jc w:val="center"/>
      </w:pPr>
      <w:r>
        <w:rPr>
          <w:noProof/>
        </w:rPr>
        <w:drawing>
          <wp:inline distT="0" distB="0" distL="0" distR="0" wp14:anchorId="08719E73" wp14:editId="08719E74">
            <wp:extent cx="4587240" cy="1427480"/>
            <wp:effectExtent l="0" t="0" r="381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4591641" cy="1429089"/>
                    </a:xfrm>
                    <a:prstGeom prst="rect">
                      <a:avLst/>
                    </a:prstGeom>
                  </pic:spPr>
                </pic:pic>
              </a:graphicData>
            </a:graphic>
          </wp:inline>
        </w:drawing>
      </w:r>
    </w:p>
    <w:p w14:paraId="08719A04" w14:textId="60C5F7D5" w:rsidR="00AB7F58" w:rsidRDefault="00956CFB">
      <w:pPr>
        <w:pStyle w:val="afb"/>
        <w:jc w:val="center"/>
        <w:rPr>
          <w:rFonts w:ascii="黑体" w:hAnsi="黑体" w:hint="eastAsia"/>
          <w:b/>
          <w:sz w:val="22"/>
        </w:rPr>
      </w:pPr>
      <w:bookmarkStart w:id="224" w:name="_Toc170888871"/>
      <w:r>
        <w:rPr>
          <w:rFonts w:ascii="黑体" w:hAnsi="黑体" w:hint="eastAsia"/>
          <w:sz w:val="21"/>
        </w:rPr>
        <w:t xml:space="preserve">图 </w:t>
      </w:r>
      <w:r>
        <w:rPr>
          <w:rFonts w:ascii="黑体" w:hAnsi="黑体"/>
          <w:sz w:val="21"/>
        </w:rPr>
        <w:fldChar w:fldCharType="begin"/>
      </w:r>
      <w:r>
        <w:rPr>
          <w:rFonts w:ascii="黑体" w:hAnsi="黑体"/>
          <w:sz w:val="21"/>
        </w:rPr>
        <w:instrText xml:space="preserve"> </w:instrText>
      </w:r>
      <w:r>
        <w:rPr>
          <w:rFonts w:ascii="黑体" w:hAnsi="黑体" w:hint="eastAsia"/>
          <w:sz w:val="21"/>
        </w:rPr>
        <w:instrText>SEQ 图 \* ARABIC</w:instrText>
      </w:r>
      <w:r>
        <w:rPr>
          <w:rFonts w:ascii="黑体" w:hAnsi="黑体"/>
          <w:sz w:val="21"/>
        </w:rPr>
        <w:instrText xml:space="preserve"> </w:instrText>
      </w:r>
      <w:r>
        <w:rPr>
          <w:rFonts w:ascii="黑体" w:hAnsi="黑体"/>
          <w:sz w:val="21"/>
        </w:rPr>
        <w:fldChar w:fldCharType="separate"/>
      </w:r>
      <w:r w:rsidR="005A718C">
        <w:rPr>
          <w:rFonts w:ascii="黑体" w:hAnsi="黑体"/>
          <w:noProof/>
          <w:sz w:val="21"/>
        </w:rPr>
        <w:t>12</w:t>
      </w:r>
      <w:r>
        <w:rPr>
          <w:rFonts w:ascii="黑体" w:hAnsi="黑体"/>
          <w:sz w:val="21"/>
        </w:rPr>
        <w:fldChar w:fldCharType="end"/>
      </w:r>
      <w:r>
        <w:rPr>
          <w:rFonts w:ascii="黑体" w:hAnsi="黑体"/>
          <w:sz w:val="21"/>
        </w:rPr>
        <w:t xml:space="preserve"> </w:t>
      </w:r>
      <w:r>
        <w:rPr>
          <w:rFonts w:ascii="黑体" w:hAnsi="黑体"/>
          <w:kern w:val="2"/>
          <w:sz w:val="21"/>
          <w:szCs w:val="21"/>
        </w:rPr>
        <w:t>单设备多单用户不同流量</w:t>
      </w:r>
      <w:r>
        <w:rPr>
          <w:rFonts w:ascii="黑体" w:hAnsi="黑体" w:hint="eastAsia"/>
          <w:kern w:val="2"/>
          <w:sz w:val="21"/>
          <w:szCs w:val="21"/>
        </w:rPr>
        <w:t>、</w:t>
      </w:r>
      <w:r>
        <w:rPr>
          <w:rFonts w:ascii="黑体" w:hAnsi="黑体"/>
          <w:kern w:val="2"/>
          <w:sz w:val="21"/>
          <w:szCs w:val="21"/>
        </w:rPr>
        <w:t>字节大小WLAN链路时延</w:t>
      </w:r>
      <w:bookmarkEnd w:id="224"/>
    </w:p>
    <w:p w14:paraId="08719A05" w14:textId="77777777" w:rsidR="00AB7F58" w:rsidRDefault="00956CFB">
      <w:pPr>
        <w:pStyle w:val="afffffffff2"/>
        <w:ind w:firstLine="420"/>
      </w:pPr>
      <w:r>
        <w:rPr>
          <w:rFonts w:hint="eastAsia"/>
        </w:rPr>
        <w:t>该场景下</w:t>
      </w:r>
      <w:r>
        <w:t>，为评估家庭网关或者路由器</w:t>
      </w:r>
      <w:r>
        <w:rPr>
          <w:rFonts w:hint="eastAsia"/>
        </w:rPr>
        <w:t>WLAN</w:t>
      </w:r>
      <w:r>
        <w:t>链路绝对时延指标</w:t>
      </w:r>
      <w:r>
        <w:rPr>
          <w:rFonts w:hint="eastAsia"/>
        </w:rPr>
        <w:t>，</w:t>
      </w:r>
      <w:r>
        <w:t>需要满足如下场景设定</w:t>
      </w:r>
      <w:r>
        <w:rPr>
          <w:rFonts w:hint="eastAsia"/>
        </w:rPr>
        <w:t>：</w:t>
      </w:r>
    </w:p>
    <w:p w14:paraId="08719A06" w14:textId="77777777" w:rsidR="00AB7F58" w:rsidRDefault="00956CFB">
      <w:pPr>
        <w:pStyle w:val="afffffffff2"/>
        <w:numPr>
          <w:ilvl w:val="0"/>
          <w:numId w:val="39"/>
        </w:numPr>
        <w:ind w:firstLineChars="0"/>
      </w:pPr>
      <w:r>
        <w:rPr>
          <w:rFonts w:hint="eastAsia"/>
        </w:rPr>
        <w:t>实际用户使用业务流量的时延指标是包含了服务器段+骨干网段+城域网段+接入网段+家庭网络段的时延，针对家庭WLAN场景，时延指标是指家庭网关或者路由器LAN侧到STA侧的时延（家庭网关和无线路由器屏蔽上行接口，使用用户侧的以太网口进行指标测试）；</w:t>
      </w:r>
    </w:p>
    <w:p w14:paraId="08719A07" w14:textId="77777777" w:rsidR="00AB7F58" w:rsidRDefault="00956CFB">
      <w:pPr>
        <w:pStyle w:val="afffffffff2"/>
        <w:numPr>
          <w:ilvl w:val="0"/>
          <w:numId w:val="39"/>
        </w:numPr>
        <w:ind w:firstLineChars="0"/>
      </w:pPr>
      <w:r>
        <w:rPr>
          <w:rFonts w:hint="eastAsia"/>
        </w:rPr>
        <w:t>环境中无其他同频段的干扰源，包含WLAN干扰源（如其他网关或者路由器设备）和非WLAN干扰源（如蓝牙、无绳电话、微波炉设备等）；</w:t>
      </w:r>
    </w:p>
    <w:p w14:paraId="08719A08" w14:textId="77777777" w:rsidR="00AB7F58" w:rsidRDefault="00956CFB">
      <w:pPr>
        <w:pStyle w:val="afffffffff2"/>
        <w:numPr>
          <w:ilvl w:val="0"/>
          <w:numId w:val="39"/>
        </w:numPr>
        <w:ind w:firstLineChars="0"/>
      </w:pPr>
      <w:r>
        <w:t>使用的</w:t>
      </w:r>
      <w:r>
        <w:rPr>
          <w:rFonts w:hint="eastAsia"/>
        </w:rPr>
        <w:t>STA（手机或者便携式计算机或者无线网卡等）与家庭网关或者路由器间无其他障碍物，视距距离1m；</w:t>
      </w:r>
    </w:p>
    <w:p w14:paraId="08719A09" w14:textId="40E44421" w:rsidR="00AB7F58" w:rsidRDefault="00956CFB">
      <w:pPr>
        <w:pStyle w:val="afffffffff2"/>
        <w:numPr>
          <w:ilvl w:val="0"/>
          <w:numId w:val="39"/>
        </w:numPr>
        <w:ind w:firstLineChars="0"/>
      </w:pPr>
      <w:r>
        <w:t>使用的</w:t>
      </w:r>
      <w:r>
        <w:rPr>
          <w:rFonts w:hint="eastAsia"/>
        </w:rPr>
        <w:t>STA（手机或者便携式计算机或者无线网卡等）WLAN接口规格收发天线数</w:t>
      </w:r>
      <w:r w:rsidR="006155A3">
        <w:rPr>
          <w:rFonts w:hint="eastAsia"/>
        </w:rPr>
        <w:t>、</w:t>
      </w:r>
      <w:r>
        <w:rPr>
          <w:rFonts w:hint="eastAsia"/>
        </w:rPr>
        <w:t>协议模式与家庭网关或者路由器相同；</w:t>
      </w:r>
    </w:p>
    <w:p w14:paraId="08719A0A" w14:textId="77777777" w:rsidR="00AB7F58" w:rsidRPr="00C07220" w:rsidRDefault="00956CFB">
      <w:pPr>
        <w:pStyle w:val="afffffffff2"/>
        <w:numPr>
          <w:ilvl w:val="0"/>
          <w:numId w:val="39"/>
        </w:numPr>
        <w:ind w:firstLineChars="0"/>
      </w:pPr>
      <w:r w:rsidRPr="00C07220">
        <w:t>测量时延的</w:t>
      </w:r>
      <w:r w:rsidRPr="00C07220">
        <w:rPr>
          <w:rFonts w:hint="eastAsia"/>
        </w:rPr>
        <w:t>用户数据报（UDP）类型</w:t>
      </w:r>
      <w:r w:rsidRPr="00C07220">
        <w:t>流量模型包含</w:t>
      </w:r>
      <w:r w:rsidRPr="00C07220">
        <w:rPr>
          <w:rFonts w:hint="eastAsia"/>
        </w:rPr>
        <w:t>：</w:t>
      </w:r>
    </w:p>
    <w:p w14:paraId="08719A0B" w14:textId="55FBE4D9" w:rsidR="00AB7F58" w:rsidRPr="00A83940" w:rsidRDefault="00956CFB">
      <w:pPr>
        <w:pStyle w:val="QB"/>
        <w:numPr>
          <w:ilvl w:val="0"/>
          <w:numId w:val="40"/>
        </w:numPr>
        <w:ind w:firstLineChars="0"/>
        <w:rPr>
          <w:rFonts w:ascii="宋体" w:hAnsi="宋体" w:hint="eastAsia"/>
        </w:rPr>
      </w:pPr>
      <w:r w:rsidRPr="00A83940">
        <w:rPr>
          <w:rFonts w:ascii="宋体" w:hAnsi="宋体"/>
        </w:rPr>
        <w:t>大字节均匀流量</w:t>
      </w:r>
      <w:r w:rsidRPr="00A83940">
        <w:rPr>
          <w:rFonts w:ascii="宋体" w:hAnsi="宋体" w:hint="eastAsia"/>
        </w:rPr>
        <w:t>：</w:t>
      </w:r>
      <w:r w:rsidR="005A718C" w:rsidRPr="00A83940">
        <w:rPr>
          <w:rFonts w:ascii="宋体" w:hAnsi="宋体" w:hint="eastAsia"/>
        </w:rPr>
        <w:t>Payload长度为1472</w:t>
      </w:r>
      <w:r w:rsidRPr="00A83940">
        <w:rPr>
          <w:rFonts w:ascii="宋体" w:hAnsi="宋体"/>
        </w:rPr>
        <w:t>Byte</w:t>
      </w:r>
      <w:r w:rsidRPr="00A83940">
        <w:rPr>
          <w:rFonts w:ascii="宋体" w:hAnsi="宋体" w:hint="eastAsia"/>
        </w:rPr>
        <w:t>、高</w:t>
      </w:r>
      <w:r w:rsidRPr="00A83940">
        <w:rPr>
          <w:rFonts w:ascii="宋体" w:hAnsi="宋体"/>
        </w:rPr>
        <w:t>负载场景</w:t>
      </w:r>
      <w:r w:rsidRPr="00A83940">
        <w:rPr>
          <w:rFonts w:ascii="宋体" w:hAnsi="宋体" w:hint="eastAsia"/>
        </w:rPr>
        <w:t>；</w:t>
      </w:r>
    </w:p>
    <w:p w14:paraId="08719A0C" w14:textId="3B87319F" w:rsidR="00AB7F58" w:rsidRPr="00A83940" w:rsidRDefault="00956CFB">
      <w:pPr>
        <w:pStyle w:val="QB"/>
        <w:numPr>
          <w:ilvl w:val="0"/>
          <w:numId w:val="40"/>
        </w:numPr>
        <w:ind w:firstLineChars="0"/>
        <w:rPr>
          <w:rFonts w:ascii="宋体" w:hAnsi="宋体" w:hint="eastAsia"/>
        </w:rPr>
      </w:pPr>
      <w:r w:rsidRPr="00A83940">
        <w:rPr>
          <w:rFonts w:ascii="宋体" w:hAnsi="宋体" w:hint="eastAsia"/>
        </w:rPr>
        <w:t>中字节均匀流量：</w:t>
      </w:r>
      <w:r w:rsidR="00803494" w:rsidRPr="00A83940">
        <w:rPr>
          <w:rFonts w:ascii="宋体" w:hAnsi="宋体" w:hint="eastAsia"/>
        </w:rPr>
        <w:t>Payload长度为</w:t>
      </w:r>
      <w:r w:rsidRPr="00A83940">
        <w:rPr>
          <w:rFonts w:ascii="宋体" w:hAnsi="宋体"/>
        </w:rPr>
        <w:t>512Byte</w:t>
      </w:r>
      <w:r w:rsidRPr="00A83940">
        <w:rPr>
          <w:rFonts w:ascii="宋体" w:hAnsi="宋体" w:hint="eastAsia"/>
        </w:rPr>
        <w:t>、高</w:t>
      </w:r>
      <w:r w:rsidRPr="00A83940">
        <w:rPr>
          <w:rFonts w:ascii="宋体" w:hAnsi="宋体"/>
        </w:rPr>
        <w:t>负载场景</w:t>
      </w:r>
      <w:r w:rsidRPr="00A83940">
        <w:rPr>
          <w:rFonts w:ascii="宋体" w:hAnsi="宋体" w:hint="eastAsia"/>
        </w:rPr>
        <w:t>；</w:t>
      </w:r>
    </w:p>
    <w:p w14:paraId="08719A0D" w14:textId="7F6EBAA9" w:rsidR="00AB7F58" w:rsidRPr="00A83940" w:rsidRDefault="00956CFB">
      <w:pPr>
        <w:pStyle w:val="QB"/>
        <w:numPr>
          <w:ilvl w:val="0"/>
          <w:numId w:val="40"/>
        </w:numPr>
        <w:ind w:firstLineChars="0"/>
        <w:rPr>
          <w:rFonts w:ascii="宋体" w:hAnsi="宋体" w:hint="eastAsia"/>
        </w:rPr>
      </w:pPr>
      <w:r w:rsidRPr="00A83940">
        <w:rPr>
          <w:rFonts w:ascii="宋体" w:hAnsi="宋体"/>
        </w:rPr>
        <w:t>小字节均匀流量</w:t>
      </w:r>
      <w:r w:rsidRPr="00A83940">
        <w:rPr>
          <w:rFonts w:ascii="宋体" w:hAnsi="宋体" w:hint="eastAsia"/>
        </w:rPr>
        <w:t>：</w:t>
      </w:r>
      <w:r w:rsidR="00803494" w:rsidRPr="00A83940">
        <w:rPr>
          <w:rFonts w:ascii="宋体" w:hAnsi="宋体" w:hint="eastAsia"/>
        </w:rPr>
        <w:t>Payload长度为</w:t>
      </w:r>
      <w:r w:rsidRPr="00A83940">
        <w:rPr>
          <w:rFonts w:ascii="宋体" w:hAnsi="宋体" w:hint="eastAsia"/>
        </w:rPr>
        <w:t>8</w:t>
      </w:r>
      <w:r w:rsidRPr="00A83940">
        <w:rPr>
          <w:rFonts w:ascii="宋体" w:hAnsi="宋体"/>
        </w:rPr>
        <w:t>8</w:t>
      </w:r>
      <w:r w:rsidR="00AA12E6" w:rsidRPr="00A83940">
        <w:rPr>
          <w:rFonts w:ascii="宋体" w:hAnsi="宋体"/>
        </w:rPr>
        <w:t>Byte</w:t>
      </w:r>
      <w:r w:rsidRPr="00A83940">
        <w:rPr>
          <w:rFonts w:ascii="宋体" w:hAnsi="宋体" w:hint="eastAsia"/>
        </w:rPr>
        <w:t>、高</w:t>
      </w:r>
      <w:r w:rsidRPr="00A83940">
        <w:rPr>
          <w:rFonts w:ascii="宋体" w:hAnsi="宋体"/>
        </w:rPr>
        <w:t>负载场景</w:t>
      </w:r>
      <w:r w:rsidRPr="00A83940">
        <w:rPr>
          <w:rFonts w:ascii="宋体" w:hAnsi="宋体" w:hint="eastAsia"/>
        </w:rPr>
        <w:t>。</w:t>
      </w:r>
    </w:p>
    <w:p w14:paraId="08719A0E" w14:textId="77777777" w:rsidR="00AB7F58" w:rsidRPr="00803494" w:rsidRDefault="00AB7F58">
      <w:pPr>
        <w:pStyle w:val="afffffffff2"/>
        <w:ind w:firstLine="420"/>
        <w:rPr>
          <w:rFonts w:ascii="Times New Roman" w:eastAsiaTheme="minorEastAsia"/>
          <w:b/>
        </w:rPr>
      </w:pPr>
    </w:p>
    <w:p w14:paraId="08719A0F" w14:textId="77777777" w:rsidR="00AB7F58" w:rsidRDefault="00956CFB">
      <w:pPr>
        <w:pStyle w:val="4"/>
        <w:rPr>
          <w:rFonts w:ascii="黑体" w:eastAsia="黑体" w:hAnsi="黑体" w:hint="eastAsia"/>
          <w:b/>
        </w:rPr>
      </w:pPr>
      <w:r>
        <w:rPr>
          <w:rFonts w:ascii="黑体" w:eastAsia="黑体" w:hAnsi="黑体" w:hint="eastAsia"/>
          <w:b/>
        </w:rPr>
        <w:t>时延场景</w:t>
      </w:r>
      <w:r>
        <w:rPr>
          <w:rFonts w:ascii="黑体" w:eastAsia="黑体" w:hAnsi="黑体"/>
          <w:b/>
        </w:rPr>
        <w:t>模型</w:t>
      </w:r>
      <w:r>
        <w:rPr>
          <w:rFonts w:ascii="黑体" w:eastAsia="黑体" w:hAnsi="黑体" w:hint="eastAsia"/>
          <w:b/>
        </w:rPr>
        <w:t>2：无干扰多用户</w:t>
      </w:r>
    </w:p>
    <w:p w14:paraId="08719A10" w14:textId="6D396190" w:rsidR="00AB7F58" w:rsidRDefault="00956CFB">
      <w:pPr>
        <w:pStyle w:val="afffffffff2"/>
        <w:ind w:firstLineChars="0" w:firstLine="420"/>
      </w:pPr>
      <w:r>
        <w:rPr>
          <w:rFonts w:hint="eastAsia"/>
        </w:rPr>
        <w:t>理想环境下，多用户并发时延场景，见图1</w:t>
      </w:r>
      <w:r w:rsidR="006E7B99">
        <w:rPr>
          <w:rFonts w:hint="eastAsia"/>
        </w:rPr>
        <w:t>3</w:t>
      </w:r>
      <w:r>
        <w:rPr>
          <w:rFonts w:hint="eastAsia"/>
        </w:rPr>
        <w:t>：</w:t>
      </w:r>
    </w:p>
    <w:p w14:paraId="08719A11" w14:textId="77777777" w:rsidR="00AB7F58" w:rsidRDefault="00956CFB">
      <w:pPr>
        <w:pStyle w:val="QB"/>
        <w:ind w:firstLine="420"/>
        <w:jc w:val="center"/>
      </w:pPr>
      <w:r>
        <w:rPr>
          <w:noProof/>
        </w:rPr>
        <w:lastRenderedPageBreak/>
        <w:drawing>
          <wp:inline distT="0" distB="0" distL="0" distR="0" wp14:anchorId="08719E75" wp14:editId="08719E76">
            <wp:extent cx="4109720" cy="227076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4109654" cy="2270396"/>
                    </a:xfrm>
                    <a:prstGeom prst="rect">
                      <a:avLst/>
                    </a:prstGeom>
                  </pic:spPr>
                </pic:pic>
              </a:graphicData>
            </a:graphic>
          </wp:inline>
        </w:drawing>
      </w:r>
    </w:p>
    <w:p w14:paraId="08719A12" w14:textId="7CB5C158" w:rsidR="00AB7F58" w:rsidRDefault="00956CFB">
      <w:pPr>
        <w:pStyle w:val="afb"/>
        <w:jc w:val="center"/>
        <w:rPr>
          <w:rFonts w:ascii="黑体" w:hAnsi="黑体" w:hint="eastAsia"/>
          <w:sz w:val="21"/>
        </w:rPr>
      </w:pPr>
      <w:bookmarkStart w:id="225" w:name="_Toc170888872"/>
      <w:r>
        <w:rPr>
          <w:rFonts w:ascii="黑体" w:hAnsi="黑体" w:hint="eastAsia"/>
          <w:sz w:val="21"/>
        </w:rPr>
        <w:t xml:space="preserve">图 </w:t>
      </w:r>
      <w:r>
        <w:rPr>
          <w:rFonts w:ascii="黑体" w:hAnsi="黑体"/>
          <w:sz w:val="21"/>
        </w:rPr>
        <w:fldChar w:fldCharType="begin"/>
      </w:r>
      <w:r>
        <w:rPr>
          <w:rFonts w:ascii="黑体" w:hAnsi="黑体"/>
          <w:sz w:val="21"/>
        </w:rPr>
        <w:instrText xml:space="preserve"> </w:instrText>
      </w:r>
      <w:r>
        <w:rPr>
          <w:rFonts w:ascii="黑体" w:hAnsi="黑体" w:hint="eastAsia"/>
          <w:sz w:val="21"/>
        </w:rPr>
        <w:instrText>SEQ 图 \* ARABIC</w:instrText>
      </w:r>
      <w:r>
        <w:rPr>
          <w:rFonts w:ascii="黑体" w:hAnsi="黑体"/>
          <w:sz w:val="21"/>
        </w:rPr>
        <w:instrText xml:space="preserve"> </w:instrText>
      </w:r>
      <w:r>
        <w:rPr>
          <w:rFonts w:ascii="黑体" w:hAnsi="黑体"/>
          <w:sz w:val="21"/>
        </w:rPr>
        <w:fldChar w:fldCharType="separate"/>
      </w:r>
      <w:r w:rsidR="006E7B99">
        <w:rPr>
          <w:rFonts w:ascii="黑体" w:hAnsi="黑体"/>
          <w:noProof/>
          <w:sz w:val="21"/>
        </w:rPr>
        <w:t>13</w:t>
      </w:r>
      <w:r>
        <w:rPr>
          <w:rFonts w:ascii="黑体" w:hAnsi="黑体"/>
          <w:sz w:val="21"/>
        </w:rPr>
        <w:fldChar w:fldCharType="end"/>
      </w:r>
      <w:r>
        <w:rPr>
          <w:rFonts w:ascii="黑体" w:hAnsi="黑体"/>
          <w:sz w:val="21"/>
        </w:rPr>
        <w:t xml:space="preserve"> 单设备多用户并发时延</w:t>
      </w:r>
      <w:bookmarkEnd w:id="225"/>
    </w:p>
    <w:p w14:paraId="08719A13" w14:textId="1F128D1C" w:rsidR="00AB7F58" w:rsidRDefault="00956CFB">
      <w:pPr>
        <w:pStyle w:val="afffffffff2"/>
        <w:ind w:firstLine="420"/>
      </w:pPr>
      <w:r>
        <w:t>该场景下</w:t>
      </w:r>
      <w:r>
        <w:rPr>
          <w:rFonts w:hint="eastAsia"/>
        </w:rPr>
        <w:t>，考虑到WLAN的媒质控制层（MAC）调度机制CSMA</w:t>
      </w:r>
      <w:r>
        <w:t>/CA</w:t>
      </w:r>
      <w:r w:rsidR="006E7B99">
        <w:rPr>
          <w:rFonts w:hint="eastAsia"/>
        </w:rPr>
        <w:t>，</w:t>
      </w:r>
      <w:r>
        <w:t>随着用户数的增加</w:t>
      </w:r>
      <w:r>
        <w:rPr>
          <w:rFonts w:hint="eastAsia"/>
        </w:rPr>
        <w:t>，时延指标将急剧劣化，该场景需要满足如下设定：</w:t>
      </w:r>
    </w:p>
    <w:p w14:paraId="08719A14" w14:textId="77777777" w:rsidR="00AB7F58" w:rsidRDefault="00956CFB">
      <w:pPr>
        <w:pStyle w:val="afffffffff2"/>
        <w:numPr>
          <w:ilvl w:val="0"/>
          <w:numId w:val="41"/>
        </w:numPr>
        <w:ind w:firstLineChars="0"/>
      </w:pPr>
      <w:r>
        <w:rPr>
          <w:rFonts w:hint="eastAsia"/>
        </w:rPr>
        <w:t>基于当前家庭场景的用户</w:t>
      </w:r>
      <w:proofErr w:type="gramStart"/>
      <w:r>
        <w:rPr>
          <w:rFonts w:hint="eastAsia"/>
        </w:rPr>
        <w:t>数规模</w:t>
      </w:r>
      <w:proofErr w:type="gramEnd"/>
      <w:r>
        <w:rPr>
          <w:rFonts w:hint="eastAsia"/>
        </w:rPr>
        <w:t>的调查统计，当前家庭场景下用户数并发数平均为1</w:t>
      </w:r>
      <w:r>
        <w:t>3个</w:t>
      </w:r>
      <w:r>
        <w:rPr>
          <w:rFonts w:hint="eastAsia"/>
        </w:rPr>
        <w:t>，多用户并发时延指标场景的用户</w:t>
      </w:r>
      <w:proofErr w:type="gramStart"/>
      <w:r>
        <w:rPr>
          <w:rFonts w:hint="eastAsia"/>
        </w:rPr>
        <w:t>数建议</w:t>
      </w:r>
      <w:proofErr w:type="gramEnd"/>
      <w:r>
        <w:rPr>
          <w:rFonts w:hint="eastAsia"/>
        </w:rPr>
        <w:t>为1</w:t>
      </w:r>
      <w:r>
        <w:t>6个用户</w:t>
      </w:r>
      <w:r>
        <w:rPr>
          <w:rFonts w:hint="eastAsia"/>
        </w:rPr>
        <w:t>；</w:t>
      </w:r>
    </w:p>
    <w:p w14:paraId="08719A15" w14:textId="77777777" w:rsidR="00AB7F58" w:rsidRDefault="00956CFB">
      <w:pPr>
        <w:pStyle w:val="afffffffff2"/>
        <w:numPr>
          <w:ilvl w:val="0"/>
          <w:numId w:val="41"/>
        </w:numPr>
        <w:ind w:firstLineChars="0"/>
      </w:pPr>
      <w:r>
        <w:rPr>
          <w:rFonts w:hint="eastAsia"/>
        </w:rPr>
        <w:t>实际用户使用业务流量的时延指标是包含了服务器段+骨干网段+城域网段+接入网段+家庭网络段的时延，针对家庭WLAN场景，时延指标是指家庭网关或者路由器LAN侧到STA侧的时延（家庭网关和无线路由器屏蔽上行接口，使用用户侧的以太网口进行指标测试）；</w:t>
      </w:r>
    </w:p>
    <w:p w14:paraId="08719A16" w14:textId="77777777" w:rsidR="00AB7F58" w:rsidRDefault="00956CFB">
      <w:pPr>
        <w:pStyle w:val="afffffffff2"/>
        <w:numPr>
          <w:ilvl w:val="0"/>
          <w:numId w:val="41"/>
        </w:numPr>
        <w:ind w:firstLineChars="0"/>
      </w:pPr>
      <w:r>
        <w:rPr>
          <w:rFonts w:hint="eastAsia"/>
        </w:rPr>
        <w:t>环境中无其他同频段的干扰源，包含WLAN干扰源（如其他网关或者路由器设备）和非WLAN干扰源（如蓝牙、无绳电话、微波炉设备等）；</w:t>
      </w:r>
    </w:p>
    <w:p w14:paraId="08719A17" w14:textId="382266D9" w:rsidR="00AB7F58" w:rsidRDefault="00956CFB">
      <w:pPr>
        <w:pStyle w:val="afffffffff2"/>
        <w:numPr>
          <w:ilvl w:val="0"/>
          <w:numId w:val="41"/>
        </w:numPr>
        <w:ind w:firstLineChars="0"/>
      </w:pPr>
      <w:r>
        <w:rPr>
          <w:rFonts w:hint="eastAsia"/>
        </w:rPr>
        <w:t>测量时延的业务流量模型：拉齐2</w:t>
      </w:r>
      <w:r>
        <w:t>.4</w:t>
      </w:r>
      <w:r>
        <w:rPr>
          <w:rFonts w:hint="eastAsia"/>
        </w:rPr>
        <w:t>G</w:t>
      </w:r>
      <w:r w:rsidR="001A3CC2">
        <w:rPr>
          <w:rFonts w:hint="eastAsia"/>
        </w:rPr>
        <w:t>Hz</w:t>
      </w:r>
      <w:r>
        <w:rPr>
          <w:rFonts w:hint="eastAsia"/>
        </w:rPr>
        <w:t>和5G</w:t>
      </w:r>
      <w:r w:rsidR="001A3CC2">
        <w:rPr>
          <w:rFonts w:hint="eastAsia"/>
        </w:rPr>
        <w:t>Hz</w:t>
      </w:r>
      <w:r>
        <w:rPr>
          <w:rFonts w:hint="eastAsia"/>
        </w:rPr>
        <w:t>时延的测量标准，统一使用协商速率的比例来定义每个用户的业务模型；</w:t>
      </w:r>
    </w:p>
    <w:p w14:paraId="08719A18" w14:textId="0EDD0F59" w:rsidR="00AB7F58" w:rsidRPr="00B12E91" w:rsidRDefault="00956CFB">
      <w:pPr>
        <w:pStyle w:val="afffffffff2"/>
        <w:ind w:leftChars="400" w:left="840" w:firstLineChars="0" w:firstLine="0"/>
      </w:pPr>
      <w:r w:rsidRPr="00B12E91">
        <w:t>5</w:t>
      </w:r>
      <w:r w:rsidRPr="00B12E91">
        <w:rPr>
          <w:rFonts w:hint="eastAsia"/>
        </w:rPr>
        <w:t>G</w:t>
      </w:r>
      <w:r w:rsidR="001A3CC2" w:rsidRPr="00B12E91">
        <w:rPr>
          <w:rFonts w:hint="eastAsia"/>
        </w:rPr>
        <w:t>Hz</w:t>
      </w:r>
      <w:r w:rsidRPr="00B12E91">
        <w:t xml:space="preserve"> </w:t>
      </w:r>
      <w:r w:rsidRPr="00B12E91">
        <w:rPr>
          <w:rFonts w:hint="eastAsia"/>
        </w:rPr>
        <w:t>WLAN</w:t>
      </w:r>
      <w:r w:rsidRPr="00B12E91">
        <w:t xml:space="preserve"> :</w:t>
      </w:r>
      <w:r w:rsidRPr="00A83940">
        <w:t xml:space="preserve"> </w:t>
      </w:r>
      <w:r w:rsidR="003F712D" w:rsidRPr="00A83940">
        <w:rPr>
          <w:rFonts w:hAnsi="宋体" w:hint="eastAsia"/>
        </w:rPr>
        <w:t>Payload长度为1472</w:t>
      </w:r>
      <w:r w:rsidR="003F712D" w:rsidRPr="00A83940">
        <w:rPr>
          <w:rFonts w:hAnsi="宋体"/>
        </w:rPr>
        <w:t>Byte</w:t>
      </w:r>
      <w:r w:rsidRPr="00B12E91">
        <w:rPr>
          <w:rFonts w:hint="eastAsia"/>
        </w:rPr>
        <w:t>，</w:t>
      </w:r>
      <w:r w:rsidRPr="00B12E91">
        <w:t>16</w:t>
      </w:r>
      <w:r w:rsidRPr="00B12E91">
        <w:rPr>
          <w:rFonts w:hint="eastAsia"/>
        </w:rPr>
        <w:t>用户并发，</w:t>
      </w:r>
      <w:proofErr w:type="gramStart"/>
      <w:r w:rsidRPr="00B12E91">
        <w:rPr>
          <w:rFonts w:hint="eastAsia"/>
        </w:rPr>
        <w:t>每用户</w:t>
      </w:r>
      <w:proofErr w:type="gramEnd"/>
      <w:r w:rsidRPr="00B12E91">
        <w:rPr>
          <w:rFonts w:hint="eastAsia"/>
        </w:rPr>
        <w:t>业务流为</w:t>
      </w:r>
      <w:r w:rsidR="008D3CED" w:rsidRPr="00B12E91">
        <w:rPr>
          <w:rFonts w:hint="eastAsia"/>
        </w:rPr>
        <w:t>：</w:t>
      </w:r>
      <w:r w:rsidRPr="00B12E91">
        <w:rPr>
          <w:rFonts w:hint="eastAsia"/>
        </w:rPr>
        <w:t>协商速率</w:t>
      </w:r>
      <w:r w:rsidRPr="00B12E91">
        <w:t>* 0.6* 0.4</w:t>
      </w:r>
      <w:r w:rsidRPr="00B12E91">
        <w:rPr>
          <w:rFonts w:hint="eastAsia"/>
        </w:rPr>
        <w:t>/</w:t>
      </w:r>
      <w:r w:rsidRPr="00B12E91">
        <w:t xml:space="preserve">16 </w:t>
      </w:r>
    </w:p>
    <w:p w14:paraId="08719A19" w14:textId="7909FA87" w:rsidR="00AB7F58" w:rsidRPr="00B12E91" w:rsidRDefault="00956CFB">
      <w:pPr>
        <w:pStyle w:val="afffffffff2"/>
        <w:ind w:leftChars="400" w:left="840" w:firstLineChars="0" w:firstLine="0"/>
        <w:rPr>
          <w:rFonts w:hAnsi="宋体" w:hint="eastAsia"/>
        </w:rPr>
      </w:pPr>
      <w:r w:rsidRPr="00B12E91">
        <w:rPr>
          <w:rFonts w:hint="eastAsia"/>
        </w:rPr>
        <w:t>2</w:t>
      </w:r>
      <w:r w:rsidRPr="00B12E91">
        <w:t>.4G</w:t>
      </w:r>
      <w:r w:rsidR="001A3CC2" w:rsidRPr="00B12E91">
        <w:rPr>
          <w:rFonts w:hint="eastAsia"/>
        </w:rPr>
        <w:t>Hz</w:t>
      </w:r>
      <w:r w:rsidRPr="00B12E91">
        <w:t xml:space="preserve"> WLAN: </w:t>
      </w:r>
      <w:r w:rsidR="003F712D" w:rsidRPr="00A83940">
        <w:rPr>
          <w:rFonts w:hAnsi="宋体" w:hint="eastAsia"/>
        </w:rPr>
        <w:t>Payload长度为1472</w:t>
      </w:r>
      <w:r w:rsidR="003F712D" w:rsidRPr="00A83940">
        <w:rPr>
          <w:rFonts w:hAnsi="宋体"/>
        </w:rPr>
        <w:t>Byte</w:t>
      </w:r>
      <w:r w:rsidRPr="00B12E91">
        <w:rPr>
          <w:rFonts w:hint="eastAsia"/>
        </w:rPr>
        <w:t>，</w:t>
      </w:r>
      <w:r w:rsidRPr="00B12E91">
        <w:t>16</w:t>
      </w:r>
      <w:r w:rsidRPr="00B12E91">
        <w:rPr>
          <w:rFonts w:hint="eastAsia"/>
        </w:rPr>
        <w:t>用户并发，</w:t>
      </w:r>
      <w:proofErr w:type="gramStart"/>
      <w:r w:rsidRPr="00B12E91">
        <w:rPr>
          <w:rFonts w:hint="eastAsia"/>
        </w:rPr>
        <w:t>每用户</w:t>
      </w:r>
      <w:proofErr w:type="gramEnd"/>
      <w:r w:rsidRPr="00B12E91">
        <w:rPr>
          <w:rFonts w:hint="eastAsia"/>
        </w:rPr>
        <w:t>业务流为</w:t>
      </w:r>
      <w:r w:rsidR="008D3CED" w:rsidRPr="00B12E91">
        <w:rPr>
          <w:rFonts w:hint="eastAsia"/>
        </w:rPr>
        <w:t>：</w:t>
      </w:r>
      <w:r w:rsidRPr="00B12E91">
        <w:rPr>
          <w:rFonts w:hint="eastAsia"/>
        </w:rPr>
        <w:t>协商速率</w:t>
      </w:r>
      <w:r w:rsidRPr="00B12E91">
        <w:t>*0.6*0.4</w:t>
      </w:r>
      <w:r w:rsidRPr="00B12E91">
        <w:rPr>
          <w:rFonts w:hint="eastAsia"/>
        </w:rPr>
        <w:t>/</w:t>
      </w:r>
      <w:r w:rsidRPr="00B12E91">
        <w:t>16 。</w:t>
      </w:r>
      <w:r w:rsidRPr="00B12E91">
        <w:rPr>
          <w:rFonts w:hAnsi="宋体"/>
        </w:rPr>
        <w:t xml:space="preserve"> </w:t>
      </w:r>
    </w:p>
    <w:p w14:paraId="538C7471" w14:textId="77777777" w:rsidR="008D3CED" w:rsidRDefault="008D3CED">
      <w:pPr>
        <w:pStyle w:val="afffffffff2"/>
        <w:ind w:leftChars="400" w:left="840" w:firstLineChars="0" w:firstLine="0"/>
        <w:rPr>
          <w:rFonts w:hAnsi="宋体" w:hint="eastAsia"/>
        </w:rPr>
      </w:pPr>
    </w:p>
    <w:p w14:paraId="08719A1A" w14:textId="77777777" w:rsidR="00AB7F58" w:rsidRDefault="00956CFB">
      <w:pPr>
        <w:pStyle w:val="4"/>
        <w:rPr>
          <w:rFonts w:ascii="黑体" w:eastAsia="黑体" w:hAnsi="黑体" w:hint="eastAsia"/>
          <w:b/>
        </w:rPr>
      </w:pPr>
      <w:r>
        <w:rPr>
          <w:rFonts w:ascii="黑体" w:eastAsia="黑体" w:hAnsi="黑体" w:hint="eastAsia"/>
          <w:b/>
        </w:rPr>
        <w:t>时延场景模型3：干扰场景多用户</w:t>
      </w:r>
    </w:p>
    <w:p w14:paraId="08719A1B" w14:textId="57C9E296" w:rsidR="00AB7F58" w:rsidRDefault="00956CFB">
      <w:pPr>
        <w:pStyle w:val="afffffffff2"/>
        <w:ind w:firstLine="420"/>
        <w:rPr>
          <w:rFonts w:hAnsi="宋体" w:hint="eastAsia"/>
        </w:rPr>
      </w:pPr>
      <w:r>
        <w:rPr>
          <w:rFonts w:hint="eastAsia"/>
        </w:rPr>
        <w:t>干扰场景下，多用户并发时延场景，见图1</w:t>
      </w:r>
      <w:r w:rsidR="008D3CED">
        <w:rPr>
          <w:rFonts w:hint="eastAsia"/>
        </w:rPr>
        <w:t>4</w:t>
      </w:r>
      <w:r>
        <w:rPr>
          <w:rFonts w:hint="eastAsia"/>
        </w:rPr>
        <w:t>。</w:t>
      </w:r>
    </w:p>
    <w:p w14:paraId="08719A1C" w14:textId="77777777" w:rsidR="00AB7F58" w:rsidRDefault="00956CFB">
      <w:pPr>
        <w:pStyle w:val="QB"/>
        <w:ind w:firstLine="420"/>
        <w:jc w:val="center"/>
      </w:pPr>
      <w:r>
        <w:rPr>
          <w:noProof/>
        </w:rPr>
        <w:drawing>
          <wp:inline distT="0" distB="0" distL="0" distR="0" wp14:anchorId="08719E77" wp14:editId="08719E78">
            <wp:extent cx="3840480" cy="2378075"/>
            <wp:effectExtent l="0" t="0" r="762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tretch>
                      <a:fillRect/>
                    </a:stretch>
                  </pic:blipFill>
                  <pic:spPr>
                    <a:xfrm>
                      <a:off x="0" y="0"/>
                      <a:ext cx="3840480" cy="2378585"/>
                    </a:xfrm>
                    <a:prstGeom prst="rect">
                      <a:avLst/>
                    </a:prstGeom>
                  </pic:spPr>
                </pic:pic>
              </a:graphicData>
            </a:graphic>
          </wp:inline>
        </w:drawing>
      </w:r>
    </w:p>
    <w:p w14:paraId="08719A1D" w14:textId="53BBFF4C" w:rsidR="00AB7F58" w:rsidRDefault="00956CFB">
      <w:pPr>
        <w:pStyle w:val="afb"/>
        <w:jc w:val="center"/>
        <w:rPr>
          <w:rFonts w:ascii="黑体" w:hAnsi="黑体" w:hint="eastAsia"/>
          <w:sz w:val="21"/>
        </w:rPr>
      </w:pPr>
      <w:bookmarkStart w:id="226" w:name="_Toc170888873"/>
      <w:r>
        <w:rPr>
          <w:rFonts w:ascii="黑体" w:hAnsi="黑体" w:hint="eastAsia"/>
          <w:sz w:val="21"/>
        </w:rPr>
        <w:lastRenderedPageBreak/>
        <w:t xml:space="preserve">图 </w:t>
      </w:r>
      <w:r>
        <w:rPr>
          <w:rFonts w:ascii="黑体" w:hAnsi="黑体"/>
          <w:sz w:val="21"/>
        </w:rPr>
        <w:fldChar w:fldCharType="begin"/>
      </w:r>
      <w:r>
        <w:rPr>
          <w:rFonts w:ascii="黑体" w:hAnsi="黑体"/>
          <w:sz w:val="21"/>
        </w:rPr>
        <w:instrText xml:space="preserve"> </w:instrText>
      </w:r>
      <w:r>
        <w:rPr>
          <w:rFonts w:ascii="黑体" w:hAnsi="黑体" w:hint="eastAsia"/>
          <w:sz w:val="21"/>
        </w:rPr>
        <w:instrText>SEQ 图 \* ARABIC</w:instrText>
      </w:r>
      <w:r>
        <w:rPr>
          <w:rFonts w:ascii="黑体" w:hAnsi="黑体"/>
          <w:sz w:val="21"/>
        </w:rPr>
        <w:instrText xml:space="preserve"> </w:instrText>
      </w:r>
      <w:r>
        <w:rPr>
          <w:rFonts w:ascii="黑体" w:hAnsi="黑体"/>
          <w:sz w:val="21"/>
        </w:rPr>
        <w:fldChar w:fldCharType="separate"/>
      </w:r>
      <w:r w:rsidR="008D3CED">
        <w:rPr>
          <w:rFonts w:ascii="黑体" w:hAnsi="黑体"/>
          <w:noProof/>
          <w:sz w:val="21"/>
        </w:rPr>
        <w:t>14</w:t>
      </w:r>
      <w:r>
        <w:rPr>
          <w:rFonts w:ascii="黑体" w:hAnsi="黑体"/>
          <w:sz w:val="21"/>
        </w:rPr>
        <w:fldChar w:fldCharType="end"/>
      </w:r>
      <w:r>
        <w:rPr>
          <w:rFonts w:ascii="黑体" w:hAnsi="黑体"/>
          <w:sz w:val="21"/>
        </w:rPr>
        <w:t xml:space="preserve"> </w:t>
      </w:r>
      <w:r>
        <w:rPr>
          <w:rFonts w:ascii="黑体" w:hAnsi="黑体"/>
          <w:kern w:val="2"/>
          <w:sz w:val="21"/>
          <w:szCs w:val="21"/>
        </w:rPr>
        <w:t>单设备多用户干扰场景下并发时延</w:t>
      </w:r>
      <w:bookmarkEnd w:id="226"/>
    </w:p>
    <w:p w14:paraId="08719A1E" w14:textId="77777777" w:rsidR="00AB7F58" w:rsidRDefault="00956CFB">
      <w:pPr>
        <w:pStyle w:val="afffffffff2"/>
        <w:ind w:firstLine="420"/>
      </w:pPr>
      <w:r>
        <w:rPr>
          <w:rFonts w:hint="eastAsia"/>
        </w:rPr>
        <w:t>干扰场景下，由于WLAN空口被其他干扰信号占用，数据传输过程中存在一定的丢包和重传，而重传会使业务时延增加，本场景需要满足如下设定：</w:t>
      </w:r>
    </w:p>
    <w:p w14:paraId="08719A1F" w14:textId="77777777" w:rsidR="00AB7F58" w:rsidRDefault="00956CFB">
      <w:pPr>
        <w:pStyle w:val="afffffffff2"/>
        <w:numPr>
          <w:ilvl w:val="0"/>
          <w:numId w:val="42"/>
        </w:numPr>
        <w:ind w:firstLineChars="0"/>
      </w:pPr>
      <w:r>
        <w:rPr>
          <w:rFonts w:hint="eastAsia"/>
        </w:rPr>
        <w:t>基于当前家庭场景的用户</w:t>
      </w:r>
      <w:proofErr w:type="gramStart"/>
      <w:r>
        <w:rPr>
          <w:rFonts w:hint="eastAsia"/>
        </w:rPr>
        <w:t>数规模</w:t>
      </w:r>
      <w:proofErr w:type="gramEnd"/>
      <w:r>
        <w:rPr>
          <w:rFonts w:hint="eastAsia"/>
        </w:rPr>
        <w:t>的调查统计，当前家庭场景下用户数并发数平均为1</w:t>
      </w:r>
      <w:r>
        <w:t>3个</w:t>
      </w:r>
      <w:r>
        <w:rPr>
          <w:rFonts w:hint="eastAsia"/>
        </w:rPr>
        <w:t>，多用户并发时延指标场景的用户</w:t>
      </w:r>
      <w:proofErr w:type="gramStart"/>
      <w:r>
        <w:rPr>
          <w:rFonts w:hint="eastAsia"/>
        </w:rPr>
        <w:t>数建议</w:t>
      </w:r>
      <w:proofErr w:type="gramEnd"/>
      <w:r>
        <w:rPr>
          <w:rFonts w:hint="eastAsia"/>
        </w:rPr>
        <w:t>为1</w:t>
      </w:r>
      <w:r>
        <w:t>6个用户</w:t>
      </w:r>
      <w:r>
        <w:rPr>
          <w:rFonts w:hint="eastAsia"/>
        </w:rPr>
        <w:t>。</w:t>
      </w:r>
    </w:p>
    <w:p w14:paraId="08719A20" w14:textId="77777777" w:rsidR="00AB7F58" w:rsidRDefault="00956CFB">
      <w:pPr>
        <w:pStyle w:val="afffffffff2"/>
        <w:numPr>
          <w:ilvl w:val="0"/>
          <w:numId w:val="42"/>
        </w:numPr>
        <w:ind w:firstLineChars="0"/>
      </w:pPr>
      <w:r>
        <w:rPr>
          <w:rFonts w:hint="eastAsia"/>
        </w:rPr>
        <w:t>实际用户使用业务流量的时延指标是包含了服务器段+骨干网段+城域网段+接入网段+家庭网络段的时延，针对家庭WLAN场景，时延指标是指家庭网关或者路由器LAN侧到STA侧的时延。</w:t>
      </w:r>
    </w:p>
    <w:p w14:paraId="08719A21" w14:textId="77777777" w:rsidR="00AB7F58" w:rsidRDefault="00956CFB">
      <w:pPr>
        <w:pStyle w:val="afffffffff2"/>
        <w:numPr>
          <w:ilvl w:val="0"/>
          <w:numId w:val="42"/>
        </w:numPr>
        <w:ind w:firstLineChars="0"/>
      </w:pPr>
      <w:r>
        <w:t>干扰源的定义</w:t>
      </w:r>
      <w:r>
        <w:rPr>
          <w:rFonts w:hint="eastAsia"/>
        </w:rPr>
        <w:t>：</w:t>
      </w:r>
    </w:p>
    <w:p w14:paraId="08719A22" w14:textId="77B26FF7" w:rsidR="00AB7F58" w:rsidRDefault="00956CFB">
      <w:pPr>
        <w:pStyle w:val="afffffffff2"/>
        <w:ind w:leftChars="400" w:left="840" w:firstLineChars="0" w:firstLine="0"/>
      </w:pPr>
      <w:r>
        <w:t>5</w:t>
      </w:r>
      <w:r>
        <w:rPr>
          <w:rFonts w:hint="eastAsia"/>
        </w:rPr>
        <w:t>G</w:t>
      </w:r>
      <w:r w:rsidR="00723416">
        <w:rPr>
          <w:rFonts w:hint="eastAsia"/>
        </w:rPr>
        <w:t>Hz</w:t>
      </w:r>
      <w:r>
        <w:rPr>
          <w:rFonts w:hint="eastAsia"/>
        </w:rPr>
        <w:t>频段：两路</w:t>
      </w:r>
      <w:r>
        <w:t>20Mbps下行</w:t>
      </w:r>
      <w:r>
        <w:rPr>
          <w:rFonts w:hint="eastAsia"/>
        </w:rPr>
        <w:t>、2Mbps上行</w:t>
      </w:r>
      <w:r>
        <w:t>同频干扰</w:t>
      </w:r>
      <w:r>
        <w:rPr>
          <w:rFonts w:hint="eastAsia"/>
        </w:rPr>
        <w:t>TCP类型</w:t>
      </w:r>
      <w:r>
        <w:t>业务流</w:t>
      </w:r>
      <w:r>
        <w:rPr>
          <w:rFonts w:hint="eastAsia"/>
        </w:rPr>
        <w:t>，</w:t>
      </w:r>
      <w:r>
        <w:t>干扰信号强度范围为</w:t>
      </w:r>
      <w:r>
        <w:rPr>
          <w:rFonts w:hint="eastAsia"/>
        </w:rPr>
        <w:t>-</w:t>
      </w:r>
      <w:r>
        <w:t xml:space="preserve">65dBm ~ </w:t>
      </w:r>
      <w:r>
        <w:rPr>
          <w:rFonts w:hint="eastAsia"/>
        </w:rPr>
        <w:t>-</w:t>
      </w:r>
      <w:r>
        <w:t>70dBm</w:t>
      </w:r>
    </w:p>
    <w:p w14:paraId="08719A23" w14:textId="137E57E9" w:rsidR="00AB7F58" w:rsidRDefault="00956CFB">
      <w:pPr>
        <w:pStyle w:val="afffffffff2"/>
        <w:ind w:leftChars="400" w:left="840" w:firstLineChars="0" w:firstLine="0"/>
      </w:pPr>
      <w:r>
        <w:t>2.4</w:t>
      </w:r>
      <w:r>
        <w:rPr>
          <w:rFonts w:hint="eastAsia"/>
        </w:rPr>
        <w:t>G</w:t>
      </w:r>
      <w:r w:rsidR="00723416">
        <w:rPr>
          <w:rFonts w:hint="eastAsia"/>
        </w:rPr>
        <w:t>Hz</w:t>
      </w:r>
      <w:r>
        <w:rPr>
          <w:rFonts w:hint="eastAsia"/>
        </w:rPr>
        <w:t>：两路5</w:t>
      </w:r>
      <w:r>
        <w:t>Mbps下行</w:t>
      </w:r>
      <w:r>
        <w:rPr>
          <w:rFonts w:hint="eastAsia"/>
        </w:rPr>
        <w:t>、</w:t>
      </w:r>
      <w:r>
        <w:t>1</w:t>
      </w:r>
      <w:r>
        <w:rPr>
          <w:rFonts w:hint="eastAsia"/>
        </w:rPr>
        <w:t>Mbps上行</w:t>
      </w:r>
      <w:r>
        <w:t>同频干扰</w:t>
      </w:r>
      <w:r>
        <w:rPr>
          <w:rFonts w:hint="eastAsia"/>
        </w:rPr>
        <w:t>TCP</w:t>
      </w:r>
      <w:r>
        <w:t>业务流</w:t>
      </w:r>
      <w:r>
        <w:rPr>
          <w:rFonts w:hint="eastAsia"/>
        </w:rPr>
        <w:t>，</w:t>
      </w:r>
      <w:r>
        <w:t>干扰信号强度范围为</w:t>
      </w:r>
      <w:r>
        <w:rPr>
          <w:rFonts w:hint="eastAsia"/>
        </w:rPr>
        <w:t>-</w:t>
      </w:r>
      <w:r>
        <w:t xml:space="preserve">65dBm ~ </w:t>
      </w:r>
      <w:r>
        <w:rPr>
          <w:rFonts w:hint="eastAsia"/>
        </w:rPr>
        <w:t>-</w:t>
      </w:r>
      <w:r>
        <w:t>70dBm</w:t>
      </w:r>
    </w:p>
    <w:p w14:paraId="08719A24" w14:textId="11150616" w:rsidR="00AB7F58" w:rsidRDefault="00956CFB">
      <w:pPr>
        <w:pStyle w:val="afffffffff2"/>
        <w:numPr>
          <w:ilvl w:val="0"/>
          <w:numId w:val="42"/>
        </w:numPr>
        <w:ind w:firstLineChars="0"/>
      </w:pPr>
      <w:r>
        <w:rPr>
          <w:rFonts w:hint="eastAsia"/>
        </w:rPr>
        <w:t>测量时延的业务流量模型：拉齐2</w:t>
      </w:r>
      <w:r>
        <w:t>.4</w:t>
      </w:r>
      <w:r>
        <w:rPr>
          <w:rFonts w:hint="eastAsia"/>
        </w:rPr>
        <w:t>G</w:t>
      </w:r>
      <w:r w:rsidR="005107EE">
        <w:rPr>
          <w:rFonts w:hint="eastAsia"/>
        </w:rPr>
        <w:t>Hz</w:t>
      </w:r>
      <w:r>
        <w:rPr>
          <w:rFonts w:hint="eastAsia"/>
        </w:rPr>
        <w:t>和5G</w:t>
      </w:r>
      <w:r w:rsidR="005107EE">
        <w:rPr>
          <w:rFonts w:hint="eastAsia"/>
        </w:rPr>
        <w:t>Hz</w:t>
      </w:r>
      <w:r>
        <w:rPr>
          <w:rFonts w:hint="eastAsia"/>
        </w:rPr>
        <w:t>时延的测量标准，统一使用协商速率的</w:t>
      </w:r>
      <w:proofErr w:type="gramStart"/>
      <w:r>
        <w:rPr>
          <w:rFonts w:hint="eastAsia"/>
        </w:rPr>
        <w:t>比列</w:t>
      </w:r>
      <w:proofErr w:type="gramEnd"/>
      <w:r>
        <w:rPr>
          <w:rFonts w:hint="eastAsia"/>
        </w:rPr>
        <w:t>来定义每个用户的业务模型。</w:t>
      </w:r>
    </w:p>
    <w:p w14:paraId="08719A25" w14:textId="3DEEF1D5" w:rsidR="00AB7F58" w:rsidRPr="00B12E91" w:rsidRDefault="00956CFB">
      <w:pPr>
        <w:pStyle w:val="QB"/>
        <w:ind w:left="830" w:firstLineChars="0" w:firstLine="0"/>
        <w:rPr>
          <w:rFonts w:ascii="宋体" w:hAnsi="宋体" w:hint="eastAsia"/>
        </w:rPr>
      </w:pPr>
      <w:r w:rsidRPr="00B12E91">
        <w:rPr>
          <w:rFonts w:ascii="宋体" w:hAnsi="宋体"/>
        </w:rPr>
        <w:t>5</w:t>
      </w:r>
      <w:r w:rsidRPr="00B12E91">
        <w:rPr>
          <w:rFonts w:ascii="宋体" w:hAnsi="宋体" w:hint="eastAsia"/>
        </w:rPr>
        <w:t>G</w:t>
      </w:r>
      <w:r w:rsidR="005107EE" w:rsidRPr="00B12E91">
        <w:rPr>
          <w:rFonts w:ascii="宋体" w:hAnsi="宋体" w:hint="eastAsia"/>
        </w:rPr>
        <w:t>Hz</w:t>
      </w:r>
      <w:r w:rsidRPr="00B12E91">
        <w:rPr>
          <w:rFonts w:ascii="宋体" w:hAnsi="宋体"/>
        </w:rPr>
        <w:t xml:space="preserve"> WLAN:</w:t>
      </w:r>
      <w:r w:rsidR="00DC7F37" w:rsidRPr="00B12E91">
        <w:rPr>
          <w:rFonts w:ascii="宋体" w:hAnsi="宋体" w:hint="eastAsia"/>
        </w:rPr>
        <w:t xml:space="preserve"> </w:t>
      </w:r>
      <w:r w:rsidR="00DC7F37" w:rsidRPr="00A83940">
        <w:rPr>
          <w:rFonts w:ascii="宋体" w:hAnsi="宋体" w:hint="eastAsia"/>
        </w:rPr>
        <w:t>Payload长度为1472</w:t>
      </w:r>
      <w:r w:rsidR="00DC7F37" w:rsidRPr="00A83940">
        <w:rPr>
          <w:rFonts w:ascii="宋体" w:hAnsi="宋体"/>
        </w:rPr>
        <w:t>Byte</w:t>
      </w:r>
      <w:r w:rsidRPr="00B12E91">
        <w:rPr>
          <w:rFonts w:ascii="宋体" w:hAnsi="宋体" w:hint="eastAsia"/>
        </w:rPr>
        <w:t>，</w:t>
      </w:r>
      <w:r w:rsidRPr="00B12E91">
        <w:rPr>
          <w:rFonts w:ascii="宋体" w:hAnsi="宋体"/>
        </w:rPr>
        <w:t>16</w:t>
      </w:r>
      <w:r w:rsidRPr="00B12E91">
        <w:rPr>
          <w:rFonts w:ascii="宋体" w:hAnsi="宋体" w:hint="eastAsia"/>
        </w:rPr>
        <w:t>用户并发，</w:t>
      </w:r>
      <w:proofErr w:type="gramStart"/>
      <w:r w:rsidRPr="00B12E91">
        <w:rPr>
          <w:rFonts w:ascii="宋体" w:hAnsi="宋体" w:hint="eastAsia"/>
        </w:rPr>
        <w:t>每用户</w:t>
      </w:r>
      <w:proofErr w:type="gramEnd"/>
      <w:r w:rsidRPr="00B12E91">
        <w:rPr>
          <w:rFonts w:ascii="宋体" w:hAnsi="宋体" w:hint="eastAsia"/>
        </w:rPr>
        <w:t>业务流为</w:t>
      </w:r>
      <w:r w:rsidR="005107EE" w:rsidRPr="00B12E91">
        <w:rPr>
          <w:rFonts w:ascii="宋体" w:hAnsi="宋体" w:hint="eastAsia"/>
        </w:rPr>
        <w:t>：</w:t>
      </w:r>
      <w:r w:rsidRPr="00B12E91">
        <w:rPr>
          <w:rFonts w:ascii="宋体" w:hAnsi="宋体" w:hint="eastAsia"/>
        </w:rPr>
        <w:t>协商速率</w:t>
      </w:r>
      <w:r w:rsidRPr="00B12E91">
        <w:rPr>
          <w:rFonts w:ascii="宋体" w:hAnsi="宋体"/>
        </w:rPr>
        <w:t>* 0.6* 0.4</w:t>
      </w:r>
      <w:r w:rsidRPr="00B12E91">
        <w:rPr>
          <w:rFonts w:ascii="宋体" w:hAnsi="宋体" w:hint="eastAsia"/>
        </w:rPr>
        <w:t>/</w:t>
      </w:r>
      <w:r w:rsidRPr="00B12E91">
        <w:rPr>
          <w:rFonts w:ascii="宋体" w:hAnsi="宋体"/>
        </w:rPr>
        <w:t>16</w:t>
      </w:r>
      <w:r w:rsidR="00DC7F37" w:rsidRPr="00B12E91">
        <w:rPr>
          <w:rFonts w:ascii="宋体" w:hAnsi="宋体" w:hint="eastAsia"/>
        </w:rPr>
        <w:t>；</w:t>
      </w:r>
      <w:r w:rsidRPr="00B12E91">
        <w:rPr>
          <w:rFonts w:ascii="宋体" w:hAnsi="宋体"/>
        </w:rPr>
        <w:t xml:space="preserve"> </w:t>
      </w:r>
    </w:p>
    <w:p w14:paraId="08719A26" w14:textId="0A99F4AC" w:rsidR="00AB7F58" w:rsidRPr="00B12E91" w:rsidRDefault="00956CFB">
      <w:pPr>
        <w:pStyle w:val="QB"/>
        <w:ind w:left="830" w:firstLineChars="0" w:firstLine="0"/>
        <w:rPr>
          <w:rFonts w:ascii="宋体" w:hAnsi="宋体" w:hint="eastAsia"/>
        </w:rPr>
      </w:pPr>
      <w:r w:rsidRPr="00B12E91">
        <w:rPr>
          <w:rFonts w:ascii="宋体" w:hAnsi="宋体" w:hint="eastAsia"/>
        </w:rPr>
        <w:t>2</w:t>
      </w:r>
      <w:r w:rsidRPr="00B12E91">
        <w:rPr>
          <w:rFonts w:ascii="宋体" w:hAnsi="宋体"/>
        </w:rPr>
        <w:t>.4G</w:t>
      </w:r>
      <w:r w:rsidR="001F6D8B" w:rsidRPr="00B12E91">
        <w:rPr>
          <w:rFonts w:ascii="宋体" w:hAnsi="宋体" w:hint="eastAsia"/>
        </w:rPr>
        <w:t>Hz</w:t>
      </w:r>
      <w:r w:rsidRPr="00B12E91">
        <w:rPr>
          <w:rFonts w:ascii="宋体" w:hAnsi="宋体"/>
        </w:rPr>
        <w:t xml:space="preserve"> WLAN:</w:t>
      </w:r>
      <w:bookmarkStart w:id="227" w:name="_Hlk170826600"/>
      <w:r w:rsidR="00DC7F37" w:rsidRPr="00B12E91">
        <w:rPr>
          <w:rFonts w:ascii="宋体" w:hAnsi="宋体" w:hint="eastAsia"/>
        </w:rPr>
        <w:t xml:space="preserve"> </w:t>
      </w:r>
      <w:r w:rsidR="005107EE" w:rsidRPr="00A83940">
        <w:rPr>
          <w:rFonts w:ascii="宋体" w:hAnsi="宋体" w:hint="eastAsia"/>
        </w:rPr>
        <w:t>Payload长度为1472</w:t>
      </w:r>
      <w:r w:rsidR="005107EE" w:rsidRPr="00A83940">
        <w:rPr>
          <w:rFonts w:ascii="宋体" w:hAnsi="宋体"/>
        </w:rPr>
        <w:t>Byte</w:t>
      </w:r>
      <w:bookmarkEnd w:id="227"/>
      <w:r w:rsidRPr="00B12E91">
        <w:rPr>
          <w:rFonts w:ascii="宋体" w:hAnsi="宋体" w:hint="eastAsia"/>
        </w:rPr>
        <w:t>，</w:t>
      </w:r>
      <w:r w:rsidRPr="00B12E91">
        <w:rPr>
          <w:rFonts w:ascii="宋体" w:hAnsi="宋体"/>
        </w:rPr>
        <w:t>16</w:t>
      </w:r>
      <w:r w:rsidRPr="00B12E91">
        <w:rPr>
          <w:rFonts w:ascii="宋体" w:hAnsi="宋体" w:hint="eastAsia"/>
        </w:rPr>
        <w:t>用户并发，</w:t>
      </w:r>
      <w:proofErr w:type="gramStart"/>
      <w:r w:rsidRPr="00B12E91">
        <w:rPr>
          <w:rFonts w:ascii="宋体" w:hAnsi="宋体" w:hint="eastAsia"/>
        </w:rPr>
        <w:t>每用户</w:t>
      </w:r>
      <w:proofErr w:type="gramEnd"/>
      <w:r w:rsidRPr="00B12E91">
        <w:rPr>
          <w:rFonts w:ascii="宋体" w:hAnsi="宋体" w:hint="eastAsia"/>
        </w:rPr>
        <w:t>业务流为</w:t>
      </w:r>
      <w:r w:rsidR="00F74016" w:rsidRPr="00B12E91">
        <w:rPr>
          <w:rFonts w:ascii="宋体" w:hAnsi="宋体" w:hint="eastAsia"/>
        </w:rPr>
        <w:t>：</w:t>
      </w:r>
      <w:r w:rsidRPr="00B12E91">
        <w:rPr>
          <w:rFonts w:ascii="宋体" w:hAnsi="宋体" w:hint="eastAsia"/>
        </w:rPr>
        <w:t>协商速率</w:t>
      </w:r>
      <w:r w:rsidRPr="00B12E91">
        <w:rPr>
          <w:rFonts w:ascii="宋体" w:hAnsi="宋体"/>
        </w:rPr>
        <w:t>* 0.6 * 0.4</w:t>
      </w:r>
      <w:r w:rsidRPr="00B12E91">
        <w:rPr>
          <w:rFonts w:ascii="宋体" w:hAnsi="宋体" w:hint="eastAsia"/>
        </w:rPr>
        <w:t>/</w:t>
      </w:r>
      <w:r w:rsidRPr="00B12E91">
        <w:rPr>
          <w:rFonts w:ascii="宋体" w:hAnsi="宋体"/>
        </w:rPr>
        <w:t>16。</w:t>
      </w:r>
    </w:p>
    <w:p w14:paraId="08719A27" w14:textId="77777777" w:rsidR="00AB7F58" w:rsidRDefault="00AB7F58">
      <w:pPr>
        <w:pStyle w:val="QB"/>
        <w:ind w:firstLineChars="0" w:firstLine="0"/>
        <w:rPr>
          <w:rFonts w:ascii="宋体" w:hAnsi="宋体" w:hint="eastAsia"/>
        </w:rPr>
      </w:pPr>
    </w:p>
    <w:p w14:paraId="08719A28" w14:textId="77777777" w:rsidR="00AB7F58" w:rsidRPr="00A83940" w:rsidRDefault="00956CFB">
      <w:pPr>
        <w:pStyle w:val="4"/>
        <w:rPr>
          <w:rFonts w:ascii="黑体" w:eastAsia="黑体" w:hAnsi="黑体" w:hint="eastAsia"/>
          <w:b/>
        </w:rPr>
      </w:pPr>
      <w:r w:rsidRPr="00A83940">
        <w:rPr>
          <w:rFonts w:ascii="黑体" w:eastAsia="黑体" w:hAnsi="黑体" w:hint="eastAsia"/>
          <w:b/>
        </w:rPr>
        <w:t>时延场景模型</w:t>
      </w:r>
      <w:r w:rsidRPr="00A83940">
        <w:rPr>
          <w:rFonts w:ascii="黑体" w:eastAsia="黑体" w:hAnsi="黑体"/>
          <w:b/>
        </w:rPr>
        <w:t>4</w:t>
      </w:r>
      <w:r w:rsidRPr="00A83940">
        <w:rPr>
          <w:rFonts w:ascii="黑体" w:eastAsia="黑体" w:hAnsi="黑体" w:hint="eastAsia"/>
          <w:b/>
        </w:rPr>
        <w:t>：干扰场景MLO模式下多用户时延</w:t>
      </w:r>
    </w:p>
    <w:p w14:paraId="08719A2A" w14:textId="77777777" w:rsidR="00AB7F58" w:rsidRPr="00A83940" w:rsidRDefault="00956CFB" w:rsidP="00A31236">
      <w:pPr>
        <w:ind w:firstLine="420"/>
        <w:jc w:val="both"/>
        <w:rPr>
          <w:rFonts w:ascii="宋体" w:hAnsi="宋体" w:cs="Arial" w:hint="eastAsia"/>
          <w:shd w:val="clear" w:color="auto" w:fill="FFFFFF"/>
        </w:rPr>
      </w:pPr>
      <w:r w:rsidRPr="00A83940">
        <w:rPr>
          <w:rFonts w:ascii="宋体" w:hAnsi="宋体" w:cs="Arial"/>
          <w:shd w:val="clear" w:color="auto" w:fill="FFFFFF"/>
        </w:rPr>
        <w:t>MLO</w:t>
      </w:r>
      <w:r w:rsidRPr="00A83940">
        <w:rPr>
          <w:rFonts w:ascii="宋体" w:hAnsi="宋体" w:cs="Arial" w:hint="eastAsia"/>
          <w:shd w:val="clear" w:color="auto" w:fill="FFFFFF"/>
        </w:rPr>
        <w:t>技术IEEE</w:t>
      </w:r>
      <w:r w:rsidRPr="00A83940">
        <w:rPr>
          <w:rFonts w:ascii="宋体" w:hAnsi="宋体" w:cs="Arial"/>
          <w:shd w:val="clear" w:color="auto" w:fill="FFFFFF"/>
        </w:rPr>
        <w:t xml:space="preserve"> 802.11</w:t>
      </w:r>
      <w:r w:rsidRPr="00A83940">
        <w:rPr>
          <w:rFonts w:ascii="宋体" w:hAnsi="宋体" w:cs="Arial" w:hint="eastAsia"/>
          <w:shd w:val="clear" w:color="auto" w:fill="FFFFFF"/>
        </w:rPr>
        <w:t>be</w:t>
      </w:r>
      <w:r w:rsidRPr="00A83940">
        <w:rPr>
          <w:rFonts w:ascii="宋体" w:hAnsi="宋体" w:cs="Arial"/>
          <w:shd w:val="clear" w:color="auto" w:fill="FFFFFF"/>
        </w:rPr>
        <w:t>协议中是一个关键的技术特性，它允许设备在同一时间内同时连接多个无线网络，以实现更高的带宽和更可靠的连接。MLO</w:t>
      </w:r>
      <w:r w:rsidRPr="00A83940">
        <w:rPr>
          <w:rFonts w:ascii="宋体" w:hAnsi="宋体" w:cs="Arial" w:hint="eastAsia"/>
          <w:shd w:val="clear" w:color="auto" w:fill="FFFFFF"/>
        </w:rPr>
        <w:t>技术</w:t>
      </w:r>
      <w:r w:rsidRPr="00A83940">
        <w:rPr>
          <w:rFonts w:ascii="宋体" w:hAnsi="宋体" w:cs="Arial"/>
          <w:shd w:val="clear" w:color="auto" w:fill="FFFFFF"/>
        </w:rPr>
        <w:t>允许设备在多个频段（如2.4GHz、5GHz和6GHz）上同时传输数据流。通过将数据分割成更小的块并同时在不同频段上传输，</w:t>
      </w:r>
      <w:r w:rsidRPr="00A83940">
        <w:fldChar w:fldCharType="begin"/>
      </w:r>
      <w:r w:rsidRPr="00A83940">
        <w:instrText>HYPERLINK "https://rf.eefocus.com/tag/MLO/" \t "_blank"</w:instrText>
      </w:r>
      <w:r w:rsidRPr="00A83940">
        <w:fldChar w:fldCharType="separate"/>
      </w:r>
      <w:r w:rsidRPr="00A83940">
        <w:rPr>
          <w:rFonts w:ascii="宋体" w:hAnsi="宋体" w:cs="Arial"/>
          <w:shd w:val="clear" w:color="auto" w:fill="FFFFFF"/>
        </w:rPr>
        <w:t>MLO</w:t>
      </w:r>
      <w:r w:rsidRPr="00A83940">
        <w:rPr>
          <w:rFonts w:ascii="宋体" w:hAnsi="宋体" w:cs="Arial"/>
          <w:shd w:val="clear" w:color="auto" w:fill="FFFFFF"/>
        </w:rPr>
        <w:fldChar w:fldCharType="end"/>
      </w:r>
      <w:r w:rsidRPr="00A83940">
        <w:rPr>
          <w:rFonts w:ascii="宋体" w:hAnsi="宋体" w:cs="Arial"/>
          <w:shd w:val="clear" w:color="auto" w:fill="FFFFFF"/>
        </w:rPr>
        <w:t>能够显著提高无线网络的吞吐量和稳定性。当其中一个频段出现干扰或信号衰减时，设备可以自动切换到其他频段，以保持稳定的连接和数据传输。</w:t>
      </w:r>
      <w:r w:rsidRPr="00A83940">
        <w:rPr>
          <w:rFonts w:ascii="宋体" w:hAnsi="宋体" w:cs="Arial" w:hint="eastAsia"/>
          <w:shd w:val="clear" w:color="auto" w:fill="FFFFFF"/>
        </w:rPr>
        <w:t xml:space="preserve"> </w:t>
      </w:r>
      <w:r w:rsidRPr="00A83940">
        <w:rPr>
          <w:rFonts w:ascii="宋体" w:hAnsi="宋体" w:cs="Arial"/>
          <w:shd w:val="clear" w:color="auto" w:fill="FFFFFF"/>
        </w:rPr>
        <w:t>MLO还支持在单个频段的多个信道上同时传输数据流，从而增强了</w:t>
      </w:r>
      <w:r w:rsidRPr="00A83940">
        <w:rPr>
          <w:rFonts w:ascii="宋体" w:hAnsi="宋体" w:cs="Arial" w:hint="eastAsia"/>
          <w:shd w:val="clear" w:color="auto" w:fill="FFFFFF"/>
        </w:rPr>
        <w:t>WLAN</w:t>
      </w:r>
      <w:r w:rsidRPr="00A83940">
        <w:rPr>
          <w:rFonts w:ascii="宋体" w:hAnsi="宋体" w:cs="Arial"/>
          <w:shd w:val="clear" w:color="auto" w:fill="FFFFFF"/>
        </w:rPr>
        <w:t>信号的抗干扰能力，这种技术让</w:t>
      </w:r>
      <w:r w:rsidRPr="00A83940">
        <w:rPr>
          <w:rFonts w:ascii="宋体" w:hAnsi="宋体" w:cs="Arial" w:hint="eastAsia"/>
          <w:shd w:val="clear" w:color="auto" w:fill="FFFFFF"/>
        </w:rPr>
        <w:t>WLAN</w:t>
      </w:r>
      <w:r w:rsidRPr="00A83940">
        <w:rPr>
          <w:rFonts w:ascii="宋体" w:hAnsi="宋体" w:cs="Arial"/>
          <w:shd w:val="clear" w:color="auto" w:fill="FFFFFF"/>
        </w:rPr>
        <w:t>信号更能抵御特定频率的干扰，提高了数据传输的可靠性和稳定性。</w:t>
      </w:r>
    </w:p>
    <w:p w14:paraId="08719A2B" w14:textId="7AED3304" w:rsidR="00AB7F58" w:rsidRPr="00A83940" w:rsidRDefault="00956CFB">
      <w:pPr>
        <w:ind w:firstLine="420"/>
        <w:rPr>
          <w:rFonts w:ascii="宋体" w:hAnsi="宋体" w:cs="Arial" w:hint="eastAsia"/>
          <w:shd w:val="clear" w:color="auto" w:fill="FFFFFF"/>
        </w:rPr>
      </w:pPr>
      <w:r w:rsidRPr="00A83940">
        <w:rPr>
          <w:rFonts w:ascii="宋体" w:hAnsi="宋体" w:cs="Arial" w:hint="eastAsia"/>
          <w:shd w:val="clear" w:color="auto" w:fill="FFFFFF"/>
        </w:rPr>
        <w:t>干扰场景下MLO多用户并发时延场景模型定义见图1</w:t>
      </w:r>
      <w:r w:rsidR="00855975" w:rsidRPr="00A83940">
        <w:rPr>
          <w:rFonts w:ascii="宋体" w:hAnsi="宋体" w:cs="Arial" w:hint="eastAsia"/>
          <w:shd w:val="clear" w:color="auto" w:fill="FFFFFF"/>
        </w:rPr>
        <w:t>5</w:t>
      </w:r>
      <w:r w:rsidRPr="00A83940">
        <w:rPr>
          <w:rFonts w:ascii="宋体" w:hAnsi="宋体" w:cs="Arial" w:hint="eastAsia"/>
          <w:shd w:val="clear" w:color="auto" w:fill="FFFFFF"/>
        </w:rPr>
        <w:t>：</w:t>
      </w:r>
    </w:p>
    <w:p w14:paraId="435E2AFD" w14:textId="5FCB2253" w:rsidR="00512EC2" w:rsidRPr="00923269" w:rsidRDefault="00512EC2">
      <w:pPr>
        <w:jc w:val="center"/>
        <w:rPr>
          <w:rFonts w:ascii="宋体" w:hAnsi="宋体" w:cs="Arial" w:hint="eastAsia"/>
          <w:color w:val="FF0000"/>
          <w:shd w:val="clear" w:color="auto" w:fill="FFFFFF"/>
        </w:rPr>
      </w:pPr>
      <w:r w:rsidRPr="00923269">
        <w:rPr>
          <w:rFonts w:ascii="宋体" w:hAnsi="宋体" w:cs="Arial"/>
          <w:noProof/>
          <w:color w:val="FF0000"/>
          <w:shd w:val="clear" w:color="auto" w:fill="FFFFFF"/>
        </w:rPr>
        <w:drawing>
          <wp:inline distT="0" distB="0" distL="0" distR="0" wp14:anchorId="45B12618" wp14:editId="2BAC3E34">
            <wp:extent cx="4666409" cy="2915666"/>
            <wp:effectExtent l="0" t="0" r="1270" b="0"/>
            <wp:docPr id="14507733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9218" cy="2923669"/>
                    </a:xfrm>
                    <a:prstGeom prst="rect">
                      <a:avLst/>
                    </a:prstGeom>
                    <a:noFill/>
                  </pic:spPr>
                </pic:pic>
              </a:graphicData>
            </a:graphic>
          </wp:inline>
        </w:drawing>
      </w:r>
    </w:p>
    <w:p w14:paraId="0CCDE874" w14:textId="11E5181C" w:rsidR="007223AE" w:rsidRPr="00A83940" w:rsidRDefault="007223AE" w:rsidP="007223AE">
      <w:pPr>
        <w:pStyle w:val="afb"/>
        <w:jc w:val="center"/>
        <w:rPr>
          <w:rFonts w:ascii="黑体" w:hAnsi="黑体" w:hint="eastAsia"/>
          <w:sz w:val="21"/>
        </w:rPr>
      </w:pPr>
      <w:bookmarkStart w:id="228" w:name="_Toc170888874"/>
      <w:r w:rsidRPr="00A83940">
        <w:rPr>
          <w:rFonts w:ascii="黑体" w:hAnsi="黑体" w:hint="eastAsia"/>
          <w:sz w:val="21"/>
        </w:rPr>
        <w:t xml:space="preserve">图 </w:t>
      </w:r>
      <w:r w:rsidRPr="00A83940">
        <w:rPr>
          <w:rFonts w:ascii="黑体" w:hAnsi="黑体"/>
          <w:sz w:val="21"/>
        </w:rPr>
        <w:fldChar w:fldCharType="begin"/>
      </w:r>
      <w:r w:rsidRPr="00A83940">
        <w:rPr>
          <w:rFonts w:ascii="黑体" w:hAnsi="黑体"/>
          <w:sz w:val="21"/>
        </w:rPr>
        <w:instrText xml:space="preserve"> </w:instrText>
      </w:r>
      <w:r w:rsidRPr="00A83940">
        <w:rPr>
          <w:rFonts w:ascii="黑体" w:hAnsi="黑体" w:hint="eastAsia"/>
          <w:sz w:val="21"/>
        </w:rPr>
        <w:instrText>SEQ 图 \* ARABIC</w:instrText>
      </w:r>
      <w:r w:rsidRPr="00A83940">
        <w:rPr>
          <w:rFonts w:ascii="黑体" w:hAnsi="黑体"/>
          <w:sz w:val="21"/>
        </w:rPr>
        <w:instrText xml:space="preserve"> </w:instrText>
      </w:r>
      <w:r w:rsidRPr="00A83940">
        <w:rPr>
          <w:rFonts w:ascii="黑体" w:hAnsi="黑体"/>
          <w:sz w:val="21"/>
        </w:rPr>
        <w:fldChar w:fldCharType="separate"/>
      </w:r>
      <w:r w:rsidRPr="00A83940">
        <w:rPr>
          <w:rFonts w:ascii="黑体" w:hAnsi="黑体"/>
          <w:noProof/>
          <w:sz w:val="21"/>
        </w:rPr>
        <w:t>15</w:t>
      </w:r>
      <w:r w:rsidRPr="00A83940">
        <w:rPr>
          <w:rFonts w:ascii="黑体" w:hAnsi="黑体"/>
          <w:sz w:val="21"/>
        </w:rPr>
        <w:fldChar w:fldCharType="end"/>
      </w:r>
      <w:r w:rsidRPr="00A83940">
        <w:rPr>
          <w:rFonts w:ascii="黑体" w:hAnsi="黑体"/>
          <w:sz w:val="21"/>
        </w:rPr>
        <w:t xml:space="preserve"> </w:t>
      </w:r>
      <w:r w:rsidRPr="00A83940">
        <w:rPr>
          <w:rFonts w:ascii="黑体" w:hAnsi="黑体" w:hint="eastAsia"/>
          <w:kern w:val="2"/>
          <w:sz w:val="21"/>
          <w:szCs w:val="21"/>
        </w:rPr>
        <w:t>MLO模式下</w:t>
      </w:r>
      <w:r w:rsidRPr="00A83940">
        <w:rPr>
          <w:rFonts w:ascii="黑体" w:hAnsi="黑体"/>
          <w:kern w:val="2"/>
          <w:sz w:val="21"/>
          <w:szCs w:val="21"/>
        </w:rPr>
        <w:t>多用户干扰场景下并发时延</w:t>
      </w:r>
      <w:bookmarkEnd w:id="228"/>
    </w:p>
    <w:p w14:paraId="08719A2E" w14:textId="77777777" w:rsidR="00AB7F58" w:rsidRPr="00A83940" w:rsidRDefault="00956CFB">
      <w:pPr>
        <w:pStyle w:val="afffffffff2"/>
        <w:ind w:firstLineChars="0" w:firstLine="420"/>
      </w:pPr>
      <w:r w:rsidRPr="00A83940">
        <w:rPr>
          <w:rFonts w:hint="eastAsia"/>
        </w:rPr>
        <w:lastRenderedPageBreak/>
        <w:t>由于WLAN空口被其他干扰信号占用，数据传输过程中存在一定的丢包和重传，而重传会使业务时延增加，在使能MLO模式下，定义如下子干扰场景：</w:t>
      </w:r>
    </w:p>
    <w:p w14:paraId="08719A2F" w14:textId="77777777" w:rsidR="00AB7F58" w:rsidRPr="00A83940" w:rsidRDefault="00956CFB">
      <w:pPr>
        <w:pStyle w:val="afffffffff2"/>
        <w:numPr>
          <w:ilvl w:val="0"/>
          <w:numId w:val="43"/>
        </w:numPr>
        <w:ind w:firstLineChars="0"/>
      </w:pPr>
      <w:r w:rsidRPr="00A83940">
        <w:rPr>
          <w:rFonts w:hint="eastAsia"/>
        </w:rPr>
        <w:t>子场景</w:t>
      </w:r>
      <w:proofErr w:type="gramStart"/>
      <w:r w:rsidRPr="00A83940">
        <w:rPr>
          <w:rFonts w:hint="eastAsia"/>
        </w:rPr>
        <w:t>一</w:t>
      </w:r>
      <w:proofErr w:type="gramEnd"/>
      <w:r w:rsidRPr="00A83940">
        <w:rPr>
          <w:rFonts w:hint="eastAsia"/>
        </w:rPr>
        <w:t>：待测AP工作在2</w:t>
      </w:r>
      <w:r w:rsidRPr="00A83940">
        <w:t>.4</w:t>
      </w:r>
      <w:r w:rsidRPr="00A83940">
        <w:rPr>
          <w:rFonts w:hint="eastAsia"/>
        </w:rPr>
        <w:t>GHz</w:t>
      </w:r>
      <w:r w:rsidRPr="00A83940">
        <w:t xml:space="preserve"> 20</w:t>
      </w:r>
      <w:r w:rsidRPr="00A83940">
        <w:rPr>
          <w:rFonts w:hint="eastAsia"/>
        </w:rPr>
        <w:t>MHz和5GHz</w:t>
      </w:r>
      <w:r w:rsidRPr="00A83940">
        <w:t xml:space="preserve"> 160</w:t>
      </w:r>
      <w:r w:rsidRPr="00A83940">
        <w:rPr>
          <w:rFonts w:hint="eastAsia"/>
        </w:rPr>
        <w:t>MHz</w:t>
      </w:r>
      <w:r w:rsidRPr="00A83940">
        <w:t xml:space="preserve"> </w:t>
      </w:r>
      <w:r w:rsidRPr="00A83940">
        <w:rPr>
          <w:rFonts w:hint="eastAsia"/>
        </w:rPr>
        <w:t>MLO并发模式，干扰源在5GHz信道上，2</w:t>
      </w:r>
      <w:r w:rsidRPr="00A83940">
        <w:t>.4</w:t>
      </w:r>
      <w:r w:rsidRPr="00A83940">
        <w:rPr>
          <w:rFonts w:hint="eastAsia"/>
        </w:rPr>
        <w:t>GHz信道上无干扰。</w:t>
      </w:r>
    </w:p>
    <w:p w14:paraId="08719A30" w14:textId="77777777" w:rsidR="00AB7F58" w:rsidRPr="00A83940" w:rsidRDefault="00956CFB">
      <w:pPr>
        <w:pStyle w:val="afffffffff2"/>
        <w:numPr>
          <w:ilvl w:val="0"/>
          <w:numId w:val="43"/>
        </w:numPr>
        <w:ind w:firstLineChars="0"/>
      </w:pPr>
      <w:r w:rsidRPr="00A83940">
        <w:rPr>
          <w:rFonts w:hint="eastAsia"/>
        </w:rPr>
        <w:t>子场景二：待测AP工作在2</w:t>
      </w:r>
      <w:r w:rsidRPr="00A83940">
        <w:t>.4</w:t>
      </w:r>
      <w:r w:rsidRPr="00A83940">
        <w:rPr>
          <w:rFonts w:hint="eastAsia"/>
        </w:rPr>
        <w:t>GHz</w:t>
      </w:r>
      <w:r w:rsidRPr="00A83940">
        <w:t xml:space="preserve"> 20</w:t>
      </w:r>
      <w:r w:rsidRPr="00A83940">
        <w:rPr>
          <w:rFonts w:hint="eastAsia"/>
        </w:rPr>
        <w:t>MHz和5GHz</w:t>
      </w:r>
      <w:r w:rsidRPr="00A83940">
        <w:t xml:space="preserve"> 160</w:t>
      </w:r>
      <w:r w:rsidRPr="00A83940">
        <w:rPr>
          <w:rFonts w:hint="eastAsia"/>
        </w:rPr>
        <w:t>MHz</w:t>
      </w:r>
      <w:r w:rsidRPr="00A83940">
        <w:t xml:space="preserve"> </w:t>
      </w:r>
      <w:r w:rsidRPr="00A83940">
        <w:rPr>
          <w:rFonts w:hint="eastAsia"/>
        </w:rPr>
        <w:t>MLO并发模式，干扰源在</w:t>
      </w:r>
      <w:r w:rsidRPr="00A83940">
        <w:t>2.4</w:t>
      </w:r>
      <w:r w:rsidRPr="00A83940">
        <w:rPr>
          <w:rFonts w:hint="eastAsia"/>
        </w:rPr>
        <w:t>GHz信道上，</w:t>
      </w:r>
      <w:r w:rsidRPr="00A83940">
        <w:t>5</w:t>
      </w:r>
      <w:r w:rsidRPr="00A83940">
        <w:rPr>
          <w:rFonts w:hint="eastAsia"/>
        </w:rPr>
        <w:t>GHz信道上无干扰。</w:t>
      </w:r>
    </w:p>
    <w:p w14:paraId="08719A31" w14:textId="77777777" w:rsidR="00AB7F58" w:rsidRPr="00A83940" w:rsidRDefault="00956CFB">
      <w:pPr>
        <w:pStyle w:val="afffffffff2"/>
        <w:numPr>
          <w:ilvl w:val="0"/>
          <w:numId w:val="43"/>
        </w:numPr>
        <w:ind w:firstLineChars="0"/>
      </w:pPr>
      <w:r w:rsidRPr="00A83940">
        <w:rPr>
          <w:rFonts w:hint="eastAsia"/>
        </w:rPr>
        <w:t>子场景三：待测AP工作在2</w:t>
      </w:r>
      <w:r w:rsidRPr="00A83940">
        <w:t>.4</w:t>
      </w:r>
      <w:r w:rsidRPr="00A83940">
        <w:rPr>
          <w:rFonts w:hint="eastAsia"/>
        </w:rPr>
        <w:t>GHz</w:t>
      </w:r>
      <w:r w:rsidRPr="00A83940">
        <w:t xml:space="preserve"> 20</w:t>
      </w:r>
      <w:r w:rsidRPr="00A83940">
        <w:rPr>
          <w:rFonts w:hint="eastAsia"/>
        </w:rPr>
        <w:t>MHz和5GHz</w:t>
      </w:r>
      <w:r w:rsidRPr="00A83940">
        <w:t xml:space="preserve"> 160</w:t>
      </w:r>
      <w:r w:rsidRPr="00A83940">
        <w:rPr>
          <w:rFonts w:hint="eastAsia"/>
        </w:rPr>
        <w:t>MHz</w:t>
      </w:r>
      <w:r w:rsidRPr="00A83940">
        <w:t xml:space="preserve"> </w:t>
      </w:r>
      <w:r w:rsidRPr="00A83940">
        <w:rPr>
          <w:rFonts w:hint="eastAsia"/>
        </w:rPr>
        <w:t>MLO并发模式，在</w:t>
      </w:r>
      <w:r w:rsidRPr="00A83940">
        <w:t>2.4</w:t>
      </w:r>
      <w:r w:rsidRPr="00A83940">
        <w:rPr>
          <w:rFonts w:hint="eastAsia"/>
        </w:rPr>
        <w:t>GHz信道上，</w:t>
      </w:r>
      <w:r w:rsidRPr="00A83940">
        <w:t>5</w:t>
      </w:r>
      <w:r w:rsidRPr="00A83940">
        <w:rPr>
          <w:rFonts w:hint="eastAsia"/>
        </w:rPr>
        <w:t>GHz信道上均有干扰。</w:t>
      </w:r>
    </w:p>
    <w:p w14:paraId="08719A32" w14:textId="77777777" w:rsidR="00AB7F58" w:rsidRPr="00A83940" w:rsidRDefault="00956CFB">
      <w:pPr>
        <w:pStyle w:val="afffffffff2"/>
        <w:ind w:left="420" w:firstLineChars="0" w:firstLine="0"/>
      </w:pPr>
      <w:r w:rsidRPr="00A83940">
        <w:rPr>
          <w:rFonts w:hint="eastAsia"/>
        </w:rPr>
        <w:t>干扰源定于如下：</w:t>
      </w:r>
    </w:p>
    <w:p w14:paraId="08719A33" w14:textId="77777777" w:rsidR="00AB7F58" w:rsidRPr="00A83940" w:rsidRDefault="00956CFB">
      <w:pPr>
        <w:pStyle w:val="afffffffff2"/>
        <w:ind w:firstLineChars="0" w:firstLine="420"/>
      </w:pPr>
      <w:r w:rsidRPr="00A83940">
        <w:t>5</w:t>
      </w:r>
      <w:r w:rsidRPr="00A83940">
        <w:rPr>
          <w:rFonts w:hint="eastAsia"/>
        </w:rPr>
        <w:t>GHz频段：两路</w:t>
      </w:r>
      <w:r w:rsidRPr="00A83940">
        <w:t>20Mbps下行</w:t>
      </w:r>
      <w:r w:rsidRPr="00A83940">
        <w:rPr>
          <w:rFonts w:hint="eastAsia"/>
        </w:rPr>
        <w:t>、2Mbps上行</w:t>
      </w:r>
      <w:r w:rsidRPr="00A83940">
        <w:t>同频干扰</w:t>
      </w:r>
      <w:r w:rsidRPr="00A83940">
        <w:rPr>
          <w:rFonts w:hint="eastAsia"/>
        </w:rPr>
        <w:t>TCP类型</w:t>
      </w:r>
      <w:r w:rsidRPr="00A83940">
        <w:t>业务流</w:t>
      </w:r>
      <w:r w:rsidRPr="00A83940">
        <w:rPr>
          <w:rFonts w:hint="eastAsia"/>
        </w:rPr>
        <w:t>，</w:t>
      </w:r>
      <w:r w:rsidRPr="00A83940">
        <w:t>干扰信号强度范围为</w:t>
      </w:r>
      <w:r w:rsidRPr="00A83940">
        <w:rPr>
          <w:rFonts w:hint="eastAsia"/>
        </w:rPr>
        <w:t>-</w:t>
      </w:r>
      <w:r w:rsidRPr="00A83940">
        <w:t xml:space="preserve">65dBm ~ </w:t>
      </w:r>
      <w:r w:rsidRPr="00A83940">
        <w:rPr>
          <w:rFonts w:hint="eastAsia"/>
        </w:rPr>
        <w:t>-</w:t>
      </w:r>
      <w:r w:rsidRPr="00A83940">
        <w:t>70dBm</w:t>
      </w:r>
      <w:r w:rsidRPr="00A83940">
        <w:rPr>
          <w:rFonts w:hint="eastAsia"/>
        </w:rPr>
        <w:t>；</w:t>
      </w:r>
    </w:p>
    <w:p w14:paraId="08719A34" w14:textId="77777777" w:rsidR="00AB7F58" w:rsidRPr="00A83940" w:rsidRDefault="00956CFB">
      <w:pPr>
        <w:pStyle w:val="afffffffff2"/>
        <w:ind w:firstLineChars="0" w:firstLine="420"/>
      </w:pPr>
      <w:r w:rsidRPr="00A83940">
        <w:t>2.4</w:t>
      </w:r>
      <w:r w:rsidRPr="00A83940">
        <w:rPr>
          <w:rFonts w:hint="eastAsia"/>
        </w:rPr>
        <w:t>GHz：两路5</w:t>
      </w:r>
      <w:r w:rsidRPr="00A83940">
        <w:t>Mbps下行</w:t>
      </w:r>
      <w:r w:rsidRPr="00A83940">
        <w:rPr>
          <w:rFonts w:hint="eastAsia"/>
        </w:rPr>
        <w:t>、</w:t>
      </w:r>
      <w:r w:rsidRPr="00A83940">
        <w:t>1</w:t>
      </w:r>
      <w:r w:rsidRPr="00A83940">
        <w:rPr>
          <w:rFonts w:hint="eastAsia"/>
        </w:rPr>
        <w:t>Mbps上行</w:t>
      </w:r>
      <w:r w:rsidRPr="00A83940">
        <w:t>同频干扰</w:t>
      </w:r>
      <w:r w:rsidRPr="00A83940">
        <w:rPr>
          <w:rFonts w:hint="eastAsia"/>
        </w:rPr>
        <w:t>TCP</w:t>
      </w:r>
      <w:r w:rsidRPr="00A83940">
        <w:t>业务流</w:t>
      </w:r>
      <w:r w:rsidRPr="00A83940">
        <w:rPr>
          <w:rFonts w:hint="eastAsia"/>
        </w:rPr>
        <w:t>，</w:t>
      </w:r>
      <w:r w:rsidRPr="00A83940">
        <w:t>干扰信号强度范围为</w:t>
      </w:r>
      <w:r w:rsidRPr="00A83940">
        <w:rPr>
          <w:rFonts w:hint="eastAsia"/>
        </w:rPr>
        <w:t>-</w:t>
      </w:r>
      <w:r w:rsidRPr="00A83940">
        <w:t xml:space="preserve">65dBm ~ </w:t>
      </w:r>
      <w:r w:rsidRPr="00A83940">
        <w:rPr>
          <w:rFonts w:hint="eastAsia"/>
        </w:rPr>
        <w:t>-</w:t>
      </w:r>
      <w:r w:rsidRPr="00A83940">
        <w:t>70dBm</w:t>
      </w:r>
    </w:p>
    <w:p w14:paraId="08719A35" w14:textId="77777777" w:rsidR="00AB7F58" w:rsidRPr="00A83940" w:rsidRDefault="00956CFB">
      <w:pPr>
        <w:pStyle w:val="afffffffff2"/>
        <w:ind w:left="420" w:firstLineChars="0" w:firstLine="0"/>
      </w:pPr>
      <w:r w:rsidRPr="00A83940">
        <w:rPr>
          <w:rFonts w:hint="eastAsia"/>
        </w:rPr>
        <w:t>另外，本场景需要满足如下设定：</w:t>
      </w:r>
    </w:p>
    <w:p w14:paraId="08719A36" w14:textId="77777777" w:rsidR="00AB7F58" w:rsidRPr="00A83940" w:rsidRDefault="00956CFB">
      <w:pPr>
        <w:pStyle w:val="afffffffff2"/>
        <w:numPr>
          <w:ilvl w:val="0"/>
          <w:numId w:val="44"/>
        </w:numPr>
        <w:ind w:firstLineChars="0"/>
      </w:pPr>
      <w:r w:rsidRPr="00A83940">
        <w:rPr>
          <w:rFonts w:hint="eastAsia"/>
        </w:rPr>
        <w:t>基于当前家庭场景的用户</w:t>
      </w:r>
      <w:proofErr w:type="gramStart"/>
      <w:r w:rsidRPr="00A83940">
        <w:rPr>
          <w:rFonts w:hint="eastAsia"/>
        </w:rPr>
        <w:t>数规模</w:t>
      </w:r>
      <w:proofErr w:type="gramEnd"/>
      <w:r w:rsidRPr="00A83940">
        <w:rPr>
          <w:rFonts w:hint="eastAsia"/>
        </w:rPr>
        <w:t>的调查统计，当前家庭场景下用户数并发数平均为1</w:t>
      </w:r>
      <w:r w:rsidRPr="00A83940">
        <w:t>3个</w:t>
      </w:r>
      <w:r w:rsidRPr="00A83940">
        <w:rPr>
          <w:rFonts w:hint="eastAsia"/>
        </w:rPr>
        <w:t>，多用户并发时延指标场景的用户</w:t>
      </w:r>
      <w:proofErr w:type="gramStart"/>
      <w:r w:rsidRPr="00A83940">
        <w:rPr>
          <w:rFonts w:hint="eastAsia"/>
        </w:rPr>
        <w:t>数建议</w:t>
      </w:r>
      <w:proofErr w:type="gramEnd"/>
      <w:r w:rsidRPr="00A83940">
        <w:rPr>
          <w:rFonts w:hint="eastAsia"/>
        </w:rPr>
        <w:t>为1</w:t>
      </w:r>
      <w:r w:rsidRPr="00A83940">
        <w:t>6个用户</w:t>
      </w:r>
      <w:r w:rsidRPr="00A83940">
        <w:rPr>
          <w:rFonts w:hint="eastAsia"/>
        </w:rPr>
        <w:t>。</w:t>
      </w:r>
    </w:p>
    <w:p w14:paraId="08719A37" w14:textId="77777777" w:rsidR="00AB7F58" w:rsidRPr="00A83940" w:rsidRDefault="00956CFB">
      <w:pPr>
        <w:pStyle w:val="afffffffff2"/>
        <w:numPr>
          <w:ilvl w:val="0"/>
          <w:numId w:val="44"/>
        </w:numPr>
        <w:ind w:firstLineChars="0"/>
      </w:pPr>
      <w:r w:rsidRPr="00A83940">
        <w:rPr>
          <w:rFonts w:hAnsi="宋体"/>
        </w:rPr>
        <w:t>使用的</w:t>
      </w:r>
      <w:r w:rsidRPr="00A83940">
        <w:rPr>
          <w:rFonts w:hAnsi="宋体" w:hint="eastAsia"/>
        </w:rPr>
        <w:t>STA（手机或者便携式计算机或者无线网卡等）与家庭网关或者路由器间无其他障碍物，视距距离1</w:t>
      </w:r>
      <w:r w:rsidRPr="00A83940">
        <w:rPr>
          <w:rFonts w:hAnsi="宋体"/>
        </w:rPr>
        <w:t>m；</w:t>
      </w:r>
    </w:p>
    <w:p w14:paraId="08719A38" w14:textId="77777777" w:rsidR="00AB7F58" w:rsidRPr="00A83940" w:rsidRDefault="00956CFB">
      <w:pPr>
        <w:pStyle w:val="afffffffff2"/>
        <w:numPr>
          <w:ilvl w:val="0"/>
          <w:numId w:val="44"/>
        </w:numPr>
        <w:ind w:firstLineChars="0"/>
      </w:pPr>
      <w:r w:rsidRPr="00A83940">
        <w:rPr>
          <w:rFonts w:hAnsi="宋体"/>
        </w:rPr>
        <w:t>使用的</w:t>
      </w:r>
      <w:r w:rsidRPr="00A83940">
        <w:rPr>
          <w:rFonts w:hAnsi="宋体" w:hint="eastAsia"/>
        </w:rPr>
        <w:t>STA（手机或者便携式计算机或者无线网卡等）WLAN接口规格收发天线数为2，协议模式与家庭网关或者路由器相同，开启MLO模式。</w:t>
      </w:r>
    </w:p>
    <w:p w14:paraId="08719A39" w14:textId="77777777" w:rsidR="00AB7F58" w:rsidRPr="00A83940" w:rsidRDefault="00956CFB">
      <w:pPr>
        <w:pStyle w:val="afffffffff2"/>
        <w:numPr>
          <w:ilvl w:val="0"/>
          <w:numId w:val="44"/>
        </w:numPr>
        <w:ind w:firstLineChars="0"/>
      </w:pPr>
      <w:r w:rsidRPr="00A83940">
        <w:rPr>
          <w:rFonts w:hint="eastAsia"/>
        </w:rPr>
        <w:t>实际用户使用业务流量的时延指标是包含了服务器段+骨干网段+城域网段+接入网段+家庭网络段的时延，针对家庭WLAN场景，时延指标是指家庭网关或者路由器LAN侧到STA侧的时延。</w:t>
      </w:r>
    </w:p>
    <w:p w14:paraId="08719A3A" w14:textId="5305EA8E" w:rsidR="00AB7F58" w:rsidRPr="00A83940" w:rsidRDefault="00956CFB">
      <w:pPr>
        <w:pStyle w:val="afffffffff2"/>
        <w:numPr>
          <w:ilvl w:val="0"/>
          <w:numId w:val="44"/>
        </w:numPr>
        <w:ind w:firstLineChars="0"/>
      </w:pPr>
      <w:r w:rsidRPr="00A83940">
        <w:rPr>
          <w:rFonts w:hint="eastAsia"/>
        </w:rPr>
        <w:t>测量时延的业务流量模型：针对支持IEEE</w:t>
      </w:r>
      <w:r w:rsidRPr="00A83940">
        <w:t xml:space="preserve"> </w:t>
      </w:r>
      <w:r w:rsidRPr="00A83940">
        <w:rPr>
          <w:rFonts w:hint="eastAsia"/>
        </w:rPr>
        <w:t>8</w:t>
      </w:r>
      <w:r w:rsidRPr="00A83940">
        <w:t>02.11</w:t>
      </w:r>
      <w:r w:rsidRPr="00A83940">
        <w:rPr>
          <w:rFonts w:hint="eastAsia"/>
        </w:rPr>
        <w:t>be的家庭网关或者无线路由器，需要开启MLO功能，同时STA也需要支持MLO，为拉齐2</w:t>
      </w:r>
      <w:r w:rsidRPr="00A83940">
        <w:t>.4</w:t>
      </w:r>
      <w:r w:rsidRPr="00A83940">
        <w:rPr>
          <w:rFonts w:hint="eastAsia"/>
        </w:rPr>
        <w:t>G</w:t>
      </w:r>
      <w:r w:rsidR="00975540" w:rsidRPr="00A83940">
        <w:rPr>
          <w:rFonts w:hint="eastAsia"/>
        </w:rPr>
        <w:t>Hz</w:t>
      </w:r>
      <w:r w:rsidRPr="00A83940">
        <w:rPr>
          <w:rFonts w:hint="eastAsia"/>
        </w:rPr>
        <w:t>和5G</w:t>
      </w:r>
      <w:r w:rsidR="00975540" w:rsidRPr="00A83940">
        <w:rPr>
          <w:rFonts w:hint="eastAsia"/>
        </w:rPr>
        <w:t>Hz</w:t>
      </w:r>
      <w:r w:rsidRPr="00A83940">
        <w:rPr>
          <w:rFonts w:hint="eastAsia"/>
        </w:rPr>
        <w:t>时延的测量标准，统一使用协商速率的</w:t>
      </w:r>
      <w:proofErr w:type="gramStart"/>
      <w:r w:rsidRPr="00A83940">
        <w:rPr>
          <w:rFonts w:hint="eastAsia"/>
        </w:rPr>
        <w:t>比列</w:t>
      </w:r>
      <w:proofErr w:type="gramEnd"/>
      <w:r w:rsidRPr="00A83940">
        <w:rPr>
          <w:rFonts w:hint="eastAsia"/>
        </w:rPr>
        <w:t>来定义每个用户的业务模型：</w:t>
      </w:r>
      <w:r w:rsidR="00975540" w:rsidRPr="00A83940">
        <w:rPr>
          <w:rFonts w:hAnsi="宋体" w:hint="eastAsia"/>
        </w:rPr>
        <w:t>Payload长度为1472</w:t>
      </w:r>
      <w:r w:rsidR="00975540" w:rsidRPr="00A83940">
        <w:rPr>
          <w:rFonts w:hAnsi="宋体"/>
        </w:rPr>
        <w:t>Byte</w:t>
      </w:r>
      <w:r w:rsidRPr="00A83940">
        <w:rPr>
          <w:rFonts w:hAnsi="宋体" w:hint="eastAsia"/>
        </w:rPr>
        <w:t>，</w:t>
      </w:r>
      <w:r w:rsidRPr="00A83940">
        <w:rPr>
          <w:rFonts w:hAnsi="宋体"/>
        </w:rPr>
        <w:t>16</w:t>
      </w:r>
      <w:r w:rsidRPr="00A83940">
        <w:rPr>
          <w:rFonts w:hAnsi="宋体" w:hint="eastAsia"/>
        </w:rPr>
        <w:t>用户并发，</w:t>
      </w:r>
      <w:proofErr w:type="gramStart"/>
      <w:r w:rsidRPr="00A83940">
        <w:rPr>
          <w:rFonts w:hAnsi="宋体" w:hint="eastAsia"/>
        </w:rPr>
        <w:t>每用户</w:t>
      </w:r>
      <w:proofErr w:type="gramEnd"/>
      <w:r w:rsidRPr="00A83940">
        <w:rPr>
          <w:rFonts w:hAnsi="宋体" w:hint="eastAsia"/>
        </w:rPr>
        <w:t>业务流为协商速率（2</w:t>
      </w:r>
      <w:r w:rsidRPr="00A83940">
        <w:rPr>
          <w:rFonts w:hAnsi="宋体"/>
        </w:rPr>
        <w:t>.4</w:t>
      </w:r>
      <w:r w:rsidRPr="00A83940">
        <w:rPr>
          <w:rFonts w:hAnsi="宋体" w:hint="eastAsia"/>
        </w:rPr>
        <w:t>G</w:t>
      </w:r>
      <w:r w:rsidR="008731BC" w:rsidRPr="00A83940">
        <w:rPr>
          <w:rFonts w:hAnsi="宋体" w:hint="eastAsia"/>
        </w:rPr>
        <w:t>Hz</w:t>
      </w:r>
      <w:r w:rsidRPr="00A83940">
        <w:rPr>
          <w:rFonts w:hAnsi="宋体"/>
        </w:rPr>
        <w:t>+5</w:t>
      </w:r>
      <w:r w:rsidRPr="00A83940">
        <w:rPr>
          <w:rFonts w:hAnsi="宋体" w:hint="eastAsia"/>
        </w:rPr>
        <w:t>G</w:t>
      </w:r>
      <w:r w:rsidR="008731BC" w:rsidRPr="00A83940">
        <w:rPr>
          <w:rFonts w:hAnsi="宋体" w:hint="eastAsia"/>
        </w:rPr>
        <w:t>Hz</w:t>
      </w:r>
      <w:r w:rsidRPr="00A83940">
        <w:rPr>
          <w:rFonts w:hAnsi="宋体" w:hint="eastAsia"/>
        </w:rPr>
        <w:t>）</w:t>
      </w:r>
      <w:r w:rsidRPr="00A83940">
        <w:rPr>
          <w:rFonts w:hAnsi="宋体"/>
        </w:rPr>
        <w:t>* 0.6* 0.4</w:t>
      </w:r>
      <w:r w:rsidRPr="00A83940">
        <w:rPr>
          <w:rFonts w:hAnsi="宋体" w:hint="eastAsia"/>
        </w:rPr>
        <w:t>/</w:t>
      </w:r>
      <w:r w:rsidRPr="00A83940">
        <w:rPr>
          <w:rFonts w:hAnsi="宋体"/>
        </w:rPr>
        <w:t xml:space="preserve">16 </w:t>
      </w:r>
    </w:p>
    <w:p w14:paraId="0ACCE817" w14:textId="77777777" w:rsidR="00B12E91" w:rsidRPr="00A83940" w:rsidRDefault="00B12E91" w:rsidP="00A83940">
      <w:pPr>
        <w:pStyle w:val="afffffffff2"/>
        <w:ind w:left="840" w:firstLineChars="0" w:firstLine="0"/>
      </w:pPr>
    </w:p>
    <w:p w14:paraId="08719A3B" w14:textId="77777777" w:rsidR="00AB7F58" w:rsidRDefault="00956CFB">
      <w:pPr>
        <w:pStyle w:val="3"/>
        <w:keepNext/>
        <w:keepLines/>
        <w:widowControl/>
        <w:numPr>
          <w:ilvl w:val="2"/>
          <w:numId w:val="27"/>
        </w:numPr>
        <w:topLinePunct/>
        <w:adjustRightInd w:val="0"/>
        <w:snapToGrid w:val="0"/>
        <w:spacing w:before="200" w:after="160" w:line="240" w:lineRule="atLeast"/>
        <w:rPr>
          <w:rFonts w:ascii="黑体" w:eastAsia="黑体" w:hAnsi="黑体" w:hint="eastAsia"/>
          <w:b/>
          <w:bCs w:val="0"/>
          <w:kern w:val="0"/>
        </w:rPr>
      </w:pPr>
      <w:bookmarkStart w:id="229" w:name="_Toc144675188"/>
      <w:bookmarkStart w:id="230" w:name="_Toc153395092"/>
      <w:bookmarkStart w:id="231" w:name="_Toc170888745"/>
      <w:r>
        <w:rPr>
          <w:rFonts w:ascii="黑体" w:eastAsia="黑体" w:hAnsi="黑体"/>
          <w:b/>
          <w:bCs w:val="0"/>
          <w:kern w:val="0"/>
        </w:rPr>
        <w:t>时延要求</w:t>
      </w:r>
      <w:bookmarkEnd w:id="229"/>
      <w:bookmarkEnd w:id="230"/>
      <w:bookmarkEnd w:id="231"/>
    </w:p>
    <w:p w14:paraId="08719A3C" w14:textId="0157EEDC" w:rsidR="00AB7F58" w:rsidRPr="00F1146F" w:rsidRDefault="00956CFB">
      <w:pPr>
        <w:pStyle w:val="afffffffff2"/>
        <w:ind w:firstLine="420"/>
        <w:rPr>
          <w:rFonts w:ascii="Times New Roman" w:eastAsiaTheme="minorEastAsia"/>
          <w:b/>
        </w:rPr>
      </w:pPr>
      <w:r>
        <w:rPr>
          <w:rFonts w:hint="eastAsia"/>
        </w:rPr>
        <w:t>无干扰条件下，单用户不同字节长度、不同业务流量大小的时延场景模型（见6</w:t>
      </w:r>
      <w:r>
        <w:t>.4.1</w:t>
      </w:r>
      <w:r>
        <w:rPr>
          <w:rFonts w:hint="eastAsia"/>
        </w:rPr>
        <w:t>.2）下的时延要求</w:t>
      </w:r>
      <w:r w:rsidRPr="00F1146F">
        <w:rPr>
          <w:rFonts w:hint="eastAsia"/>
        </w:rPr>
        <w:t>见</w:t>
      </w:r>
      <w:r w:rsidRPr="00F1146F">
        <w:fldChar w:fldCharType="begin"/>
      </w:r>
      <w:r w:rsidRPr="00F1146F">
        <w:instrText xml:space="preserve"> </w:instrText>
      </w:r>
      <w:r w:rsidRPr="00F1146F">
        <w:rPr>
          <w:rFonts w:hint="eastAsia"/>
        </w:rPr>
        <w:instrText>REF _Ref169710718 \h</w:instrText>
      </w:r>
      <w:r w:rsidRPr="00F1146F">
        <w:instrText xml:space="preserve"> </w:instrText>
      </w:r>
      <w:r w:rsidR="00F1146F">
        <w:instrText xml:space="preserve"> \* MERGEFORMAT </w:instrText>
      </w:r>
      <w:r w:rsidRPr="00F1146F">
        <w:fldChar w:fldCharType="separate"/>
      </w:r>
      <w:r w:rsidRPr="00F1146F">
        <w:rPr>
          <w:rFonts w:ascii="黑体" w:hint="eastAsia"/>
        </w:rPr>
        <w:t>表</w:t>
      </w:r>
      <w:r w:rsidR="002576D1" w:rsidRPr="00F1146F">
        <w:rPr>
          <w:rFonts w:ascii="黑体" w:hint="eastAsia"/>
        </w:rPr>
        <w:t>9</w:t>
      </w:r>
      <w:r w:rsidRPr="00F1146F">
        <w:fldChar w:fldCharType="end"/>
      </w:r>
      <w:r w:rsidRPr="00F1146F">
        <w:t>-</w:t>
      </w:r>
      <w:r w:rsidRPr="00F1146F">
        <w:fldChar w:fldCharType="begin"/>
      </w:r>
      <w:r w:rsidRPr="00F1146F">
        <w:instrText xml:space="preserve"> REF _Ref169710728 \h </w:instrText>
      </w:r>
      <w:r w:rsidR="00F1146F">
        <w:instrText xml:space="preserve"> \* MERGEFORMAT </w:instrText>
      </w:r>
      <w:r w:rsidRPr="00F1146F">
        <w:fldChar w:fldCharType="separate"/>
      </w:r>
      <w:r w:rsidRPr="00FC354E">
        <w:rPr>
          <w:rFonts w:hint="eastAsia"/>
          <w:szCs w:val="21"/>
        </w:rPr>
        <w:t>表</w:t>
      </w:r>
      <w:r w:rsidRPr="00FC354E">
        <w:rPr>
          <w:szCs w:val="21"/>
        </w:rPr>
        <w:t>1</w:t>
      </w:r>
      <w:r w:rsidR="002576D1" w:rsidRPr="00F1146F">
        <w:rPr>
          <w:rFonts w:hint="eastAsia"/>
          <w:szCs w:val="21"/>
        </w:rPr>
        <w:t>5</w:t>
      </w:r>
      <w:r w:rsidRPr="00F1146F">
        <w:fldChar w:fldCharType="end"/>
      </w:r>
      <w:r w:rsidRPr="00F1146F">
        <w:rPr>
          <w:rFonts w:hint="eastAsia"/>
        </w:rPr>
        <w:t>：</w:t>
      </w:r>
    </w:p>
    <w:p w14:paraId="08719A3D" w14:textId="39718A22" w:rsidR="00AB7F58" w:rsidRPr="00F1146F" w:rsidRDefault="00956CFB">
      <w:pPr>
        <w:pStyle w:val="afffffffff6"/>
        <w:spacing w:before="156" w:after="156"/>
      </w:pPr>
      <w:bookmarkStart w:id="232" w:name="_Ref169710718"/>
      <w:bookmarkStart w:id="233" w:name="_Toc174517539"/>
      <w:r w:rsidRPr="00F1146F">
        <w:rPr>
          <w:rFonts w:hint="eastAsia"/>
        </w:rPr>
        <w:t xml:space="preserve">表 </w:t>
      </w:r>
      <w:r w:rsidRPr="00F1146F">
        <w:fldChar w:fldCharType="begin"/>
      </w:r>
      <w:r w:rsidRPr="00F1146F">
        <w:instrText xml:space="preserve"> </w:instrText>
      </w:r>
      <w:r w:rsidRPr="00F1146F">
        <w:rPr>
          <w:rFonts w:hint="eastAsia"/>
        </w:rPr>
        <w:instrText>SEQ 表 \* ARABIC</w:instrText>
      </w:r>
      <w:r w:rsidRPr="00F1146F">
        <w:instrText xml:space="preserve"> </w:instrText>
      </w:r>
      <w:r w:rsidRPr="00F1146F">
        <w:fldChar w:fldCharType="separate"/>
      </w:r>
      <w:r w:rsidR="002576D1" w:rsidRPr="00F1146F">
        <w:rPr>
          <w:noProof/>
        </w:rPr>
        <w:t>9</w:t>
      </w:r>
      <w:r w:rsidRPr="00F1146F">
        <w:fldChar w:fldCharType="end"/>
      </w:r>
      <w:bookmarkEnd w:id="232"/>
      <w:r w:rsidRPr="00F1146F">
        <w:rPr>
          <w:rFonts w:hint="eastAsia"/>
        </w:rPr>
        <w:t xml:space="preserve"> </w:t>
      </w:r>
      <w:r w:rsidRPr="00F1146F">
        <w:t>2.4G</w:t>
      </w:r>
      <w:r w:rsidRPr="00F1146F">
        <w:rPr>
          <w:rFonts w:hint="eastAsia"/>
        </w:rPr>
        <w:t>Hz</w:t>
      </w:r>
      <w:r w:rsidRPr="00F1146F">
        <w:t xml:space="preserve"> </w:t>
      </w:r>
      <w:r w:rsidRPr="00F1146F">
        <w:rPr>
          <w:rFonts w:hint="eastAsia"/>
        </w:rPr>
        <w:t>IEEE</w:t>
      </w:r>
      <w:r w:rsidRPr="00F1146F">
        <w:t xml:space="preserve"> 802.11n</w:t>
      </w:r>
      <w:r w:rsidRPr="00F1146F">
        <w:rPr>
          <w:rFonts w:hint="eastAsia"/>
        </w:rPr>
        <w:t>场景（2</w:t>
      </w:r>
      <w:r w:rsidRPr="00F1146F">
        <w:t>.4</w:t>
      </w:r>
      <w:r w:rsidRPr="00F1146F">
        <w:rPr>
          <w:rFonts w:hint="eastAsia"/>
        </w:rPr>
        <w:t>GHz</w:t>
      </w:r>
      <w:r w:rsidRPr="00F1146F">
        <w:t xml:space="preserve"> </w:t>
      </w:r>
      <w:r w:rsidRPr="00F1146F">
        <w:rPr>
          <w:rFonts w:hint="eastAsia"/>
        </w:rPr>
        <w:t>IEEE</w:t>
      </w:r>
      <w:r w:rsidRPr="00F1146F">
        <w:t xml:space="preserve"> 802.11n 2*2 20</w:t>
      </w:r>
      <w:r w:rsidRPr="00F1146F">
        <w:rPr>
          <w:rFonts w:hint="eastAsia"/>
        </w:rPr>
        <w:t>MHz频宽）</w:t>
      </w:r>
      <w:bookmarkEnd w:id="233"/>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1"/>
        <w:gridCol w:w="1551"/>
        <w:gridCol w:w="1676"/>
        <w:gridCol w:w="1427"/>
        <w:gridCol w:w="1707"/>
      </w:tblGrid>
      <w:tr w:rsidR="00F1146F" w:rsidRPr="00F1146F" w14:paraId="08719A45" w14:textId="77777777">
        <w:trPr>
          <w:tblHeader/>
          <w:jc w:val="center"/>
        </w:trPr>
        <w:tc>
          <w:tcPr>
            <w:tcW w:w="1861" w:type="dxa"/>
            <w:tcBorders>
              <w:top w:val="single" w:sz="12" w:space="0" w:color="auto"/>
              <w:bottom w:val="single" w:sz="12" w:space="0" w:color="auto"/>
            </w:tcBorders>
            <w:shd w:val="clear" w:color="auto" w:fill="auto"/>
            <w:vAlign w:val="center"/>
          </w:tcPr>
          <w:p w14:paraId="08719A3E" w14:textId="77777777" w:rsidR="00AB7F58" w:rsidRPr="00F1146F" w:rsidRDefault="00956CFB">
            <w:pPr>
              <w:spacing w:before="120" w:after="0"/>
              <w:jc w:val="center"/>
              <w:rPr>
                <w:rFonts w:ascii="宋体" w:hAnsi="宋体" w:hint="eastAsia"/>
                <w:b/>
                <w:bCs/>
                <w:sz w:val="18"/>
                <w:szCs w:val="18"/>
              </w:rPr>
            </w:pPr>
            <w:r w:rsidRPr="00F1146F">
              <w:rPr>
                <w:rFonts w:ascii="宋体" w:hAnsi="宋体"/>
                <w:b/>
                <w:bCs/>
                <w:sz w:val="18"/>
                <w:szCs w:val="18"/>
              </w:rPr>
              <w:t>流量业务模型</w:t>
            </w:r>
          </w:p>
        </w:tc>
        <w:tc>
          <w:tcPr>
            <w:tcW w:w="1551" w:type="dxa"/>
            <w:tcBorders>
              <w:top w:val="single" w:sz="12" w:space="0" w:color="auto"/>
              <w:bottom w:val="single" w:sz="12" w:space="0" w:color="auto"/>
            </w:tcBorders>
            <w:shd w:val="clear" w:color="auto" w:fill="auto"/>
            <w:vAlign w:val="center"/>
          </w:tcPr>
          <w:p w14:paraId="08719A3F" w14:textId="77777777" w:rsidR="00AB7F58" w:rsidRPr="00F1146F" w:rsidRDefault="00956CFB">
            <w:pPr>
              <w:spacing w:before="120" w:after="0"/>
              <w:jc w:val="center"/>
              <w:rPr>
                <w:rFonts w:ascii="宋体" w:hAnsi="宋体" w:hint="eastAsia"/>
                <w:b/>
                <w:bCs/>
                <w:sz w:val="18"/>
                <w:szCs w:val="18"/>
              </w:rPr>
            </w:pPr>
            <w:r w:rsidRPr="00F1146F">
              <w:rPr>
                <w:rFonts w:ascii="宋体" w:hAnsi="宋体" w:hint="eastAsia"/>
                <w:b/>
                <w:bCs/>
                <w:sz w:val="18"/>
                <w:szCs w:val="18"/>
              </w:rPr>
              <w:t>流量大小（</w:t>
            </w:r>
            <w:r w:rsidRPr="00F1146F">
              <w:rPr>
                <w:rFonts w:ascii="宋体" w:hAnsi="宋体"/>
                <w:b/>
                <w:bCs/>
                <w:sz w:val="18"/>
                <w:szCs w:val="18"/>
              </w:rPr>
              <w:t>Mbps）</w:t>
            </w:r>
          </w:p>
        </w:tc>
        <w:tc>
          <w:tcPr>
            <w:tcW w:w="1676" w:type="dxa"/>
            <w:tcBorders>
              <w:top w:val="single" w:sz="12" w:space="0" w:color="auto"/>
              <w:bottom w:val="single" w:sz="12" w:space="0" w:color="auto"/>
            </w:tcBorders>
            <w:vAlign w:val="center"/>
          </w:tcPr>
          <w:p w14:paraId="08719A40" w14:textId="4244BE9B" w:rsidR="00AB7F58" w:rsidRPr="00FC354E" w:rsidRDefault="00173D5A">
            <w:pPr>
              <w:snapToGrid w:val="0"/>
              <w:spacing w:before="120" w:after="0"/>
              <w:jc w:val="center"/>
              <w:rPr>
                <w:rFonts w:ascii="宋体" w:hAnsi="宋体" w:hint="eastAsia"/>
                <w:b/>
                <w:bCs/>
                <w:sz w:val="18"/>
                <w:szCs w:val="18"/>
              </w:rPr>
            </w:pPr>
            <w:r w:rsidRPr="00FC354E">
              <w:rPr>
                <w:rFonts w:ascii="宋体" w:hAnsi="宋体" w:hint="eastAsia"/>
                <w:b/>
                <w:bCs/>
                <w:sz w:val="18"/>
                <w:szCs w:val="18"/>
              </w:rPr>
              <w:t>Payload</w:t>
            </w:r>
            <w:r w:rsidR="00956CFB" w:rsidRPr="00FC354E">
              <w:rPr>
                <w:rFonts w:ascii="宋体" w:hAnsi="宋体"/>
                <w:b/>
                <w:bCs/>
                <w:sz w:val="18"/>
                <w:szCs w:val="18"/>
              </w:rPr>
              <w:t>长度</w:t>
            </w:r>
          </w:p>
          <w:p w14:paraId="08719A41" w14:textId="77777777" w:rsidR="00AB7F58" w:rsidRPr="00FC354E" w:rsidRDefault="00956CFB">
            <w:pPr>
              <w:snapToGrid w:val="0"/>
              <w:spacing w:before="120" w:after="0"/>
              <w:jc w:val="center"/>
              <w:rPr>
                <w:rFonts w:ascii="宋体" w:hAnsi="宋体" w:hint="eastAsia"/>
                <w:b/>
                <w:bCs/>
                <w:snapToGrid w:val="0"/>
                <w:sz w:val="18"/>
                <w:szCs w:val="18"/>
              </w:rPr>
            </w:pPr>
            <w:r w:rsidRPr="00FC354E">
              <w:rPr>
                <w:rFonts w:ascii="宋体" w:hAnsi="宋体" w:hint="eastAsia"/>
                <w:b/>
                <w:bCs/>
                <w:sz w:val="18"/>
                <w:szCs w:val="18"/>
              </w:rPr>
              <w:t>（</w:t>
            </w:r>
            <w:r w:rsidRPr="00FC354E">
              <w:rPr>
                <w:rFonts w:ascii="宋体" w:hAnsi="宋体"/>
                <w:b/>
                <w:bCs/>
                <w:sz w:val="18"/>
                <w:szCs w:val="18"/>
              </w:rPr>
              <w:t>Byte）</w:t>
            </w:r>
          </w:p>
        </w:tc>
        <w:tc>
          <w:tcPr>
            <w:tcW w:w="1427" w:type="dxa"/>
            <w:tcBorders>
              <w:top w:val="single" w:sz="12" w:space="0" w:color="auto"/>
              <w:bottom w:val="single" w:sz="12" w:space="0" w:color="auto"/>
            </w:tcBorders>
            <w:vAlign w:val="center"/>
          </w:tcPr>
          <w:p w14:paraId="08719A42" w14:textId="77777777" w:rsidR="00AB7F58" w:rsidRPr="00F1146F" w:rsidRDefault="00956CFB">
            <w:pPr>
              <w:spacing w:before="120" w:after="0"/>
              <w:jc w:val="center"/>
              <w:rPr>
                <w:rFonts w:ascii="宋体" w:hAnsi="宋体" w:hint="eastAsia"/>
                <w:b/>
                <w:bCs/>
                <w:sz w:val="18"/>
                <w:szCs w:val="18"/>
              </w:rPr>
            </w:pPr>
            <w:r w:rsidRPr="00F1146F">
              <w:rPr>
                <w:rFonts w:ascii="宋体" w:hAnsi="宋体"/>
                <w:b/>
                <w:bCs/>
                <w:sz w:val="18"/>
                <w:szCs w:val="18"/>
              </w:rPr>
              <w:t>协议</w:t>
            </w:r>
            <w:r w:rsidRPr="00F1146F">
              <w:rPr>
                <w:rFonts w:ascii="宋体" w:hAnsi="宋体" w:hint="eastAsia"/>
                <w:b/>
                <w:bCs/>
                <w:sz w:val="18"/>
                <w:szCs w:val="18"/>
              </w:rPr>
              <w:t>模式</w:t>
            </w:r>
          </w:p>
        </w:tc>
        <w:tc>
          <w:tcPr>
            <w:tcW w:w="1707" w:type="dxa"/>
            <w:tcBorders>
              <w:top w:val="single" w:sz="12" w:space="0" w:color="auto"/>
              <w:bottom w:val="single" w:sz="12" w:space="0" w:color="auto"/>
            </w:tcBorders>
            <w:vAlign w:val="center"/>
          </w:tcPr>
          <w:p w14:paraId="08719A43" w14:textId="77777777" w:rsidR="00AB7F58" w:rsidRPr="00F1146F" w:rsidRDefault="00956CFB">
            <w:pPr>
              <w:snapToGrid w:val="0"/>
              <w:spacing w:before="120" w:after="0"/>
              <w:jc w:val="center"/>
              <w:rPr>
                <w:rFonts w:ascii="宋体" w:hAnsi="宋体" w:hint="eastAsia"/>
                <w:b/>
                <w:bCs/>
                <w:sz w:val="18"/>
                <w:szCs w:val="18"/>
              </w:rPr>
            </w:pPr>
            <w:r w:rsidRPr="00F1146F">
              <w:rPr>
                <w:rFonts w:ascii="宋体" w:hAnsi="宋体"/>
                <w:b/>
                <w:bCs/>
                <w:sz w:val="18"/>
                <w:szCs w:val="18"/>
              </w:rPr>
              <w:t>平均下行时延</w:t>
            </w:r>
          </w:p>
          <w:p w14:paraId="08719A44" w14:textId="77777777" w:rsidR="00AB7F58" w:rsidRPr="00F1146F" w:rsidRDefault="00956CFB">
            <w:pPr>
              <w:spacing w:before="120" w:after="0"/>
              <w:jc w:val="center"/>
              <w:rPr>
                <w:rFonts w:ascii="宋体" w:hAnsi="宋体" w:hint="eastAsia"/>
                <w:b/>
                <w:bCs/>
                <w:sz w:val="18"/>
                <w:szCs w:val="18"/>
              </w:rPr>
            </w:pPr>
            <w:r w:rsidRPr="00F1146F">
              <w:rPr>
                <w:rFonts w:ascii="宋体" w:hAnsi="宋体" w:hint="eastAsia"/>
                <w:b/>
                <w:bCs/>
                <w:sz w:val="18"/>
                <w:szCs w:val="18"/>
              </w:rPr>
              <w:t>（</w:t>
            </w:r>
            <w:proofErr w:type="spellStart"/>
            <w:r w:rsidRPr="00F1146F">
              <w:rPr>
                <w:rFonts w:ascii="宋体" w:hAnsi="宋体"/>
                <w:b/>
                <w:bCs/>
                <w:sz w:val="18"/>
                <w:szCs w:val="18"/>
              </w:rPr>
              <w:t>ms</w:t>
            </w:r>
            <w:proofErr w:type="spellEnd"/>
            <w:r w:rsidRPr="00F1146F">
              <w:rPr>
                <w:rFonts w:ascii="宋体" w:hAnsi="宋体"/>
                <w:b/>
                <w:bCs/>
                <w:sz w:val="18"/>
                <w:szCs w:val="18"/>
              </w:rPr>
              <w:t>）</w:t>
            </w:r>
          </w:p>
        </w:tc>
      </w:tr>
      <w:tr w:rsidR="00F1146F" w:rsidRPr="00F1146F" w14:paraId="08719A4C" w14:textId="77777777">
        <w:trPr>
          <w:trHeight w:val="457"/>
          <w:jc w:val="center"/>
        </w:trPr>
        <w:tc>
          <w:tcPr>
            <w:tcW w:w="1861" w:type="dxa"/>
            <w:tcBorders>
              <w:top w:val="single" w:sz="12" w:space="0" w:color="auto"/>
            </w:tcBorders>
            <w:shd w:val="clear" w:color="auto" w:fill="auto"/>
            <w:vAlign w:val="center"/>
          </w:tcPr>
          <w:p w14:paraId="08719A46" w14:textId="77777777" w:rsidR="00AB7F58" w:rsidRPr="00F1146F" w:rsidRDefault="00956CFB">
            <w:pPr>
              <w:spacing w:before="120" w:after="15"/>
              <w:jc w:val="center"/>
              <w:rPr>
                <w:rFonts w:ascii="宋体" w:hAnsi="宋体" w:hint="eastAsia"/>
                <w:sz w:val="18"/>
                <w:szCs w:val="18"/>
              </w:rPr>
            </w:pPr>
            <w:r w:rsidRPr="00F1146F">
              <w:rPr>
                <w:rFonts w:ascii="宋体" w:hAnsi="宋体"/>
                <w:sz w:val="18"/>
                <w:szCs w:val="18"/>
              </w:rPr>
              <w:t>大字节均匀流量</w:t>
            </w:r>
          </w:p>
        </w:tc>
        <w:tc>
          <w:tcPr>
            <w:tcW w:w="1551" w:type="dxa"/>
            <w:tcBorders>
              <w:top w:val="single" w:sz="12" w:space="0" w:color="auto"/>
            </w:tcBorders>
            <w:shd w:val="clear" w:color="auto" w:fill="auto"/>
            <w:vAlign w:val="center"/>
          </w:tcPr>
          <w:p w14:paraId="08719A47" w14:textId="77777777" w:rsidR="00AB7F58" w:rsidRPr="00F1146F" w:rsidRDefault="00956CFB">
            <w:pPr>
              <w:spacing w:before="120" w:after="15"/>
              <w:jc w:val="center"/>
              <w:rPr>
                <w:rFonts w:ascii="宋体" w:hAnsi="宋体" w:hint="eastAsia"/>
                <w:sz w:val="18"/>
                <w:szCs w:val="18"/>
              </w:rPr>
            </w:pPr>
            <w:r w:rsidRPr="00F1146F">
              <w:rPr>
                <w:rFonts w:ascii="宋体" w:hAnsi="宋体"/>
                <w:sz w:val="18"/>
                <w:szCs w:val="18"/>
              </w:rPr>
              <w:t>70</w:t>
            </w:r>
          </w:p>
        </w:tc>
        <w:tc>
          <w:tcPr>
            <w:tcW w:w="1676" w:type="dxa"/>
            <w:tcBorders>
              <w:top w:val="single" w:sz="12" w:space="0" w:color="auto"/>
            </w:tcBorders>
            <w:vAlign w:val="center"/>
          </w:tcPr>
          <w:p w14:paraId="08719A48" w14:textId="49E77CCA" w:rsidR="00AB7F58" w:rsidRPr="00FC354E" w:rsidRDefault="00173D5A">
            <w:pPr>
              <w:spacing w:before="120" w:after="15"/>
              <w:jc w:val="center"/>
              <w:rPr>
                <w:rFonts w:ascii="宋体" w:hAnsi="宋体" w:hint="eastAsia"/>
                <w:sz w:val="18"/>
                <w:szCs w:val="18"/>
              </w:rPr>
            </w:pPr>
            <w:r w:rsidRPr="00FC354E">
              <w:rPr>
                <w:rFonts w:ascii="宋体" w:hAnsi="宋体" w:hint="eastAsia"/>
                <w:sz w:val="18"/>
                <w:szCs w:val="18"/>
              </w:rPr>
              <w:t>1472</w:t>
            </w:r>
          </w:p>
        </w:tc>
        <w:tc>
          <w:tcPr>
            <w:tcW w:w="1427" w:type="dxa"/>
            <w:vMerge w:val="restart"/>
            <w:tcBorders>
              <w:top w:val="single" w:sz="12" w:space="0" w:color="auto"/>
            </w:tcBorders>
            <w:vAlign w:val="center"/>
          </w:tcPr>
          <w:p w14:paraId="08719A49" w14:textId="77777777" w:rsidR="00AB7F58" w:rsidRPr="00F1146F" w:rsidRDefault="00956CFB">
            <w:pPr>
              <w:jc w:val="center"/>
              <w:rPr>
                <w:rFonts w:ascii="宋体" w:hAnsi="宋体" w:hint="eastAsia"/>
                <w:sz w:val="18"/>
                <w:szCs w:val="18"/>
              </w:rPr>
            </w:pPr>
            <w:r w:rsidRPr="00F1146F">
              <w:rPr>
                <w:rFonts w:ascii="宋体" w:hAnsi="宋体" w:hint="eastAsia"/>
                <w:sz w:val="18"/>
                <w:szCs w:val="18"/>
              </w:rPr>
              <w:t>IEEE</w:t>
            </w:r>
            <w:r w:rsidRPr="00F1146F">
              <w:rPr>
                <w:rFonts w:ascii="宋体" w:hAnsi="宋体"/>
                <w:sz w:val="18"/>
                <w:szCs w:val="18"/>
              </w:rPr>
              <w:t xml:space="preserve"> 802.11n </w:t>
            </w:r>
          </w:p>
          <w:p w14:paraId="08719A4A" w14:textId="77777777" w:rsidR="00AB7F58" w:rsidRPr="00F1146F" w:rsidRDefault="00956CFB">
            <w:pPr>
              <w:jc w:val="center"/>
              <w:rPr>
                <w:rFonts w:ascii="宋体" w:hAnsi="宋体" w:hint="eastAsia"/>
                <w:sz w:val="18"/>
                <w:szCs w:val="18"/>
              </w:rPr>
            </w:pPr>
            <w:r w:rsidRPr="00F1146F">
              <w:rPr>
                <w:rFonts w:ascii="宋体" w:hAnsi="宋体" w:hint="eastAsia"/>
                <w:sz w:val="18"/>
                <w:szCs w:val="18"/>
              </w:rPr>
              <w:t>2</w:t>
            </w:r>
            <w:r w:rsidRPr="00F1146F">
              <w:rPr>
                <w:rFonts w:ascii="宋体" w:hAnsi="宋体"/>
                <w:sz w:val="18"/>
                <w:szCs w:val="18"/>
              </w:rPr>
              <w:t>*2</w:t>
            </w:r>
          </w:p>
        </w:tc>
        <w:tc>
          <w:tcPr>
            <w:tcW w:w="1707" w:type="dxa"/>
            <w:tcBorders>
              <w:top w:val="single" w:sz="12" w:space="0" w:color="auto"/>
            </w:tcBorders>
            <w:vAlign w:val="center"/>
          </w:tcPr>
          <w:p w14:paraId="08719A4B" w14:textId="77777777" w:rsidR="00AB7F58" w:rsidRPr="00F1146F" w:rsidRDefault="00956CFB">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10</w:t>
            </w:r>
          </w:p>
        </w:tc>
      </w:tr>
      <w:tr w:rsidR="00F1146F" w:rsidRPr="00F1146F" w14:paraId="08719A52" w14:textId="77777777">
        <w:trPr>
          <w:jc w:val="center"/>
        </w:trPr>
        <w:tc>
          <w:tcPr>
            <w:tcW w:w="1861" w:type="dxa"/>
            <w:shd w:val="clear" w:color="auto" w:fill="auto"/>
            <w:vAlign w:val="center"/>
          </w:tcPr>
          <w:p w14:paraId="08719A4D"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中字节均匀流量</w:t>
            </w:r>
          </w:p>
        </w:tc>
        <w:tc>
          <w:tcPr>
            <w:tcW w:w="1551" w:type="dxa"/>
            <w:shd w:val="clear" w:color="auto" w:fill="auto"/>
            <w:vAlign w:val="center"/>
          </w:tcPr>
          <w:p w14:paraId="08719A4E" w14:textId="77777777" w:rsidR="00AB7F58" w:rsidRPr="00F1146F" w:rsidRDefault="00956CFB">
            <w:pPr>
              <w:spacing w:before="120" w:after="15"/>
              <w:jc w:val="center"/>
              <w:rPr>
                <w:rFonts w:ascii="宋体" w:hAnsi="宋体" w:hint="eastAsia"/>
                <w:sz w:val="18"/>
                <w:szCs w:val="18"/>
              </w:rPr>
            </w:pPr>
            <w:r w:rsidRPr="00F1146F">
              <w:rPr>
                <w:rFonts w:ascii="宋体" w:hAnsi="宋体"/>
                <w:sz w:val="18"/>
                <w:szCs w:val="18"/>
              </w:rPr>
              <w:t>60</w:t>
            </w:r>
          </w:p>
        </w:tc>
        <w:tc>
          <w:tcPr>
            <w:tcW w:w="1676" w:type="dxa"/>
            <w:vAlign w:val="center"/>
          </w:tcPr>
          <w:p w14:paraId="08719A4F" w14:textId="77777777" w:rsidR="00AB7F58" w:rsidRPr="00FC354E" w:rsidRDefault="00956CFB">
            <w:pPr>
              <w:spacing w:before="120" w:after="15"/>
              <w:jc w:val="center"/>
              <w:rPr>
                <w:rFonts w:ascii="宋体" w:hAnsi="宋体" w:hint="eastAsia"/>
                <w:sz w:val="18"/>
                <w:szCs w:val="18"/>
              </w:rPr>
            </w:pPr>
            <w:r w:rsidRPr="00FC354E">
              <w:rPr>
                <w:rFonts w:ascii="宋体" w:hAnsi="宋体" w:hint="eastAsia"/>
                <w:sz w:val="18"/>
                <w:szCs w:val="18"/>
              </w:rPr>
              <w:t>5</w:t>
            </w:r>
            <w:r w:rsidRPr="00FC354E">
              <w:rPr>
                <w:rFonts w:ascii="宋体" w:hAnsi="宋体"/>
                <w:sz w:val="18"/>
                <w:szCs w:val="18"/>
              </w:rPr>
              <w:t>12</w:t>
            </w:r>
          </w:p>
        </w:tc>
        <w:tc>
          <w:tcPr>
            <w:tcW w:w="1427" w:type="dxa"/>
            <w:vMerge/>
            <w:vAlign w:val="center"/>
          </w:tcPr>
          <w:p w14:paraId="08719A50" w14:textId="77777777" w:rsidR="00AB7F58" w:rsidRPr="00F1146F" w:rsidRDefault="00AB7F58">
            <w:pPr>
              <w:jc w:val="center"/>
              <w:rPr>
                <w:rFonts w:ascii="宋体" w:hAnsi="宋体" w:hint="eastAsia"/>
                <w:sz w:val="18"/>
                <w:szCs w:val="18"/>
              </w:rPr>
            </w:pPr>
          </w:p>
        </w:tc>
        <w:tc>
          <w:tcPr>
            <w:tcW w:w="1707" w:type="dxa"/>
            <w:vAlign w:val="center"/>
          </w:tcPr>
          <w:p w14:paraId="08719A51" w14:textId="77777777" w:rsidR="00AB7F58" w:rsidRPr="00F1146F" w:rsidRDefault="00956CFB">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10</w:t>
            </w:r>
          </w:p>
        </w:tc>
      </w:tr>
      <w:tr w:rsidR="00F1146F" w:rsidRPr="00F1146F" w14:paraId="08719A58" w14:textId="77777777">
        <w:trPr>
          <w:jc w:val="center"/>
        </w:trPr>
        <w:tc>
          <w:tcPr>
            <w:tcW w:w="1861" w:type="dxa"/>
            <w:shd w:val="clear" w:color="auto" w:fill="auto"/>
            <w:vAlign w:val="center"/>
          </w:tcPr>
          <w:p w14:paraId="08719A53" w14:textId="77777777" w:rsidR="00AB7F58" w:rsidRPr="00F1146F" w:rsidRDefault="00956CFB">
            <w:pPr>
              <w:spacing w:before="120" w:after="15"/>
              <w:jc w:val="center"/>
              <w:rPr>
                <w:rFonts w:ascii="宋体" w:hAnsi="宋体" w:hint="eastAsia"/>
                <w:sz w:val="18"/>
                <w:szCs w:val="18"/>
              </w:rPr>
            </w:pPr>
            <w:r w:rsidRPr="00F1146F">
              <w:rPr>
                <w:rFonts w:ascii="宋体" w:hAnsi="宋体"/>
                <w:sz w:val="18"/>
                <w:szCs w:val="18"/>
              </w:rPr>
              <w:t>小字节均匀流量</w:t>
            </w:r>
          </w:p>
        </w:tc>
        <w:tc>
          <w:tcPr>
            <w:tcW w:w="1551" w:type="dxa"/>
            <w:shd w:val="clear" w:color="auto" w:fill="auto"/>
            <w:vAlign w:val="center"/>
          </w:tcPr>
          <w:p w14:paraId="08719A54" w14:textId="77777777" w:rsidR="00AB7F58" w:rsidRPr="00F1146F" w:rsidRDefault="00956CFB">
            <w:pPr>
              <w:spacing w:before="120" w:after="15"/>
              <w:jc w:val="center"/>
              <w:rPr>
                <w:rFonts w:ascii="宋体" w:hAnsi="宋体" w:hint="eastAsia"/>
                <w:sz w:val="18"/>
                <w:szCs w:val="18"/>
              </w:rPr>
            </w:pPr>
            <w:r w:rsidRPr="00F1146F">
              <w:rPr>
                <w:rFonts w:ascii="宋体" w:hAnsi="宋体"/>
                <w:sz w:val="18"/>
                <w:szCs w:val="18"/>
              </w:rPr>
              <w:t>20</w:t>
            </w:r>
          </w:p>
        </w:tc>
        <w:tc>
          <w:tcPr>
            <w:tcW w:w="1676" w:type="dxa"/>
            <w:vAlign w:val="center"/>
          </w:tcPr>
          <w:p w14:paraId="08719A55" w14:textId="77777777" w:rsidR="00AB7F58" w:rsidRPr="00FC354E" w:rsidRDefault="00956CFB">
            <w:pPr>
              <w:spacing w:before="120" w:after="15"/>
              <w:jc w:val="center"/>
              <w:rPr>
                <w:rFonts w:ascii="宋体" w:hAnsi="宋体" w:hint="eastAsia"/>
                <w:sz w:val="18"/>
                <w:szCs w:val="18"/>
              </w:rPr>
            </w:pPr>
            <w:r w:rsidRPr="00FC354E">
              <w:rPr>
                <w:rFonts w:ascii="宋体" w:hAnsi="宋体"/>
                <w:sz w:val="18"/>
                <w:szCs w:val="18"/>
              </w:rPr>
              <w:t>88</w:t>
            </w:r>
          </w:p>
        </w:tc>
        <w:tc>
          <w:tcPr>
            <w:tcW w:w="1427" w:type="dxa"/>
            <w:vMerge/>
            <w:vAlign w:val="center"/>
          </w:tcPr>
          <w:p w14:paraId="08719A56" w14:textId="77777777" w:rsidR="00AB7F58" w:rsidRPr="00F1146F" w:rsidRDefault="00AB7F58">
            <w:pPr>
              <w:jc w:val="center"/>
              <w:rPr>
                <w:rFonts w:ascii="宋体" w:hAnsi="宋体" w:hint="eastAsia"/>
                <w:sz w:val="18"/>
                <w:szCs w:val="18"/>
              </w:rPr>
            </w:pPr>
          </w:p>
        </w:tc>
        <w:tc>
          <w:tcPr>
            <w:tcW w:w="1707" w:type="dxa"/>
            <w:vAlign w:val="center"/>
          </w:tcPr>
          <w:p w14:paraId="08719A57" w14:textId="77777777" w:rsidR="00AB7F58" w:rsidRPr="00F1146F" w:rsidRDefault="00956CFB">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10</w:t>
            </w:r>
          </w:p>
        </w:tc>
      </w:tr>
    </w:tbl>
    <w:p w14:paraId="1800FA92" w14:textId="77777777" w:rsidR="00B12E91" w:rsidRDefault="00B12E91">
      <w:pPr>
        <w:pStyle w:val="afffffffff6"/>
        <w:spacing w:before="156" w:after="156"/>
      </w:pPr>
      <w:bookmarkStart w:id="234" w:name="_Toc174517540"/>
    </w:p>
    <w:p w14:paraId="5AF584E8" w14:textId="77777777" w:rsidR="00B12E91" w:rsidRDefault="00B12E91">
      <w:pPr>
        <w:pStyle w:val="afffffffff6"/>
        <w:spacing w:before="156" w:after="156"/>
      </w:pPr>
    </w:p>
    <w:p w14:paraId="08719A59" w14:textId="3F1CE1B8" w:rsidR="00AB7F58" w:rsidRDefault="00956CFB">
      <w:pPr>
        <w:pStyle w:val="afffffffff6"/>
        <w:spacing w:before="156" w:after="156"/>
      </w:pPr>
      <w:r>
        <w:rPr>
          <w:rFonts w:hint="eastAsia"/>
        </w:rPr>
        <w:lastRenderedPageBreak/>
        <w:t xml:space="preserve">表 </w:t>
      </w:r>
      <w:r>
        <w:fldChar w:fldCharType="begin"/>
      </w:r>
      <w:r>
        <w:instrText xml:space="preserve"> </w:instrText>
      </w:r>
      <w:r>
        <w:rPr>
          <w:rFonts w:hint="eastAsia"/>
        </w:rPr>
        <w:instrText>SEQ 表 \* ARABIC</w:instrText>
      </w:r>
      <w:r>
        <w:instrText xml:space="preserve"> </w:instrText>
      </w:r>
      <w:r>
        <w:fldChar w:fldCharType="separate"/>
      </w:r>
      <w:r w:rsidR="002576D1">
        <w:rPr>
          <w:noProof/>
        </w:rPr>
        <w:t>10</w:t>
      </w:r>
      <w:r>
        <w:fldChar w:fldCharType="end"/>
      </w:r>
      <w:r>
        <w:rPr>
          <w:rFonts w:hint="eastAsia"/>
        </w:rPr>
        <w:t xml:space="preserve">  </w:t>
      </w:r>
      <w:r>
        <w:t>5G</w:t>
      </w:r>
      <w:r>
        <w:rPr>
          <w:rFonts w:hint="eastAsia"/>
        </w:rPr>
        <w:t>Hz IEEE</w:t>
      </w:r>
      <w:r>
        <w:t xml:space="preserve"> 802.11ac</w:t>
      </w:r>
      <w:r>
        <w:rPr>
          <w:rFonts w:hint="eastAsia"/>
        </w:rPr>
        <w:t>场景（</w:t>
      </w:r>
      <w:r>
        <w:t xml:space="preserve"> 5</w:t>
      </w:r>
      <w:r>
        <w:rPr>
          <w:rFonts w:hint="eastAsia"/>
        </w:rPr>
        <w:t>GHz</w:t>
      </w:r>
      <w:r>
        <w:t xml:space="preserve"> 2*2 </w:t>
      </w:r>
      <w:r>
        <w:rPr>
          <w:rFonts w:hint="eastAsia"/>
        </w:rPr>
        <w:t>IEEE</w:t>
      </w:r>
      <w:r>
        <w:t xml:space="preserve"> 802.11ac 80</w:t>
      </w:r>
      <w:r>
        <w:rPr>
          <w:rFonts w:hint="eastAsia"/>
        </w:rPr>
        <w:t>MHz频宽）</w:t>
      </w:r>
      <w:bookmarkEnd w:id="234"/>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1"/>
        <w:gridCol w:w="1551"/>
        <w:gridCol w:w="1676"/>
        <w:gridCol w:w="1427"/>
        <w:gridCol w:w="1707"/>
      </w:tblGrid>
      <w:tr w:rsidR="00173D5A" w:rsidRPr="00F1146F" w14:paraId="08719A61" w14:textId="77777777" w:rsidTr="00173D5A">
        <w:trPr>
          <w:jc w:val="center"/>
        </w:trPr>
        <w:tc>
          <w:tcPr>
            <w:tcW w:w="1861" w:type="dxa"/>
            <w:tcBorders>
              <w:top w:val="single" w:sz="12" w:space="0" w:color="auto"/>
              <w:bottom w:val="single" w:sz="12" w:space="0" w:color="auto"/>
            </w:tcBorders>
            <w:shd w:val="clear" w:color="auto" w:fill="auto"/>
            <w:vAlign w:val="center"/>
          </w:tcPr>
          <w:p w14:paraId="08719A5A" w14:textId="77777777" w:rsidR="00173D5A" w:rsidRPr="00F1146F" w:rsidRDefault="00173D5A" w:rsidP="00173D5A">
            <w:pPr>
              <w:spacing w:before="120" w:after="12"/>
              <w:jc w:val="center"/>
              <w:rPr>
                <w:rFonts w:ascii="宋体" w:hAnsi="宋体" w:hint="eastAsia"/>
                <w:bCs/>
                <w:sz w:val="18"/>
                <w:szCs w:val="18"/>
              </w:rPr>
            </w:pPr>
            <w:r w:rsidRPr="00F1146F">
              <w:rPr>
                <w:rFonts w:ascii="宋体" w:hAnsi="宋体"/>
                <w:b/>
                <w:bCs/>
                <w:sz w:val="18"/>
                <w:szCs w:val="18"/>
              </w:rPr>
              <w:t>流量业务模型</w:t>
            </w:r>
          </w:p>
        </w:tc>
        <w:tc>
          <w:tcPr>
            <w:tcW w:w="1551" w:type="dxa"/>
            <w:tcBorders>
              <w:top w:val="single" w:sz="12" w:space="0" w:color="auto"/>
              <w:bottom w:val="single" w:sz="12" w:space="0" w:color="auto"/>
            </w:tcBorders>
            <w:shd w:val="clear" w:color="auto" w:fill="auto"/>
            <w:vAlign w:val="center"/>
          </w:tcPr>
          <w:p w14:paraId="08719A5B"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hint="eastAsia"/>
                <w:b/>
                <w:bCs/>
                <w:sz w:val="18"/>
                <w:szCs w:val="18"/>
              </w:rPr>
              <w:t>流量大小（</w:t>
            </w:r>
            <w:r w:rsidRPr="00F1146F">
              <w:rPr>
                <w:rFonts w:ascii="宋体" w:hAnsi="宋体"/>
                <w:b/>
                <w:bCs/>
                <w:sz w:val="18"/>
                <w:szCs w:val="18"/>
              </w:rPr>
              <w:t>Mbps）</w:t>
            </w:r>
          </w:p>
        </w:tc>
        <w:tc>
          <w:tcPr>
            <w:tcW w:w="1676" w:type="dxa"/>
            <w:tcBorders>
              <w:top w:val="single" w:sz="12" w:space="0" w:color="auto"/>
              <w:bottom w:val="single" w:sz="12" w:space="0" w:color="auto"/>
            </w:tcBorders>
            <w:vAlign w:val="center"/>
          </w:tcPr>
          <w:p w14:paraId="5240D727" w14:textId="77777777" w:rsidR="00173D5A" w:rsidRPr="00FC354E" w:rsidRDefault="00173D5A" w:rsidP="00173D5A">
            <w:pPr>
              <w:snapToGrid w:val="0"/>
              <w:spacing w:before="120" w:after="0"/>
              <w:jc w:val="center"/>
              <w:rPr>
                <w:rFonts w:ascii="宋体" w:hAnsi="宋体" w:hint="eastAsia"/>
                <w:b/>
                <w:bCs/>
                <w:sz w:val="18"/>
                <w:szCs w:val="18"/>
              </w:rPr>
            </w:pPr>
            <w:r w:rsidRPr="00FC354E">
              <w:rPr>
                <w:rFonts w:ascii="宋体" w:hAnsi="宋体" w:hint="eastAsia"/>
                <w:b/>
                <w:bCs/>
                <w:sz w:val="18"/>
                <w:szCs w:val="18"/>
              </w:rPr>
              <w:t>Payload</w:t>
            </w:r>
            <w:r w:rsidRPr="00FC354E">
              <w:rPr>
                <w:rFonts w:ascii="宋体" w:hAnsi="宋体"/>
                <w:b/>
                <w:bCs/>
                <w:sz w:val="18"/>
                <w:szCs w:val="18"/>
              </w:rPr>
              <w:t>长度</w:t>
            </w:r>
          </w:p>
          <w:p w14:paraId="12A856C4" w14:textId="1C8ADD58" w:rsidR="00173D5A" w:rsidRPr="00F1146F" w:rsidRDefault="00173D5A" w:rsidP="00173D5A">
            <w:pPr>
              <w:snapToGrid w:val="0"/>
              <w:spacing w:before="120" w:after="0"/>
              <w:jc w:val="center"/>
              <w:rPr>
                <w:rFonts w:ascii="宋体" w:hAnsi="宋体" w:hint="eastAsia"/>
                <w:b/>
                <w:bCs/>
                <w:sz w:val="18"/>
                <w:szCs w:val="18"/>
              </w:rPr>
            </w:pPr>
            <w:r w:rsidRPr="00FC354E">
              <w:rPr>
                <w:rFonts w:ascii="宋体" w:hAnsi="宋体" w:hint="eastAsia"/>
                <w:b/>
                <w:bCs/>
                <w:sz w:val="18"/>
                <w:szCs w:val="18"/>
              </w:rPr>
              <w:t>（</w:t>
            </w:r>
            <w:r w:rsidRPr="00FC354E">
              <w:rPr>
                <w:rFonts w:ascii="宋体" w:hAnsi="宋体"/>
                <w:b/>
                <w:bCs/>
                <w:sz w:val="18"/>
                <w:szCs w:val="18"/>
              </w:rPr>
              <w:t>Byte）</w:t>
            </w:r>
          </w:p>
        </w:tc>
        <w:tc>
          <w:tcPr>
            <w:tcW w:w="1427" w:type="dxa"/>
            <w:tcBorders>
              <w:top w:val="single" w:sz="12" w:space="0" w:color="auto"/>
              <w:bottom w:val="single" w:sz="12" w:space="0" w:color="auto"/>
            </w:tcBorders>
            <w:vAlign w:val="center"/>
          </w:tcPr>
          <w:p w14:paraId="08719A5E"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b/>
                <w:bCs/>
                <w:sz w:val="18"/>
                <w:szCs w:val="18"/>
              </w:rPr>
              <w:t>协议</w:t>
            </w:r>
            <w:r w:rsidRPr="00F1146F">
              <w:rPr>
                <w:rFonts w:ascii="宋体" w:hAnsi="宋体" w:hint="eastAsia"/>
                <w:b/>
                <w:bCs/>
                <w:sz w:val="18"/>
                <w:szCs w:val="18"/>
              </w:rPr>
              <w:t>模式</w:t>
            </w:r>
          </w:p>
        </w:tc>
        <w:tc>
          <w:tcPr>
            <w:tcW w:w="1707" w:type="dxa"/>
            <w:tcBorders>
              <w:top w:val="single" w:sz="12" w:space="0" w:color="auto"/>
              <w:bottom w:val="single" w:sz="12" w:space="0" w:color="auto"/>
            </w:tcBorders>
            <w:vAlign w:val="center"/>
          </w:tcPr>
          <w:p w14:paraId="08719A5F" w14:textId="77777777" w:rsidR="00173D5A" w:rsidRPr="00F1146F" w:rsidRDefault="00173D5A" w:rsidP="00173D5A">
            <w:pPr>
              <w:snapToGrid w:val="0"/>
              <w:spacing w:before="120" w:after="0"/>
              <w:jc w:val="center"/>
              <w:rPr>
                <w:rFonts w:ascii="宋体" w:hAnsi="宋体" w:hint="eastAsia"/>
                <w:b/>
                <w:bCs/>
                <w:sz w:val="18"/>
                <w:szCs w:val="18"/>
              </w:rPr>
            </w:pPr>
            <w:r w:rsidRPr="00F1146F">
              <w:rPr>
                <w:rFonts w:ascii="宋体" w:hAnsi="宋体"/>
                <w:b/>
                <w:bCs/>
                <w:sz w:val="18"/>
                <w:szCs w:val="18"/>
              </w:rPr>
              <w:t>平均下行时延</w:t>
            </w:r>
          </w:p>
          <w:p w14:paraId="08719A60"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hint="eastAsia"/>
                <w:b/>
                <w:bCs/>
                <w:sz w:val="18"/>
                <w:szCs w:val="18"/>
              </w:rPr>
              <w:t>（</w:t>
            </w:r>
            <w:proofErr w:type="spellStart"/>
            <w:r w:rsidRPr="00F1146F">
              <w:rPr>
                <w:rFonts w:ascii="宋体" w:hAnsi="宋体"/>
                <w:b/>
                <w:bCs/>
                <w:sz w:val="18"/>
                <w:szCs w:val="18"/>
              </w:rPr>
              <w:t>ms</w:t>
            </w:r>
            <w:proofErr w:type="spellEnd"/>
            <w:r w:rsidRPr="00F1146F">
              <w:rPr>
                <w:rFonts w:ascii="宋体" w:hAnsi="宋体"/>
                <w:b/>
                <w:bCs/>
                <w:sz w:val="18"/>
                <w:szCs w:val="18"/>
              </w:rPr>
              <w:t>）</w:t>
            </w:r>
          </w:p>
        </w:tc>
      </w:tr>
      <w:tr w:rsidR="00173D5A" w:rsidRPr="00F1146F" w14:paraId="08719A67" w14:textId="77777777" w:rsidTr="00173D5A">
        <w:trPr>
          <w:trHeight w:val="457"/>
          <w:jc w:val="center"/>
        </w:trPr>
        <w:tc>
          <w:tcPr>
            <w:tcW w:w="1861" w:type="dxa"/>
            <w:tcBorders>
              <w:top w:val="single" w:sz="12" w:space="0" w:color="auto"/>
            </w:tcBorders>
            <w:shd w:val="clear" w:color="auto" w:fill="auto"/>
            <w:vAlign w:val="center"/>
          </w:tcPr>
          <w:p w14:paraId="08719A62"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大字节均匀流量</w:t>
            </w:r>
          </w:p>
        </w:tc>
        <w:tc>
          <w:tcPr>
            <w:tcW w:w="1551" w:type="dxa"/>
            <w:tcBorders>
              <w:top w:val="single" w:sz="12" w:space="0" w:color="auto"/>
            </w:tcBorders>
            <w:shd w:val="clear" w:color="auto" w:fill="auto"/>
            <w:vAlign w:val="center"/>
          </w:tcPr>
          <w:p w14:paraId="08719A63"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500</w:t>
            </w:r>
          </w:p>
        </w:tc>
        <w:tc>
          <w:tcPr>
            <w:tcW w:w="1676" w:type="dxa"/>
            <w:tcBorders>
              <w:top w:val="single" w:sz="12" w:space="0" w:color="auto"/>
            </w:tcBorders>
            <w:vAlign w:val="center"/>
          </w:tcPr>
          <w:p w14:paraId="1B8177C7" w14:textId="165A3B35" w:rsidR="00173D5A" w:rsidRPr="00F1146F" w:rsidRDefault="00173D5A" w:rsidP="00173D5A">
            <w:pPr>
              <w:spacing w:before="120" w:after="15"/>
              <w:jc w:val="center"/>
              <w:rPr>
                <w:rFonts w:ascii="宋体" w:hAnsi="宋体" w:hint="eastAsia"/>
                <w:sz w:val="18"/>
                <w:szCs w:val="18"/>
              </w:rPr>
            </w:pPr>
            <w:r w:rsidRPr="00FC354E">
              <w:rPr>
                <w:rFonts w:ascii="宋体" w:hAnsi="宋体" w:hint="eastAsia"/>
                <w:sz w:val="18"/>
                <w:szCs w:val="18"/>
              </w:rPr>
              <w:t>1472</w:t>
            </w:r>
          </w:p>
        </w:tc>
        <w:tc>
          <w:tcPr>
            <w:tcW w:w="1427" w:type="dxa"/>
            <w:vMerge w:val="restart"/>
            <w:tcBorders>
              <w:top w:val="single" w:sz="12" w:space="0" w:color="auto"/>
            </w:tcBorders>
            <w:vAlign w:val="center"/>
          </w:tcPr>
          <w:p w14:paraId="08719A65" w14:textId="77777777" w:rsidR="00173D5A" w:rsidRPr="00F1146F" w:rsidRDefault="00173D5A" w:rsidP="00173D5A">
            <w:pPr>
              <w:jc w:val="center"/>
              <w:rPr>
                <w:rFonts w:ascii="宋体" w:hAnsi="宋体" w:hint="eastAsia"/>
                <w:sz w:val="18"/>
                <w:szCs w:val="18"/>
              </w:rPr>
            </w:pPr>
            <w:r w:rsidRPr="00F1146F">
              <w:rPr>
                <w:rFonts w:ascii="宋体" w:hAnsi="宋体" w:hint="eastAsia"/>
                <w:sz w:val="18"/>
                <w:szCs w:val="18"/>
              </w:rPr>
              <w:t>IEEE</w:t>
            </w:r>
            <w:r w:rsidRPr="00F1146F">
              <w:rPr>
                <w:rFonts w:ascii="宋体" w:hAnsi="宋体"/>
                <w:sz w:val="18"/>
                <w:szCs w:val="18"/>
              </w:rPr>
              <w:t xml:space="preserve"> 802.11ac</w:t>
            </w:r>
            <w:r w:rsidRPr="00F1146F">
              <w:rPr>
                <w:rFonts w:ascii="宋体" w:hAnsi="宋体" w:hint="eastAsia"/>
                <w:sz w:val="18"/>
                <w:szCs w:val="18"/>
              </w:rPr>
              <w:t xml:space="preserve"> 2</w:t>
            </w:r>
            <w:r w:rsidRPr="00F1146F">
              <w:rPr>
                <w:rFonts w:ascii="宋体" w:hAnsi="宋体"/>
                <w:sz w:val="18"/>
                <w:szCs w:val="18"/>
              </w:rPr>
              <w:t>*2</w:t>
            </w:r>
          </w:p>
        </w:tc>
        <w:tc>
          <w:tcPr>
            <w:tcW w:w="1707" w:type="dxa"/>
            <w:tcBorders>
              <w:top w:val="single" w:sz="12" w:space="0" w:color="auto"/>
            </w:tcBorders>
            <w:vAlign w:val="center"/>
          </w:tcPr>
          <w:p w14:paraId="08719A66" w14:textId="77777777" w:rsidR="00173D5A" w:rsidRPr="00F1146F" w:rsidRDefault="00173D5A" w:rsidP="00173D5A">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8</w:t>
            </w:r>
          </w:p>
        </w:tc>
      </w:tr>
      <w:tr w:rsidR="00173D5A" w:rsidRPr="00F1146F" w14:paraId="08719A6D" w14:textId="77777777" w:rsidTr="00173D5A">
        <w:trPr>
          <w:jc w:val="center"/>
        </w:trPr>
        <w:tc>
          <w:tcPr>
            <w:tcW w:w="1861" w:type="dxa"/>
            <w:shd w:val="clear" w:color="auto" w:fill="auto"/>
            <w:vAlign w:val="center"/>
          </w:tcPr>
          <w:p w14:paraId="08719A68"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hint="eastAsia"/>
                <w:sz w:val="18"/>
                <w:szCs w:val="18"/>
              </w:rPr>
              <w:t>中字节均匀流量</w:t>
            </w:r>
          </w:p>
        </w:tc>
        <w:tc>
          <w:tcPr>
            <w:tcW w:w="1551" w:type="dxa"/>
            <w:shd w:val="clear" w:color="auto" w:fill="auto"/>
            <w:vAlign w:val="center"/>
          </w:tcPr>
          <w:p w14:paraId="08719A69"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450</w:t>
            </w:r>
          </w:p>
        </w:tc>
        <w:tc>
          <w:tcPr>
            <w:tcW w:w="1676" w:type="dxa"/>
            <w:vAlign w:val="center"/>
          </w:tcPr>
          <w:p w14:paraId="08BAA027" w14:textId="1E9E299C" w:rsidR="00173D5A" w:rsidRPr="00F1146F" w:rsidRDefault="00173D5A" w:rsidP="00173D5A">
            <w:pPr>
              <w:spacing w:before="120" w:after="15"/>
              <w:jc w:val="center"/>
              <w:rPr>
                <w:rFonts w:ascii="宋体" w:hAnsi="宋体" w:hint="eastAsia"/>
                <w:sz w:val="18"/>
                <w:szCs w:val="18"/>
              </w:rPr>
            </w:pPr>
            <w:r w:rsidRPr="00FC354E">
              <w:rPr>
                <w:rFonts w:ascii="宋体" w:hAnsi="宋体" w:hint="eastAsia"/>
                <w:sz w:val="18"/>
                <w:szCs w:val="18"/>
              </w:rPr>
              <w:t>5</w:t>
            </w:r>
            <w:r w:rsidRPr="00FC354E">
              <w:rPr>
                <w:rFonts w:ascii="宋体" w:hAnsi="宋体"/>
                <w:sz w:val="18"/>
                <w:szCs w:val="18"/>
              </w:rPr>
              <w:t>12</w:t>
            </w:r>
          </w:p>
        </w:tc>
        <w:tc>
          <w:tcPr>
            <w:tcW w:w="1427" w:type="dxa"/>
            <w:vMerge/>
            <w:vAlign w:val="center"/>
          </w:tcPr>
          <w:p w14:paraId="08719A6B" w14:textId="77777777" w:rsidR="00173D5A" w:rsidRPr="00F1146F" w:rsidRDefault="00173D5A" w:rsidP="00173D5A">
            <w:pPr>
              <w:jc w:val="center"/>
              <w:rPr>
                <w:rFonts w:ascii="宋体" w:hAnsi="宋体" w:hint="eastAsia"/>
                <w:sz w:val="18"/>
                <w:szCs w:val="18"/>
              </w:rPr>
            </w:pPr>
          </w:p>
        </w:tc>
        <w:tc>
          <w:tcPr>
            <w:tcW w:w="1707" w:type="dxa"/>
            <w:vAlign w:val="center"/>
          </w:tcPr>
          <w:p w14:paraId="08719A6C" w14:textId="77777777" w:rsidR="00173D5A" w:rsidRPr="00F1146F" w:rsidRDefault="00173D5A" w:rsidP="00173D5A">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8</w:t>
            </w:r>
          </w:p>
        </w:tc>
      </w:tr>
      <w:tr w:rsidR="00173D5A" w14:paraId="08719A73" w14:textId="77777777" w:rsidTr="00173D5A">
        <w:trPr>
          <w:jc w:val="center"/>
        </w:trPr>
        <w:tc>
          <w:tcPr>
            <w:tcW w:w="1861" w:type="dxa"/>
            <w:shd w:val="clear" w:color="auto" w:fill="auto"/>
            <w:vAlign w:val="center"/>
          </w:tcPr>
          <w:p w14:paraId="08719A6E"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小字节均匀流量</w:t>
            </w:r>
          </w:p>
        </w:tc>
        <w:tc>
          <w:tcPr>
            <w:tcW w:w="1551" w:type="dxa"/>
            <w:shd w:val="clear" w:color="auto" w:fill="auto"/>
            <w:vAlign w:val="center"/>
          </w:tcPr>
          <w:p w14:paraId="08719A6F"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40</w:t>
            </w:r>
          </w:p>
        </w:tc>
        <w:tc>
          <w:tcPr>
            <w:tcW w:w="1676" w:type="dxa"/>
            <w:vAlign w:val="center"/>
          </w:tcPr>
          <w:p w14:paraId="7CDA3712" w14:textId="34AF18D8" w:rsidR="00173D5A" w:rsidRPr="00F1146F" w:rsidRDefault="00173D5A" w:rsidP="00173D5A">
            <w:pPr>
              <w:spacing w:before="120" w:after="15"/>
              <w:jc w:val="center"/>
              <w:rPr>
                <w:rFonts w:ascii="宋体" w:hAnsi="宋体" w:hint="eastAsia"/>
                <w:sz w:val="18"/>
                <w:szCs w:val="18"/>
              </w:rPr>
            </w:pPr>
            <w:r w:rsidRPr="00FC354E">
              <w:rPr>
                <w:rFonts w:ascii="宋体" w:hAnsi="宋体"/>
                <w:sz w:val="18"/>
                <w:szCs w:val="18"/>
              </w:rPr>
              <w:t>88</w:t>
            </w:r>
          </w:p>
        </w:tc>
        <w:tc>
          <w:tcPr>
            <w:tcW w:w="1427" w:type="dxa"/>
            <w:vMerge/>
            <w:vAlign w:val="center"/>
          </w:tcPr>
          <w:p w14:paraId="08719A71" w14:textId="77777777" w:rsidR="00173D5A" w:rsidRPr="00F1146F" w:rsidRDefault="00173D5A" w:rsidP="00173D5A">
            <w:pPr>
              <w:jc w:val="center"/>
              <w:rPr>
                <w:rFonts w:ascii="宋体" w:hAnsi="宋体" w:hint="eastAsia"/>
                <w:sz w:val="18"/>
                <w:szCs w:val="18"/>
              </w:rPr>
            </w:pPr>
          </w:p>
        </w:tc>
        <w:tc>
          <w:tcPr>
            <w:tcW w:w="1707" w:type="dxa"/>
            <w:vAlign w:val="center"/>
          </w:tcPr>
          <w:p w14:paraId="08719A72" w14:textId="77777777" w:rsidR="00173D5A" w:rsidRDefault="00173D5A" w:rsidP="00173D5A">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8</w:t>
            </w:r>
          </w:p>
        </w:tc>
      </w:tr>
    </w:tbl>
    <w:p w14:paraId="151767CF" w14:textId="77777777" w:rsidR="00B12E91" w:rsidRDefault="00B12E91">
      <w:pPr>
        <w:pStyle w:val="afffffffff6"/>
        <w:spacing w:before="156" w:after="156"/>
      </w:pPr>
      <w:bookmarkStart w:id="235" w:name="_Toc174517541"/>
    </w:p>
    <w:p w14:paraId="08719A74" w14:textId="775BBABA" w:rsidR="00AB7F58" w:rsidRDefault="00956CFB">
      <w:pPr>
        <w:pStyle w:val="afffffffff6"/>
        <w:spacing w:before="156" w:after="156"/>
      </w:pP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2576D1">
        <w:rPr>
          <w:noProof/>
        </w:rPr>
        <w:t>11</w:t>
      </w:r>
      <w:r>
        <w:fldChar w:fldCharType="end"/>
      </w:r>
      <w:r>
        <w:rPr>
          <w:rFonts w:hint="eastAsia"/>
        </w:rPr>
        <w:t xml:space="preserve"> </w:t>
      </w:r>
      <w:r>
        <w:t>2.4G</w:t>
      </w:r>
      <w:r>
        <w:rPr>
          <w:rFonts w:hint="eastAsia"/>
        </w:rPr>
        <w:t>Hz</w:t>
      </w:r>
      <w:r>
        <w:t xml:space="preserve"> </w:t>
      </w:r>
      <w:r>
        <w:rPr>
          <w:rFonts w:hint="eastAsia"/>
        </w:rPr>
        <w:t>IEEE</w:t>
      </w:r>
      <w:r>
        <w:t xml:space="preserve"> 802.11ax</w:t>
      </w:r>
      <w:r>
        <w:rPr>
          <w:rFonts w:hint="eastAsia"/>
        </w:rPr>
        <w:t>场景（</w:t>
      </w:r>
      <w:r>
        <w:t xml:space="preserve"> 2.4</w:t>
      </w:r>
      <w:r>
        <w:rPr>
          <w:rFonts w:hint="eastAsia"/>
        </w:rPr>
        <w:t>GHz</w:t>
      </w:r>
      <w:r>
        <w:t xml:space="preserve"> 2*2 </w:t>
      </w:r>
      <w:r>
        <w:rPr>
          <w:rFonts w:hint="eastAsia"/>
        </w:rPr>
        <w:t>IEEE</w:t>
      </w:r>
      <w:r>
        <w:t xml:space="preserve"> 802.11ax 20</w:t>
      </w:r>
      <w:r>
        <w:rPr>
          <w:rFonts w:hint="eastAsia"/>
        </w:rPr>
        <w:t>MHz频宽 ）</w:t>
      </w:r>
      <w:bookmarkEnd w:id="235"/>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1"/>
        <w:gridCol w:w="1551"/>
        <w:gridCol w:w="1862"/>
        <w:gridCol w:w="1241"/>
        <w:gridCol w:w="1707"/>
      </w:tblGrid>
      <w:tr w:rsidR="00173D5A" w:rsidRPr="00F1146F" w14:paraId="08719A7C" w14:textId="77777777" w:rsidTr="00173D5A">
        <w:trPr>
          <w:jc w:val="center"/>
        </w:trPr>
        <w:tc>
          <w:tcPr>
            <w:tcW w:w="1861" w:type="dxa"/>
            <w:tcBorders>
              <w:top w:val="single" w:sz="12" w:space="0" w:color="auto"/>
              <w:bottom w:val="single" w:sz="12" w:space="0" w:color="auto"/>
            </w:tcBorders>
            <w:shd w:val="clear" w:color="auto" w:fill="auto"/>
            <w:vAlign w:val="center"/>
          </w:tcPr>
          <w:p w14:paraId="08719A75" w14:textId="77777777" w:rsidR="00173D5A" w:rsidRPr="00F1146F" w:rsidRDefault="00173D5A" w:rsidP="00173D5A">
            <w:pPr>
              <w:spacing w:before="120" w:after="12"/>
              <w:jc w:val="center"/>
              <w:rPr>
                <w:rFonts w:ascii="宋体" w:hAnsi="宋体" w:hint="eastAsia"/>
                <w:bCs/>
                <w:sz w:val="18"/>
                <w:szCs w:val="18"/>
              </w:rPr>
            </w:pPr>
            <w:r w:rsidRPr="00F1146F">
              <w:rPr>
                <w:rFonts w:ascii="宋体" w:hAnsi="宋体"/>
                <w:b/>
                <w:bCs/>
                <w:sz w:val="18"/>
                <w:szCs w:val="18"/>
              </w:rPr>
              <w:t>流量业务模型</w:t>
            </w:r>
          </w:p>
        </w:tc>
        <w:tc>
          <w:tcPr>
            <w:tcW w:w="1551" w:type="dxa"/>
            <w:tcBorders>
              <w:top w:val="single" w:sz="12" w:space="0" w:color="auto"/>
              <w:bottom w:val="single" w:sz="12" w:space="0" w:color="auto"/>
            </w:tcBorders>
            <w:shd w:val="clear" w:color="auto" w:fill="auto"/>
            <w:vAlign w:val="center"/>
          </w:tcPr>
          <w:p w14:paraId="08719A76"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hint="eastAsia"/>
                <w:b/>
                <w:bCs/>
                <w:sz w:val="18"/>
                <w:szCs w:val="18"/>
              </w:rPr>
              <w:t>流量大小（</w:t>
            </w:r>
            <w:r w:rsidRPr="00F1146F">
              <w:rPr>
                <w:rFonts w:ascii="宋体" w:hAnsi="宋体"/>
                <w:b/>
                <w:bCs/>
                <w:sz w:val="18"/>
                <w:szCs w:val="18"/>
              </w:rPr>
              <w:t>Mbps）</w:t>
            </w:r>
          </w:p>
        </w:tc>
        <w:tc>
          <w:tcPr>
            <w:tcW w:w="1862" w:type="dxa"/>
            <w:tcBorders>
              <w:top w:val="single" w:sz="12" w:space="0" w:color="auto"/>
              <w:bottom w:val="single" w:sz="12" w:space="0" w:color="auto"/>
            </w:tcBorders>
            <w:vAlign w:val="center"/>
          </w:tcPr>
          <w:p w14:paraId="2D2567C7" w14:textId="77777777" w:rsidR="00173D5A" w:rsidRPr="00FC354E" w:rsidRDefault="00173D5A" w:rsidP="00173D5A">
            <w:pPr>
              <w:snapToGrid w:val="0"/>
              <w:spacing w:before="120" w:after="0"/>
              <w:jc w:val="center"/>
              <w:rPr>
                <w:rFonts w:ascii="宋体" w:hAnsi="宋体" w:hint="eastAsia"/>
                <w:b/>
                <w:bCs/>
                <w:sz w:val="18"/>
                <w:szCs w:val="18"/>
              </w:rPr>
            </w:pPr>
            <w:r w:rsidRPr="00FC354E">
              <w:rPr>
                <w:rFonts w:ascii="宋体" w:hAnsi="宋体" w:hint="eastAsia"/>
                <w:b/>
                <w:bCs/>
                <w:sz w:val="18"/>
                <w:szCs w:val="18"/>
              </w:rPr>
              <w:t>Payload</w:t>
            </w:r>
            <w:r w:rsidRPr="00FC354E">
              <w:rPr>
                <w:rFonts w:ascii="宋体" w:hAnsi="宋体"/>
                <w:b/>
                <w:bCs/>
                <w:sz w:val="18"/>
                <w:szCs w:val="18"/>
              </w:rPr>
              <w:t>长度</w:t>
            </w:r>
          </w:p>
          <w:p w14:paraId="0174956F" w14:textId="0F0B1543" w:rsidR="00173D5A" w:rsidRPr="00F1146F" w:rsidRDefault="00173D5A" w:rsidP="00173D5A">
            <w:pPr>
              <w:snapToGrid w:val="0"/>
              <w:spacing w:before="120" w:after="0"/>
              <w:jc w:val="center"/>
              <w:rPr>
                <w:rFonts w:ascii="宋体" w:hAnsi="宋体" w:hint="eastAsia"/>
                <w:b/>
                <w:bCs/>
                <w:sz w:val="18"/>
                <w:szCs w:val="18"/>
              </w:rPr>
            </w:pPr>
            <w:r w:rsidRPr="00FC354E">
              <w:rPr>
                <w:rFonts w:ascii="宋体" w:hAnsi="宋体" w:hint="eastAsia"/>
                <w:b/>
                <w:bCs/>
                <w:sz w:val="18"/>
                <w:szCs w:val="18"/>
              </w:rPr>
              <w:t>（</w:t>
            </w:r>
            <w:r w:rsidRPr="00FC354E">
              <w:rPr>
                <w:rFonts w:ascii="宋体" w:hAnsi="宋体"/>
                <w:b/>
                <w:bCs/>
                <w:sz w:val="18"/>
                <w:szCs w:val="18"/>
              </w:rPr>
              <w:t>Byte）</w:t>
            </w:r>
          </w:p>
        </w:tc>
        <w:tc>
          <w:tcPr>
            <w:tcW w:w="1241" w:type="dxa"/>
            <w:tcBorders>
              <w:top w:val="single" w:sz="12" w:space="0" w:color="auto"/>
              <w:bottom w:val="single" w:sz="12" w:space="0" w:color="auto"/>
            </w:tcBorders>
            <w:vAlign w:val="center"/>
          </w:tcPr>
          <w:p w14:paraId="08719A79"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b/>
                <w:bCs/>
                <w:sz w:val="18"/>
                <w:szCs w:val="18"/>
              </w:rPr>
              <w:t>协议</w:t>
            </w:r>
            <w:r w:rsidRPr="00F1146F">
              <w:rPr>
                <w:rFonts w:ascii="宋体" w:hAnsi="宋体" w:hint="eastAsia"/>
                <w:b/>
                <w:bCs/>
                <w:sz w:val="18"/>
                <w:szCs w:val="18"/>
              </w:rPr>
              <w:t>模式</w:t>
            </w:r>
          </w:p>
        </w:tc>
        <w:tc>
          <w:tcPr>
            <w:tcW w:w="1707" w:type="dxa"/>
            <w:tcBorders>
              <w:top w:val="single" w:sz="12" w:space="0" w:color="auto"/>
              <w:bottom w:val="single" w:sz="12" w:space="0" w:color="auto"/>
            </w:tcBorders>
            <w:vAlign w:val="center"/>
          </w:tcPr>
          <w:p w14:paraId="08719A7A" w14:textId="77777777" w:rsidR="00173D5A" w:rsidRPr="00F1146F" w:rsidRDefault="00173D5A" w:rsidP="00173D5A">
            <w:pPr>
              <w:snapToGrid w:val="0"/>
              <w:spacing w:before="120" w:after="0"/>
              <w:jc w:val="center"/>
              <w:rPr>
                <w:rFonts w:ascii="宋体" w:hAnsi="宋体" w:hint="eastAsia"/>
                <w:b/>
                <w:bCs/>
                <w:sz w:val="18"/>
                <w:szCs w:val="18"/>
              </w:rPr>
            </w:pPr>
            <w:r w:rsidRPr="00F1146F">
              <w:rPr>
                <w:rFonts w:ascii="宋体" w:hAnsi="宋体"/>
                <w:b/>
                <w:bCs/>
                <w:sz w:val="18"/>
                <w:szCs w:val="18"/>
              </w:rPr>
              <w:t>平均下行时延</w:t>
            </w:r>
          </w:p>
          <w:p w14:paraId="08719A7B"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hint="eastAsia"/>
                <w:b/>
                <w:bCs/>
                <w:sz w:val="18"/>
                <w:szCs w:val="18"/>
              </w:rPr>
              <w:t>（</w:t>
            </w:r>
            <w:proofErr w:type="spellStart"/>
            <w:r w:rsidRPr="00F1146F">
              <w:rPr>
                <w:rFonts w:ascii="宋体" w:hAnsi="宋体"/>
                <w:b/>
                <w:bCs/>
                <w:sz w:val="18"/>
                <w:szCs w:val="18"/>
              </w:rPr>
              <w:t>ms</w:t>
            </w:r>
            <w:proofErr w:type="spellEnd"/>
            <w:r w:rsidRPr="00F1146F">
              <w:rPr>
                <w:rFonts w:ascii="宋体" w:hAnsi="宋体"/>
                <w:b/>
                <w:bCs/>
                <w:sz w:val="18"/>
                <w:szCs w:val="18"/>
              </w:rPr>
              <w:t>）</w:t>
            </w:r>
          </w:p>
        </w:tc>
      </w:tr>
      <w:tr w:rsidR="00173D5A" w:rsidRPr="00F1146F" w14:paraId="08719A82" w14:textId="77777777" w:rsidTr="00173D5A">
        <w:trPr>
          <w:trHeight w:val="457"/>
          <w:jc w:val="center"/>
        </w:trPr>
        <w:tc>
          <w:tcPr>
            <w:tcW w:w="1861" w:type="dxa"/>
            <w:tcBorders>
              <w:top w:val="single" w:sz="12" w:space="0" w:color="auto"/>
            </w:tcBorders>
            <w:shd w:val="clear" w:color="auto" w:fill="auto"/>
            <w:vAlign w:val="center"/>
          </w:tcPr>
          <w:p w14:paraId="08719A7D"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大字节均匀流量</w:t>
            </w:r>
          </w:p>
        </w:tc>
        <w:tc>
          <w:tcPr>
            <w:tcW w:w="1551" w:type="dxa"/>
            <w:tcBorders>
              <w:top w:val="single" w:sz="12" w:space="0" w:color="auto"/>
            </w:tcBorders>
            <w:shd w:val="clear" w:color="auto" w:fill="auto"/>
            <w:vAlign w:val="center"/>
          </w:tcPr>
          <w:p w14:paraId="08719A7E"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120</w:t>
            </w:r>
          </w:p>
        </w:tc>
        <w:tc>
          <w:tcPr>
            <w:tcW w:w="1862" w:type="dxa"/>
            <w:tcBorders>
              <w:top w:val="single" w:sz="12" w:space="0" w:color="auto"/>
            </w:tcBorders>
            <w:vAlign w:val="center"/>
          </w:tcPr>
          <w:p w14:paraId="600A530D" w14:textId="373B6842" w:rsidR="00173D5A" w:rsidRPr="00F1146F" w:rsidRDefault="00173D5A" w:rsidP="00173D5A">
            <w:pPr>
              <w:spacing w:before="120" w:after="15"/>
              <w:jc w:val="center"/>
              <w:rPr>
                <w:rFonts w:ascii="宋体" w:hAnsi="宋体" w:hint="eastAsia"/>
                <w:sz w:val="18"/>
                <w:szCs w:val="18"/>
              </w:rPr>
            </w:pPr>
            <w:r w:rsidRPr="00FC354E">
              <w:rPr>
                <w:rFonts w:ascii="宋体" w:hAnsi="宋体" w:hint="eastAsia"/>
                <w:sz w:val="18"/>
                <w:szCs w:val="18"/>
              </w:rPr>
              <w:t>1472</w:t>
            </w:r>
          </w:p>
        </w:tc>
        <w:tc>
          <w:tcPr>
            <w:tcW w:w="1241" w:type="dxa"/>
            <w:vMerge w:val="restart"/>
            <w:tcBorders>
              <w:top w:val="single" w:sz="12" w:space="0" w:color="auto"/>
            </w:tcBorders>
            <w:vAlign w:val="center"/>
          </w:tcPr>
          <w:p w14:paraId="08719A80" w14:textId="77777777" w:rsidR="00173D5A" w:rsidRPr="00F1146F" w:rsidRDefault="00173D5A" w:rsidP="00173D5A">
            <w:pPr>
              <w:jc w:val="center"/>
              <w:rPr>
                <w:rFonts w:ascii="宋体" w:hAnsi="宋体" w:hint="eastAsia"/>
                <w:sz w:val="18"/>
                <w:szCs w:val="18"/>
              </w:rPr>
            </w:pPr>
            <w:r w:rsidRPr="00F1146F">
              <w:rPr>
                <w:rFonts w:ascii="宋体" w:hAnsi="宋体" w:hint="eastAsia"/>
                <w:sz w:val="18"/>
                <w:szCs w:val="18"/>
              </w:rPr>
              <w:t>IEEE</w:t>
            </w:r>
            <w:r w:rsidRPr="00F1146F">
              <w:rPr>
                <w:rFonts w:ascii="宋体" w:hAnsi="宋体"/>
                <w:sz w:val="18"/>
                <w:szCs w:val="18"/>
              </w:rPr>
              <w:t xml:space="preserve"> 802.11ax</w:t>
            </w:r>
            <w:r w:rsidRPr="00F1146F">
              <w:rPr>
                <w:rFonts w:ascii="宋体" w:hAnsi="宋体" w:hint="eastAsia"/>
                <w:sz w:val="18"/>
                <w:szCs w:val="18"/>
              </w:rPr>
              <w:t xml:space="preserve"> 2</w:t>
            </w:r>
            <w:r w:rsidRPr="00F1146F">
              <w:rPr>
                <w:rFonts w:ascii="宋体" w:hAnsi="宋体"/>
                <w:sz w:val="18"/>
                <w:szCs w:val="18"/>
              </w:rPr>
              <w:t>*2</w:t>
            </w:r>
          </w:p>
        </w:tc>
        <w:tc>
          <w:tcPr>
            <w:tcW w:w="1707" w:type="dxa"/>
            <w:tcBorders>
              <w:top w:val="single" w:sz="12" w:space="0" w:color="auto"/>
            </w:tcBorders>
            <w:vAlign w:val="center"/>
          </w:tcPr>
          <w:p w14:paraId="08719A81" w14:textId="77777777" w:rsidR="00173D5A" w:rsidRPr="00F1146F" w:rsidRDefault="00173D5A" w:rsidP="00173D5A">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6</w:t>
            </w:r>
          </w:p>
        </w:tc>
      </w:tr>
      <w:tr w:rsidR="00173D5A" w:rsidRPr="00F1146F" w14:paraId="08719A88" w14:textId="77777777" w:rsidTr="00173D5A">
        <w:trPr>
          <w:jc w:val="center"/>
        </w:trPr>
        <w:tc>
          <w:tcPr>
            <w:tcW w:w="1861" w:type="dxa"/>
            <w:shd w:val="clear" w:color="auto" w:fill="auto"/>
            <w:vAlign w:val="center"/>
          </w:tcPr>
          <w:p w14:paraId="08719A83"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hint="eastAsia"/>
                <w:sz w:val="18"/>
                <w:szCs w:val="18"/>
              </w:rPr>
              <w:t>中字节均匀流量</w:t>
            </w:r>
          </w:p>
        </w:tc>
        <w:tc>
          <w:tcPr>
            <w:tcW w:w="1551" w:type="dxa"/>
            <w:shd w:val="clear" w:color="auto" w:fill="auto"/>
            <w:vAlign w:val="center"/>
          </w:tcPr>
          <w:p w14:paraId="08719A84"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100</w:t>
            </w:r>
          </w:p>
        </w:tc>
        <w:tc>
          <w:tcPr>
            <w:tcW w:w="1862" w:type="dxa"/>
            <w:vAlign w:val="center"/>
          </w:tcPr>
          <w:p w14:paraId="0ECB1281" w14:textId="7D1B794D" w:rsidR="00173D5A" w:rsidRPr="00F1146F" w:rsidRDefault="00173D5A" w:rsidP="00173D5A">
            <w:pPr>
              <w:spacing w:before="120" w:after="15"/>
              <w:jc w:val="center"/>
              <w:rPr>
                <w:rFonts w:ascii="宋体" w:hAnsi="宋体" w:hint="eastAsia"/>
                <w:sz w:val="18"/>
                <w:szCs w:val="18"/>
              </w:rPr>
            </w:pPr>
            <w:r w:rsidRPr="00FC354E">
              <w:rPr>
                <w:rFonts w:ascii="宋体" w:hAnsi="宋体" w:hint="eastAsia"/>
                <w:sz w:val="18"/>
                <w:szCs w:val="18"/>
              </w:rPr>
              <w:t>5</w:t>
            </w:r>
            <w:r w:rsidRPr="00FC354E">
              <w:rPr>
                <w:rFonts w:ascii="宋体" w:hAnsi="宋体"/>
                <w:sz w:val="18"/>
                <w:szCs w:val="18"/>
              </w:rPr>
              <w:t>12</w:t>
            </w:r>
          </w:p>
        </w:tc>
        <w:tc>
          <w:tcPr>
            <w:tcW w:w="1241" w:type="dxa"/>
            <w:vMerge/>
            <w:vAlign w:val="center"/>
          </w:tcPr>
          <w:p w14:paraId="08719A86" w14:textId="77777777" w:rsidR="00173D5A" w:rsidRPr="00F1146F" w:rsidRDefault="00173D5A" w:rsidP="00173D5A">
            <w:pPr>
              <w:jc w:val="center"/>
              <w:rPr>
                <w:rFonts w:ascii="宋体" w:hAnsi="宋体" w:hint="eastAsia"/>
                <w:sz w:val="18"/>
                <w:szCs w:val="18"/>
              </w:rPr>
            </w:pPr>
          </w:p>
        </w:tc>
        <w:tc>
          <w:tcPr>
            <w:tcW w:w="1707" w:type="dxa"/>
            <w:vAlign w:val="center"/>
          </w:tcPr>
          <w:p w14:paraId="08719A87" w14:textId="77777777" w:rsidR="00173D5A" w:rsidRPr="00F1146F" w:rsidRDefault="00173D5A" w:rsidP="00173D5A">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6</w:t>
            </w:r>
          </w:p>
        </w:tc>
      </w:tr>
      <w:tr w:rsidR="00173D5A" w14:paraId="08719A8E" w14:textId="77777777" w:rsidTr="00173D5A">
        <w:trPr>
          <w:jc w:val="center"/>
        </w:trPr>
        <w:tc>
          <w:tcPr>
            <w:tcW w:w="1861" w:type="dxa"/>
            <w:shd w:val="clear" w:color="auto" w:fill="auto"/>
            <w:vAlign w:val="center"/>
          </w:tcPr>
          <w:p w14:paraId="08719A89"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小字节均匀流量</w:t>
            </w:r>
          </w:p>
        </w:tc>
        <w:tc>
          <w:tcPr>
            <w:tcW w:w="1551" w:type="dxa"/>
            <w:shd w:val="clear" w:color="auto" w:fill="auto"/>
            <w:vAlign w:val="center"/>
          </w:tcPr>
          <w:p w14:paraId="08719A8A"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30</w:t>
            </w:r>
          </w:p>
        </w:tc>
        <w:tc>
          <w:tcPr>
            <w:tcW w:w="1862" w:type="dxa"/>
            <w:vAlign w:val="center"/>
          </w:tcPr>
          <w:p w14:paraId="712BD838" w14:textId="22096A32" w:rsidR="00173D5A" w:rsidRPr="00F1146F" w:rsidRDefault="00173D5A" w:rsidP="00173D5A">
            <w:pPr>
              <w:spacing w:before="120" w:after="15"/>
              <w:jc w:val="center"/>
              <w:rPr>
                <w:rFonts w:ascii="宋体" w:hAnsi="宋体" w:hint="eastAsia"/>
                <w:sz w:val="18"/>
                <w:szCs w:val="18"/>
              </w:rPr>
            </w:pPr>
            <w:r w:rsidRPr="00FC354E">
              <w:rPr>
                <w:rFonts w:ascii="宋体" w:hAnsi="宋体"/>
                <w:sz w:val="18"/>
                <w:szCs w:val="18"/>
              </w:rPr>
              <w:t>88</w:t>
            </w:r>
          </w:p>
        </w:tc>
        <w:tc>
          <w:tcPr>
            <w:tcW w:w="1241" w:type="dxa"/>
            <w:vMerge/>
            <w:vAlign w:val="center"/>
          </w:tcPr>
          <w:p w14:paraId="08719A8C" w14:textId="77777777" w:rsidR="00173D5A" w:rsidRPr="00F1146F" w:rsidRDefault="00173D5A" w:rsidP="00173D5A">
            <w:pPr>
              <w:jc w:val="center"/>
              <w:rPr>
                <w:rFonts w:ascii="宋体" w:hAnsi="宋体" w:hint="eastAsia"/>
                <w:sz w:val="18"/>
                <w:szCs w:val="18"/>
              </w:rPr>
            </w:pPr>
          </w:p>
        </w:tc>
        <w:tc>
          <w:tcPr>
            <w:tcW w:w="1707" w:type="dxa"/>
            <w:vAlign w:val="center"/>
          </w:tcPr>
          <w:p w14:paraId="08719A8D" w14:textId="77777777" w:rsidR="00173D5A" w:rsidRDefault="00173D5A" w:rsidP="00173D5A">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6</w:t>
            </w:r>
          </w:p>
        </w:tc>
      </w:tr>
    </w:tbl>
    <w:p w14:paraId="5D860149" w14:textId="77777777" w:rsidR="00B12E91" w:rsidRDefault="00B12E91">
      <w:pPr>
        <w:pStyle w:val="afffffffff6"/>
        <w:spacing w:before="156" w:after="156"/>
        <w:rPr>
          <w:szCs w:val="21"/>
        </w:rPr>
      </w:pPr>
      <w:bookmarkStart w:id="236" w:name="_Toc174517542"/>
    </w:p>
    <w:p w14:paraId="08719A8F" w14:textId="49159F1D" w:rsidR="00AB7F58" w:rsidRDefault="00956CFB">
      <w:pPr>
        <w:pStyle w:val="afffffffff6"/>
        <w:spacing w:before="156" w:after="156"/>
        <w:rPr>
          <w:szCs w:val="21"/>
        </w:rPr>
      </w:pPr>
      <w:r>
        <w:rPr>
          <w:rFonts w:hint="eastAsia"/>
          <w:szCs w:val="21"/>
        </w:rPr>
        <w:t xml:space="preserve">表 </w:t>
      </w:r>
      <w:r>
        <w:rPr>
          <w:szCs w:val="21"/>
        </w:rPr>
        <w:fldChar w:fldCharType="begin"/>
      </w:r>
      <w:r>
        <w:rPr>
          <w:szCs w:val="21"/>
        </w:rPr>
        <w:instrText xml:space="preserve"> </w:instrText>
      </w:r>
      <w:r>
        <w:rPr>
          <w:rFonts w:hint="eastAsia"/>
          <w:szCs w:val="21"/>
        </w:rPr>
        <w:instrText>SEQ 表 \* ARABIC</w:instrText>
      </w:r>
      <w:r>
        <w:rPr>
          <w:szCs w:val="21"/>
        </w:rPr>
        <w:instrText xml:space="preserve"> </w:instrText>
      </w:r>
      <w:r>
        <w:rPr>
          <w:szCs w:val="21"/>
        </w:rPr>
        <w:fldChar w:fldCharType="separate"/>
      </w:r>
      <w:r w:rsidR="002576D1">
        <w:rPr>
          <w:noProof/>
          <w:szCs w:val="21"/>
        </w:rPr>
        <w:t>12</w:t>
      </w:r>
      <w:r>
        <w:rPr>
          <w:szCs w:val="21"/>
        </w:rPr>
        <w:fldChar w:fldCharType="end"/>
      </w:r>
      <w:r>
        <w:rPr>
          <w:szCs w:val="21"/>
        </w:rPr>
        <w:t xml:space="preserve"> 5G</w:t>
      </w:r>
      <w:r>
        <w:rPr>
          <w:rFonts w:hint="eastAsia"/>
          <w:szCs w:val="21"/>
        </w:rPr>
        <w:t>Hz</w:t>
      </w:r>
      <w:r>
        <w:rPr>
          <w:szCs w:val="21"/>
        </w:rPr>
        <w:t xml:space="preserve"> </w:t>
      </w:r>
      <w:r>
        <w:rPr>
          <w:rFonts w:hint="eastAsia"/>
          <w:szCs w:val="21"/>
        </w:rPr>
        <w:t>IEEE</w:t>
      </w:r>
      <w:r>
        <w:rPr>
          <w:szCs w:val="21"/>
        </w:rPr>
        <w:t xml:space="preserve"> 802.11ax</w:t>
      </w:r>
      <w:r>
        <w:rPr>
          <w:rFonts w:hint="eastAsia"/>
          <w:szCs w:val="21"/>
        </w:rPr>
        <w:t>场景（</w:t>
      </w:r>
      <w:r>
        <w:rPr>
          <w:szCs w:val="21"/>
        </w:rPr>
        <w:t xml:space="preserve"> 5</w:t>
      </w:r>
      <w:r>
        <w:rPr>
          <w:rFonts w:hint="eastAsia"/>
          <w:szCs w:val="21"/>
        </w:rPr>
        <w:t>GHz</w:t>
      </w:r>
      <w:r>
        <w:rPr>
          <w:szCs w:val="21"/>
        </w:rPr>
        <w:t xml:space="preserve"> 2*2 </w:t>
      </w:r>
      <w:r>
        <w:rPr>
          <w:rFonts w:hint="eastAsia"/>
          <w:szCs w:val="21"/>
        </w:rPr>
        <w:t>IEEE</w:t>
      </w:r>
      <w:r>
        <w:rPr>
          <w:szCs w:val="21"/>
        </w:rPr>
        <w:t xml:space="preserve"> 802.11ax 80</w:t>
      </w:r>
      <w:r>
        <w:rPr>
          <w:rFonts w:hint="eastAsia"/>
          <w:szCs w:val="21"/>
        </w:rPr>
        <w:t>MHz频宽 ）</w:t>
      </w:r>
      <w:bookmarkEnd w:id="236"/>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1"/>
        <w:gridCol w:w="1551"/>
        <w:gridCol w:w="1862"/>
        <w:gridCol w:w="1241"/>
        <w:gridCol w:w="1707"/>
      </w:tblGrid>
      <w:tr w:rsidR="00173D5A" w14:paraId="08719A97" w14:textId="77777777" w:rsidTr="00173D5A">
        <w:trPr>
          <w:jc w:val="center"/>
        </w:trPr>
        <w:tc>
          <w:tcPr>
            <w:tcW w:w="1861" w:type="dxa"/>
            <w:tcBorders>
              <w:top w:val="single" w:sz="12" w:space="0" w:color="auto"/>
              <w:bottom w:val="single" w:sz="12" w:space="0" w:color="auto"/>
            </w:tcBorders>
            <w:shd w:val="clear" w:color="auto" w:fill="auto"/>
            <w:vAlign w:val="center"/>
          </w:tcPr>
          <w:p w14:paraId="08719A90" w14:textId="77777777" w:rsidR="00173D5A" w:rsidRPr="00F1146F" w:rsidRDefault="00173D5A" w:rsidP="00173D5A">
            <w:pPr>
              <w:spacing w:before="120" w:after="12"/>
              <w:jc w:val="center"/>
              <w:rPr>
                <w:rFonts w:ascii="宋体" w:hAnsi="宋体" w:hint="eastAsia"/>
                <w:bCs/>
                <w:sz w:val="18"/>
                <w:szCs w:val="18"/>
              </w:rPr>
            </w:pPr>
            <w:r w:rsidRPr="00F1146F">
              <w:rPr>
                <w:rFonts w:ascii="宋体" w:hAnsi="宋体"/>
                <w:b/>
                <w:bCs/>
                <w:sz w:val="18"/>
                <w:szCs w:val="18"/>
              </w:rPr>
              <w:t>流量业务模型</w:t>
            </w:r>
          </w:p>
        </w:tc>
        <w:tc>
          <w:tcPr>
            <w:tcW w:w="1551" w:type="dxa"/>
            <w:tcBorders>
              <w:top w:val="single" w:sz="12" w:space="0" w:color="auto"/>
              <w:bottom w:val="single" w:sz="12" w:space="0" w:color="auto"/>
            </w:tcBorders>
            <w:shd w:val="clear" w:color="auto" w:fill="auto"/>
            <w:vAlign w:val="center"/>
          </w:tcPr>
          <w:p w14:paraId="08719A91"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hint="eastAsia"/>
                <w:b/>
                <w:bCs/>
                <w:sz w:val="18"/>
                <w:szCs w:val="18"/>
              </w:rPr>
              <w:t>流量大小（</w:t>
            </w:r>
            <w:r w:rsidRPr="00F1146F">
              <w:rPr>
                <w:rFonts w:ascii="宋体" w:hAnsi="宋体"/>
                <w:b/>
                <w:bCs/>
                <w:sz w:val="18"/>
                <w:szCs w:val="18"/>
              </w:rPr>
              <w:t>Mbps）</w:t>
            </w:r>
          </w:p>
        </w:tc>
        <w:tc>
          <w:tcPr>
            <w:tcW w:w="1862" w:type="dxa"/>
            <w:tcBorders>
              <w:top w:val="single" w:sz="12" w:space="0" w:color="auto"/>
              <w:bottom w:val="single" w:sz="12" w:space="0" w:color="auto"/>
            </w:tcBorders>
            <w:vAlign w:val="center"/>
          </w:tcPr>
          <w:p w14:paraId="0B9BDE15" w14:textId="77777777" w:rsidR="00173D5A" w:rsidRPr="00FC354E" w:rsidRDefault="00173D5A" w:rsidP="00173D5A">
            <w:pPr>
              <w:snapToGrid w:val="0"/>
              <w:spacing w:before="120" w:after="0"/>
              <w:jc w:val="center"/>
              <w:rPr>
                <w:rFonts w:ascii="宋体" w:hAnsi="宋体" w:hint="eastAsia"/>
                <w:b/>
                <w:bCs/>
                <w:sz w:val="18"/>
                <w:szCs w:val="18"/>
              </w:rPr>
            </w:pPr>
            <w:r w:rsidRPr="00FC354E">
              <w:rPr>
                <w:rFonts w:ascii="宋体" w:hAnsi="宋体" w:hint="eastAsia"/>
                <w:b/>
                <w:bCs/>
                <w:sz w:val="18"/>
                <w:szCs w:val="18"/>
              </w:rPr>
              <w:t>Payload</w:t>
            </w:r>
            <w:r w:rsidRPr="00FC354E">
              <w:rPr>
                <w:rFonts w:ascii="宋体" w:hAnsi="宋体"/>
                <w:b/>
                <w:bCs/>
                <w:sz w:val="18"/>
                <w:szCs w:val="18"/>
              </w:rPr>
              <w:t>长度</w:t>
            </w:r>
          </w:p>
          <w:p w14:paraId="29CA6BCD" w14:textId="75A39069" w:rsidR="00173D5A" w:rsidRPr="00F1146F" w:rsidRDefault="00173D5A" w:rsidP="00173D5A">
            <w:pPr>
              <w:snapToGrid w:val="0"/>
              <w:spacing w:before="120" w:after="0"/>
              <w:jc w:val="center"/>
              <w:rPr>
                <w:rFonts w:ascii="宋体" w:hAnsi="宋体" w:hint="eastAsia"/>
                <w:b/>
                <w:bCs/>
                <w:sz w:val="18"/>
                <w:szCs w:val="18"/>
              </w:rPr>
            </w:pPr>
            <w:r w:rsidRPr="00FC354E">
              <w:rPr>
                <w:rFonts w:ascii="宋体" w:hAnsi="宋体" w:hint="eastAsia"/>
                <w:b/>
                <w:bCs/>
                <w:sz w:val="18"/>
                <w:szCs w:val="18"/>
              </w:rPr>
              <w:t>（</w:t>
            </w:r>
            <w:r w:rsidRPr="00FC354E">
              <w:rPr>
                <w:rFonts w:ascii="宋体" w:hAnsi="宋体"/>
                <w:b/>
                <w:bCs/>
                <w:sz w:val="18"/>
                <w:szCs w:val="18"/>
              </w:rPr>
              <w:t>Byte）</w:t>
            </w:r>
          </w:p>
        </w:tc>
        <w:tc>
          <w:tcPr>
            <w:tcW w:w="1241" w:type="dxa"/>
            <w:tcBorders>
              <w:top w:val="single" w:sz="12" w:space="0" w:color="auto"/>
              <w:bottom w:val="single" w:sz="12" w:space="0" w:color="auto"/>
            </w:tcBorders>
            <w:vAlign w:val="center"/>
          </w:tcPr>
          <w:p w14:paraId="08719A94"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b/>
                <w:bCs/>
                <w:sz w:val="18"/>
                <w:szCs w:val="18"/>
              </w:rPr>
              <w:t>协议</w:t>
            </w:r>
            <w:r w:rsidRPr="00F1146F">
              <w:rPr>
                <w:rFonts w:ascii="宋体" w:hAnsi="宋体" w:hint="eastAsia"/>
                <w:b/>
                <w:bCs/>
                <w:sz w:val="18"/>
                <w:szCs w:val="18"/>
              </w:rPr>
              <w:t>模式</w:t>
            </w:r>
          </w:p>
        </w:tc>
        <w:tc>
          <w:tcPr>
            <w:tcW w:w="1707" w:type="dxa"/>
            <w:tcBorders>
              <w:top w:val="single" w:sz="12" w:space="0" w:color="auto"/>
              <w:bottom w:val="single" w:sz="12" w:space="0" w:color="auto"/>
            </w:tcBorders>
            <w:vAlign w:val="center"/>
          </w:tcPr>
          <w:p w14:paraId="08719A95" w14:textId="77777777" w:rsidR="00173D5A" w:rsidRPr="00F1146F" w:rsidRDefault="00173D5A" w:rsidP="00173D5A">
            <w:pPr>
              <w:snapToGrid w:val="0"/>
              <w:spacing w:before="120" w:after="0"/>
              <w:jc w:val="center"/>
              <w:rPr>
                <w:rFonts w:ascii="宋体" w:hAnsi="宋体" w:hint="eastAsia"/>
                <w:b/>
                <w:bCs/>
                <w:sz w:val="18"/>
                <w:szCs w:val="18"/>
              </w:rPr>
            </w:pPr>
            <w:r w:rsidRPr="00F1146F">
              <w:rPr>
                <w:rFonts w:ascii="宋体" w:hAnsi="宋体"/>
                <w:b/>
                <w:bCs/>
                <w:sz w:val="18"/>
                <w:szCs w:val="18"/>
              </w:rPr>
              <w:t>平均下行时延</w:t>
            </w:r>
          </w:p>
          <w:p w14:paraId="08719A96"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hint="eastAsia"/>
                <w:b/>
                <w:bCs/>
                <w:sz w:val="18"/>
                <w:szCs w:val="18"/>
              </w:rPr>
              <w:t>（</w:t>
            </w:r>
            <w:proofErr w:type="spellStart"/>
            <w:r w:rsidRPr="00F1146F">
              <w:rPr>
                <w:rFonts w:ascii="宋体" w:hAnsi="宋体"/>
                <w:b/>
                <w:bCs/>
                <w:sz w:val="18"/>
                <w:szCs w:val="18"/>
              </w:rPr>
              <w:t>ms</w:t>
            </w:r>
            <w:proofErr w:type="spellEnd"/>
            <w:r w:rsidRPr="00F1146F">
              <w:rPr>
                <w:rFonts w:ascii="宋体" w:hAnsi="宋体"/>
                <w:b/>
                <w:bCs/>
                <w:sz w:val="18"/>
                <w:szCs w:val="18"/>
              </w:rPr>
              <w:t>）</w:t>
            </w:r>
          </w:p>
        </w:tc>
      </w:tr>
      <w:tr w:rsidR="00173D5A" w14:paraId="08719A9D" w14:textId="77777777" w:rsidTr="00173D5A">
        <w:trPr>
          <w:trHeight w:val="457"/>
          <w:jc w:val="center"/>
        </w:trPr>
        <w:tc>
          <w:tcPr>
            <w:tcW w:w="1861" w:type="dxa"/>
            <w:tcBorders>
              <w:top w:val="single" w:sz="12" w:space="0" w:color="auto"/>
            </w:tcBorders>
            <w:shd w:val="clear" w:color="auto" w:fill="auto"/>
            <w:vAlign w:val="center"/>
          </w:tcPr>
          <w:p w14:paraId="08719A98"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大字节均匀流量</w:t>
            </w:r>
          </w:p>
        </w:tc>
        <w:tc>
          <w:tcPr>
            <w:tcW w:w="1551" w:type="dxa"/>
            <w:tcBorders>
              <w:top w:val="single" w:sz="12" w:space="0" w:color="auto"/>
            </w:tcBorders>
            <w:shd w:val="clear" w:color="auto" w:fill="auto"/>
            <w:vAlign w:val="center"/>
          </w:tcPr>
          <w:p w14:paraId="08719A99"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600</w:t>
            </w:r>
          </w:p>
        </w:tc>
        <w:tc>
          <w:tcPr>
            <w:tcW w:w="1862" w:type="dxa"/>
            <w:tcBorders>
              <w:top w:val="single" w:sz="12" w:space="0" w:color="auto"/>
            </w:tcBorders>
            <w:vAlign w:val="center"/>
          </w:tcPr>
          <w:p w14:paraId="7F11E85A" w14:textId="1EE8029C" w:rsidR="00173D5A" w:rsidRPr="00F1146F" w:rsidRDefault="00173D5A" w:rsidP="00173D5A">
            <w:pPr>
              <w:spacing w:before="120" w:after="15"/>
              <w:jc w:val="center"/>
              <w:rPr>
                <w:rFonts w:ascii="宋体" w:hAnsi="宋体" w:hint="eastAsia"/>
                <w:sz w:val="18"/>
                <w:szCs w:val="18"/>
              </w:rPr>
            </w:pPr>
            <w:r w:rsidRPr="00FC354E">
              <w:rPr>
                <w:rFonts w:ascii="宋体" w:hAnsi="宋体" w:hint="eastAsia"/>
                <w:sz w:val="18"/>
                <w:szCs w:val="18"/>
              </w:rPr>
              <w:t>1472</w:t>
            </w:r>
          </w:p>
        </w:tc>
        <w:tc>
          <w:tcPr>
            <w:tcW w:w="1241" w:type="dxa"/>
            <w:vMerge w:val="restart"/>
            <w:tcBorders>
              <w:top w:val="single" w:sz="12" w:space="0" w:color="auto"/>
            </w:tcBorders>
            <w:vAlign w:val="center"/>
          </w:tcPr>
          <w:p w14:paraId="08719A9B" w14:textId="77777777" w:rsidR="00173D5A" w:rsidRPr="00F1146F" w:rsidRDefault="00173D5A" w:rsidP="00173D5A">
            <w:pPr>
              <w:jc w:val="center"/>
              <w:rPr>
                <w:rFonts w:ascii="宋体" w:hAnsi="宋体" w:hint="eastAsia"/>
                <w:sz w:val="18"/>
                <w:szCs w:val="18"/>
              </w:rPr>
            </w:pPr>
            <w:r w:rsidRPr="00F1146F">
              <w:rPr>
                <w:rFonts w:ascii="宋体" w:hAnsi="宋体" w:hint="eastAsia"/>
                <w:sz w:val="18"/>
                <w:szCs w:val="18"/>
              </w:rPr>
              <w:t>IEEE</w:t>
            </w:r>
            <w:r w:rsidRPr="00F1146F">
              <w:rPr>
                <w:rFonts w:ascii="宋体" w:hAnsi="宋体"/>
                <w:sz w:val="18"/>
                <w:szCs w:val="18"/>
              </w:rPr>
              <w:t xml:space="preserve"> 802.11ax</w:t>
            </w:r>
            <w:r w:rsidRPr="00F1146F">
              <w:rPr>
                <w:rFonts w:ascii="宋体" w:hAnsi="宋体" w:hint="eastAsia"/>
                <w:sz w:val="18"/>
                <w:szCs w:val="18"/>
              </w:rPr>
              <w:t xml:space="preserve"> 2</w:t>
            </w:r>
            <w:r w:rsidRPr="00F1146F">
              <w:rPr>
                <w:rFonts w:ascii="宋体" w:hAnsi="宋体"/>
                <w:sz w:val="18"/>
                <w:szCs w:val="18"/>
              </w:rPr>
              <w:t>*2</w:t>
            </w:r>
          </w:p>
        </w:tc>
        <w:tc>
          <w:tcPr>
            <w:tcW w:w="1707" w:type="dxa"/>
            <w:tcBorders>
              <w:top w:val="single" w:sz="12" w:space="0" w:color="auto"/>
            </w:tcBorders>
            <w:vAlign w:val="center"/>
          </w:tcPr>
          <w:p w14:paraId="08719A9C" w14:textId="77777777" w:rsidR="00173D5A" w:rsidRPr="00F1146F" w:rsidRDefault="00173D5A" w:rsidP="00173D5A">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6</w:t>
            </w:r>
          </w:p>
        </w:tc>
      </w:tr>
      <w:tr w:rsidR="00173D5A" w14:paraId="08719AA3" w14:textId="77777777" w:rsidTr="00173D5A">
        <w:trPr>
          <w:jc w:val="center"/>
        </w:trPr>
        <w:tc>
          <w:tcPr>
            <w:tcW w:w="1861" w:type="dxa"/>
            <w:shd w:val="clear" w:color="auto" w:fill="auto"/>
            <w:vAlign w:val="center"/>
          </w:tcPr>
          <w:p w14:paraId="08719A9E"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hint="eastAsia"/>
                <w:sz w:val="18"/>
                <w:szCs w:val="18"/>
              </w:rPr>
              <w:t>中字节均匀流量</w:t>
            </w:r>
          </w:p>
        </w:tc>
        <w:tc>
          <w:tcPr>
            <w:tcW w:w="1551" w:type="dxa"/>
            <w:shd w:val="clear" w:color="auto" w:fill="auto"/>
            <w:vAlign w:val="center"/>
          </w:tcPr>
          <w:p w14:paraId="08719A9F"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550</w:t>
            </w:r>
          </w:p>
        </w:tc>
        <w:tc>
          <w:tcPr>
            <w:tcW w:w="1862" w:type="dxa"/>
            <w:vAlign w:val="center"/>
          </w:tcPr>
          <w:p w14:paraId="783E92CB" w14:textId="45B8D4E4" w:rsidR="00173D5A" w:rsidRPr="00F1146F" w:rsidRDefault="00173D5A" w:rsidP="00173D5A">
            <w:pPr>
              <w:spacing w:before="120" w:after="15"/>
              <w:jc w:val="center"/>
              <w:rPr>
                <w:rFonts w:ascii="宋体" w:hAnsi="宋体" w:hint="eastAsia"/>
                <w:sz w:val="18"/>
                <w:szCs w:val="18"/>
              </w:rPr>
            </w:pPr>
            <w:r w:rsidRPr="00FC354E">
              <w:rPr>
                <w:rFonts w:ascii="宋体" w:hAnsi="宋体" w:hint="eastAsia"/>
                <w:sz w:val="18"/>
                <w:szCs w:val="18"/>
              </w:rPr>
              <w:t>5</w:t>
            </w:r>
            <w:r w:rsidRPr="00FC354E">
              <w:rPr>
                <w:rFonts w:ascii="宋体" w:hAnsi="宋体"/>
                <w:sz w:val="18"/>
                <w:szCs w:val="18"/>
              </w:rPr>
              <w:t>12</w:t>
            </w:r>
          </w:p>
        </w:tc>
        <w:tc>
          <w:tcPr>
            <w:tcW w:w="1241" w:type="dxa"/>
            <w:vMerge/>
            <w:vAlign w:val="center"/>
          </w:tcPr>
          <w:p w14:paraId="08719AA1" w14:textId="77777777" w:rsidR="00173D5A" w:rsidRPr="00F1146F" w:rsidRDefault="00173D5A" w:rsidP="00173D5A">
            <w:pPr>
              <w:jc w:val="center"/>
              <w:rPr>
                <w:rFonts w:ascii="宋体" w:hAnsi="宋体" w:hint="eastAsia"/>
                <w:sz w:val="18"/>
                <w:szCs w:val="18"/>
              </w:rPr>
            </w:pPr>
          </w:p>
        </w:tc>
        <w:tc>
          <w:tcPr>
            <w:tcW w:w="1707" w:type="dxa"/>
            <w:vAlign w:val="center"/>
          </w:tcPr>
          <w:p w14:paraId="08719AA2" w14:textId="77777777" w:rsidR="00173D5A" w:rsidRPr="00F1146F" w:rsidRDefault="00173D5A" w:rsidP="00173D5A">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6</w:t>
            </w:r>
          </w:p>
        </w:tc>
      </w:tr>
      <w:tr w:rsidR="00173D5A" w14:paraId="08719AA9" w14:textId="77777777" w:rsidTr="00173D5A">
        <w:trPr>
          <w:jc w:val="center"/>
        </w:trPr>
        <w:tc>
          <w:tcPr>
            <w:tcW w:w="1861" w:type="dxa"/>
            <w:shd w:val="clear" w:color="auto" w:fill="auto"/>
            <w:vAlign w:val="center"/>
          </w:tcPr>
          <w:p w14:paraId="08719AA4"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小字节均匀流量</w:t>
            </w:r>
          </w:p>
        </w:tc>
        <w:tc>
          <w:tcPr>
            <w:tcW w:w="1551" w:type="dxa"/>
            <w:shd w:val="clear" w:color="auto" w:fill="auto"/>
            <w:vAlign w:val="center"/>
          </w:tcPr>
          <w:p w14:paraId="08719AA5"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100</w:t>
            </w:r>
          </w:p>
        </w:tc>
        <w:tc>
          <w:tcPr>
            <w:tcW w:w="1862" w:type="dxa"/>
            <w:vAlign w:val="center"/>
          </w:tcPr>
          <w:p w14:paraId="66CB32C9" w14:textId="5ECC0DD6" w:rsidR="00173D5A" w:rsidRPr="00F1146F" w:rsidRDefault="00173D5A" w:rsidP="00173D5A">
            <w:pPr>
              <w:spacing w:before="120" w:after="15"/>
              <w:jc w:val="center"/>
              <w:rPr>
                <w:rFonts w:ascii="宋体" w:hAnsi="宋体" w:hint="eastAsia"/>
                <w:sz w:val="18"/>
                <w:szCs w:val="18"/>
              </w:rPr>
            </w:pPr>
            <w:r w:rsidRPr="00FC354E">
              <w:rPr>
                <w:rFonts w:ascii="宋体" w:hAnsi="宋体"/>
                <w:sz w:val="18"/>
                <w:szCs w:val="18"/>
              </w:rPr>
              <w:t>88</w:t>
            </w:r>
          </w:p>
        </w:tc>
        <w:tc>
          <w:tcPr>
            <w:tcW w:w="1241" w:type="dxa"/>
            <w:vMerge/>
            <w:vAlign w:val="center"/>
          </w:tcPr>
          <w:p w14:paraId="08719AA7" w14:textId="77777777" w:rsidR="00173D5A" w:rsidRPr="00F1146F" w:rsidRDefault="00173D5A" w:rsidP="00173D5A">
            <w:pPr>
              <w:jc w:val="center"/>
              <w:rPr>
                <w:rFonts w:ascii="宋体" w:hAnsi="宋体" w:hint="eastAsia"/>
                <w:sz w:val="18"/>
                <w:szCs w:val="18"/>
              </w:rPr>
            </w:pPr>
          </w:p>
        </w:tc>
        <w:tc>
          <w:tcPr>
            <w:tcW w:w="1707" w:type="dxa"/>
            <w:vAlign w:val="center"/>
          </w:tcPr>
          <w:p w14:paraId="08719AA8" w14:textId="77777777" w:rsidR="00173D5A" w:rsidRPr="00F1146F" w:rsidRDefault="00173D5A" w:rsidP="00173D5A">
            <w:pPr>
              <w:jc w:val="center"/>
              <w:rPr>
                <w:rFonts w:ascii="宋体" w:hAnsi="宋体" w:hint="eastAsia"/>
                <w:sz w:val="18"/>
                <w:szCs w:val="18"/>
              </w:rPr>
            </w:pPr>
            <w:r w:rsidRPr="00F1146F">
              <w:rPr>
                <w:rFonts w:eastAsiaTheme="minorEastAsia"/>
                <w:szCs w:val="18"/>
              </w:rPr>
              <w:t xml:space="preserve">≤ </w:t>
            </w:r>
            <w:r w:rsidRPr="00F1146F">
              <w:rPr>
                <w:rFonts w:ascii="宋体" w:hAnsi="宋体"/>
                <w:sz w:val="18"/>
                <w:szCs w:val="18"/>
              </w:rPr>
              <w:t>6</w:t>
            </w:r>
          </w:p>
        </w:tc>
      </w:tr>
    </w:tbl>
    <w:p w14:paraId="51751D9D" w14:textId="77777777" w:rsidR="00B12E91" w:rsidRDefault="00B12E91">
      <w:pPr>
        <w:pStyle w:val="afffffffff6"/>
        <w:spacing w:before="156" w:after="156"/>
        <w:rPr>
          <w:szCs w:val="21"/>
        </w:rPr>
      </w:pPr>
      <w:bookmarkStart w:id="237" w:name="_Toc174517543"/>
    </w:p>
    <w:p w14:paraId="08719AAA" w14:textId="64F621A2" w:rsidR="00AB7F58" w:rsidRDefault="00956CFB">
      <w:pPr>
        <w:pStyle w:val="afffffffff6"/>
        <w:spacing w:before="156" w:after="156"/>
        <w:rPr>
          <w:szCs w:val="21"/>
        </w:rPr>
      </w:pPr>
      <w:r>
        <w:rPr>
          <w:rFonts w:hint="eastAsia"/>
          <w:szCs w:val="21"/>
        </w:rPr>
        <w:t xml:space="preserve">表 </w:t>
      </w:r>
      <w:r>
        <w:rPr>
          <w:szCs w:val="21"/>
        </w:rPr>
        <w:fldChar w:fldCharType="begin"/>
      </w:r>
      <w:r>
        <w:rPr>
          <w:szCs w:val="21"/>
        </w:rPr>
        <w:instrText xml:space="preserve"> </w:instrText>
      </w:r>
      <w:r>
        <w:rPr>
          <w:rFonts w:hint="eastAsia"/>
          <w:szCs w:val="21"/>
        </w:rPr>
        <w:instrText>SEQ 表 \* ARABIC</w:instrText>
      </w:r>
      <w:r>
        <w:rPr>
          <w:szCs w:val="21"/>
        </w:rPr>
        <w:instrText xml:space="preserve"> </w:instrText>
      </w:r>
      <w:r>
        <w:rPr>
          <w:szCs w:val="21"/>
        </w:rPr>
        <w:fldChar w:fldCharType="separate"/>
      </w:r>
      <w:r w:rsidR="002576D1">
        <w:rPr>
          <w:noProof/>
          <w:szCs w:val="21"/>
        </w:rPr>
        <w:t>13</w:t>
      </w:r>
      <w:r>
        <w:rPr>
          <w:szCs w:val="21"/>
        </w:rPr>
        <w:fldChar w:fldCharType="end"/>
      </w:r>
      <w:r>
        <w:rPr>
          <w:szCs w:val="21"/>
        </w:rPr>
        <w:t xml:space="preserve"> 5G</w:t>
      </w:r>
      <w:r>
        <w:rPr>
          <w:rFonts w:hint="eastAsia"/>
          <w:szCs w:val="21"/>
        </w:rPr>
        <w:t>Hz</w:t>
      </w:r>
      <w:r>
        <w:rPr>
          <w:szCs w:val="21"/>
        </w:rPr>
        <w:t xml:space="preserve"> </w:t>
      </w:r>
      <w:r>
        <w:rPr>
          <w:rFonts w:hint="eastAsia"/>
          <w:szCs w:val="21"/>
        </w:rPr>
        <w:t>IEEE</w:t>
      </w:r>
      <w:r>
        <w:rPr>
          <w:szCs w:val="21"/>
        </w:rPr>
        <w:t xml:space="preserve"> 802.11ax</w:t>
      </w:r>
      <w:r>
        <w:rPr>
          <w:rFonts w:hint="eastAsia"/>
          <w:szCs w:val="21"/>
        </w:rPr>
        <w:t>场景（</w:t>
      </w:r>
      <w:r>
        <w:rPr>
          <w:szCs w:val="21"/>
        </w:rPr>
        <w:t xml:space="preserve"> 5</w:t>
      </w:r>
      <w:r>
        <w:rPr>
          <w:rFonts w:hint="eastAsia"/>
          <w:szCs w:val="21"/>
        </w:rPr>
        <w:t>GHz</w:t>
      </w:r>
      <w:r>
        <w:rPr>
          <w:szCs w:val="21"/>
        </w:rPr>
        <w:t xml:space="preserve"> 2*2 </w:t>
      </w:r>
      <w:r>
        <w:rPr>
          <w:rFonts w:hint="eastAsia"/>
          <w:szCs w:val="21"/>
        </w:rPr>
        <w:t>IEEE</w:t>
      </w:r>
      <w:r>
        <w:rPr>
          <w:szCs w:val="21"/>
        </w:rPr>
        <w:t xml:space="preserve"> 802.11ax 160</w:t>
      </w:r>
      <w:r>
        <w:rPr>
          <w:rFonts w:hint="eastAsia"/>
          <w:szCs w:val="21"/>
        </w:rPr>
        <w:t>MHz频宽）</w:t>
      </w:r>
      <w:bookmarkEnd w:id="237"/>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1"/>
        <w:gridCol w:w="1551"/>
        <w:gridCol w:w="1862"/>
        <w:gridCol w:w="1241"/>
        <w:gridCol w:w="1707"/>
      </w:tblGrid>
      <w:tr w:rsidR="00173D5A" w14:paraId="08719AB2" w14:textId="77777777" w:rsidTr="00173D5A">
        <w:trPr>
          <w:jc w:val="center"/>
        </w:trPr>
        <w:tc>
          <w:tcPr>
            <w:tcW w:w="1861" w:type="dxa"/>
            <w:tcBorders>
              <w:top w:val="single" w:sz="12" w:space="0" w:color="auto"/>
              <w:bottom w:val="single" w:sz="12" w:space="0" w:color="auto"/>
            </w:tcBorders>
            <w:shd w:val="clear" w:color="auto" w:fill="auto"/>
            <w:vAlign w:val="center"/>
          </w:tcPr>
          <w:p w14:paraId="08719AAB" w14:textId="77777777" w:rsidR="00173D5A" w:rsidRPr="00F1146F" w:rsidRDefault="00173D5A" w:rsidP="00173D5A">
            <w:pPr>
              <w:spacing w:before="120" w:after="12"/>
              <w:jc w:val="center"/>
              <w:rPr>
                <w:rFonts w:ascii="宋体" w:hAnsi="宋体" w:hint="eastAsia"/>
                <w:bCs/>
                <w:sz w:val="18"/>
                <w:szCs w:val="18"/>
              </w:rPr>
            </w:pPr>
            <w:r w:rsidRPr="00F1146F">
              <w:rPr>
                <w:rFonts w:ascii="宋体" w:hAnsi="宋体"/>
                <w:b/>
                <w:bCs/>
                <w:sz w:val="18"/>
                <w:szCs w:val="18"/>
              </w:rPr>
              <w:t>流量业务模型</w:t>
            </w:r>
          </w:p>
        </w:tc>
        <w:tc>
          <w:tcPr>
            <w:tcW w:w="1551" w:type="dxa"/>
            <w:tcBorders>
              <w:top w:val="single" w:sz="12" w:space="0" w:color="auto"/>
              <w:bottom w:val="single" w:sz="12" w:space="0" w:color="auto"/>
            </w:tcBorders>
            <w:shd w:val="clear" w:color="auto" w:fill="auto"/>
            <w:vAlign w:val="center"/>
          </w:tcPr>
          <w:p w14:paraId="08719AAC"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hint="eastAsia"/>
                <w:b/>
                <w:bCs/>
                <w:sz w:val="18"/>
                <w:szCs w:val="18"/>
              </w:rPr>
              <w:t>流量大小（</w:t>
            </w:r>
            <w:r w:rsidRPr="00F1146F">
              <w:rPr>
                <w:rFonts w:ascii="宋体" w:hAnsi="宋体"/>
                <w:b/>
                <w:bCs/>
                <w:sz w:val="18"/>
                <w:szCs w:val="18"/>
              </w:rPr>
              <w:t>Mbps）</w:t>
            </w:r>
          </w:p>
        </w:tc>
        <w:tc>
          <w:tcPr>
            <w:tcW w:w="1862" w:type="dxa"/>
            <w:tcBorders>
              <w:top w:val="single" w:sz="12" w:space="0" w:color="auto"/>
              <w:bottom w:val="single" w:sz="12" w:space="0" w:color="auto"/>
            </w:tcBorders>
            <w:vAlign w:val="center"/>
          </w:tcPr>
          <w:p w14:paraId="7326E412" w14:textId="77777777" w:rsidR="00173D5A" w:rsidRPr="00FC354E" w:rsidRDefault="00173D5A" w:rsidP="00173D5A">
            <w:pPr>
              <w:snapToGrid w:val="0"/>
              <w:spacing w:before="120" w:after="0"/>
              <w:jc w:val="center"/>
              <w:rPr>
                <w:rFonts w:ascii="宋体" w:hAnsi="宋体" w:hint="eastAsia"/>
                <w:b/>
                <w:bCs/>
                <w:sz w:val="18"/>
                <w:szCs w:val="18"/>
              </w:rPr>
            </w:pPr>
            <w:r w:rsidRPr="00FC354E">
              <w:rPr>
                <w:rFonts w:ascii="宋体" w:hAnsi="宋体" w:hint="eastAsia"/>
                <w:b/>
                <w:bCs/>
                <w:sz w:val="18"/>
                <w:szCs w:val="18"/>
              </w:rPr>
              <w:t>Payload</w:t>
            </w:r>
            <w:r w:rsidRPr="00FC354E">
              <w:rPr>
                <w:rFonts w:ascii="宋体" w:hAnsi="宋体"/>
                <w:b/>
                <w:bCs/>
                <w:sz w:val="18"/>
                <w:szCs w:val="18"/>
              </w:rPr>
              <w:t>长度</w:t>
            </w:r>
          </w:p>
          <w:p w14:paraId="384DFB3F" w14:textId="3608895D" w:rsidR="00173D5A" w:rsidRPr="00F1146F" w:rsidRDefault="00173D5A" w:rsidP="00173D5A">
            <w:pPr>
              <w:snapToGrid w:val="0"/>
              <w:spacing w:before="120" w:after="0"/>
              <w:jc w:val="center"/>
              <w:rPr>
                <w:rFonts w:ascii="宋体" w:hAnsi="宋体" w:hint="eastAsia"/>
                <w:b/>
                <w:bCs/>
                <w:sz w:val="18"/>
                <w:szCs w:val="18"/>
              </w:rPr>
            </w:pPr>
            <w:r w:rsidRPr="00FC354E">
              <w:rPr>
                <w:rFonts w:ascii="宋体" w:hAnsi="宋体" w:hint="eastAsia"/>
                <w:b/>
                <w:bCs/>
                <w:sz w:val="18"/>
                <w:szCs w:val="18"/>
              </w:rPr>
              <w:t>（</w:t>
            </w:r>
            <w:r w:rsidRPr="00FC354E">
              <w:rPr>
                <w:rFonts w:ascii="宋体" w:hAnsi="宋体"/>
                <w:b/>
                <w:bCs/>
                <w:sz w:val="18"/>
                <w:szCs w:val="18"/>
              </w:rPr>
              <w:t>Byte）</w:t>
            </w:r>
          </w:p>
        </w:tc>
        <w:tc>
          <w:tcPr>
            <w:tcW w:w="1241" w:type="dxa"/>
            <w:tcBorders>
              <w:top w:val="single" w:sz="12" w:space="0" w:color="auto"/>
              <w:bottom w:val="single" w:sz="12" w:space="0" w:color="auto"/>
            </w:tcBorders>
            <w:vAlign w:val="center"/>
          </w:tcPr>
          <w:p w14:paraId="08719AAF"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b/>
                <w:bCs/>
                <w:sz w:val="18"/>
                <w:szCs w:val="18"/>
              </w:rPr>
              <w:t>协议</w:t>
            </w:r>
            <w:r w:rsidRPr="00F1146F">
              <w:rPr>
                <w:rFonts w:ascii="宋体" w:hAnsi="宋体" w:hint="eastAsia"/>
                <w:b/>
                <w:bCs/>
                <w:sz w:val="18"/>
                <w:szCs w:val="18"/>
              </w:rPr>
              <w:t>模式</w:t>
            </w:r>
          </w:p>
        </w:tc>
        <w:tc>
          <w:tcPr>
            <w:tcW w:w="1707" w:type="dxa"/>
            <w:tcBorders>
              <w:top w:val="single" w:sz="12" w:space="0" w:color="auto"/>
              <w:bottom w:val="single" w:sz="12" w:space="0" w:color="auto"/>
            </w:tcBorders>
            <w:vAlign w:val="center"/>
          </w:tcPr>
          <w:p w14:paraId="08719AB0" w14:textId="77777777" w:rsidR="00173D5A" w:rsidRPr="00F1146F" w:rsidRDefault="00173D5A" w:rsidP="00173D5A">
            <w:pPr>
              <w:snapToGrid w:val="0"/>
              <w:spacing w:before="120" w:after="0"/>
              <w:jc w:val="center"/>
              <w:rPr>
                <w:rFonts w:ascii="宋体" w:hAnsi="宋体" w:hint="eastAsia"/>
                <w:b/>
                <w:bCs/>
                <w:sz w:val="18"/>
                <w:szCs w:val="18"/>
              </w:rPr>
            </w:pPr>
            <w:r w:rsidRPr="00F1146F">
              <w:rPr>
                <w:rFonts w:ascii="宋体" w:hAnsi="宋体"/>
                <w:b/>
                <w:bCs/>
                <w:sz w:val="18"/>
                <w:szCs w:val="18"/>
              </w:rPr>
              <w:t>平均下行时延</w:t>
            </w:r>
          </w:p>
          <w:p w14:paraId="08719AB1" w14:textId="77777777" w:rsidR="00173D5A" w:rsidRPr="00F1146F" w:rsidRDefault="00173D5A" w:rsidP="00173D5A">
            <w:pPr>
              <w:spacing w:before="120" w:after="15"/>
              <w:jc w:val="center"/>
              <w:rPr>
                <w:rFonts w:ascii="宋体" w:hAnsi="宋体" w:hint="eastAsia"/>
                <w:bCs/>
                <w:sz w:val="18"/>
                <w:szCs w:val="18"/>
              </w:rPr>
            </w:pPr>
            <w:r w:rsidRPr="00F1146F">
              <w:rPr>
                <w:rFonts w:ascii="宋体" w:hAnsi="宋体" w:hint="eastAsia"/>
                <w:b/>
                <w:bCs/>
                <w:sz w:val="18"/>
                <w:szCs w:val="18"/>
              </w:rPr>
              <w:t>（</w:t>
            </w:r>
            <w:proofErr w:type="spellStart"/>
            <w:r w:rsidRPr="00F1146F">
              <w:rPr>
                <w:rFonts w:ascii="宋体" w:hAnsi="宋体"/>
                <w:b/>
                <w:bCs/>
                <w:sz w:val="18"/>
                <w:szCs w:val="18"/>
              </w:rPr>
              <w:t>ms</w:t>
            </w:r>
            <w:proofErr w:type="spellEnd"/>
            <w:r w:rsidRPr="00F1146F">
              <w:rPr>
                <w:rFonts w:ascii="宋体" w:hAnsi="宋体"/>
                <w:b/>
                <w:bCs/>
                <w:sz w:val="18"/>
                <w:szCs w:val="18"/>
              </w:rPr>
              <w:t>）</w:t>
            </w:r>
          </w:p>
        </w:tc>
      </w:tr>
      <w:tr w:rsidR="00173D5A" w14:paraId="08719AB9" w14:textId="77777777" w:rsidTr="00173D5A">
        <w:trPr>
          <w:trHeight w:val="457"/>
          <w:jc w:val="center"/>
        </w:trPr>
        <w:tc>
          <w:tcPr>
            <w:tcW w:w="1861" w:type="dxa"/>
            <w:tcBorders>
              <w:top w:val="single" w:sz="12" w:space="0" w:color="auto"/>
            </w:tcBorders>
            <w:shd w:val="clear" w:color="auto" w:fill="auto"/>
            <w:vAlign w:val="center"/>
          </w:tcPr>
          <w:p w14:paraId="08719AB3"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大字节均匀流量</w:t>
            </w:r>
          </w:p>
        </w:tc>
        <w:tc>
          <w:tcPr>
            <w:tcW w:w="1551" w:type="dxa"/>
            <w:tcBorders>
              <w:top w:val="single" w:sz="12" w:space="0" w:color="auto"/>
            </w:tcBorders>
            <w:shd w:val="clear" w:color="auto" w:fill="auto"/>
            <w:vAlign w:val="center"/>
          </w:tcPr>
          <w:p w14:paraId="08719AB4"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900</w:t>
            </w:r>
          </w:p>
        </w:tc>
        <w:tc>
          <w:tcPr>
            <w:tcW w:w="1862" w:type="dxa"/>
            <w:tcBorders>
              <w:top w:val="single" w:sz="12" w:space="0" w:color="auto"/>
            </w:tcBorders>
            <w:vAlign w:val="center"/>
          </w:tcPr>
          <w:p w14:paraId="0A7BC88D" w14:textId="008A9453" w:rsidR="00173D5A" w:rsidRPr="00F1146F" w:rsidRDefault="00173D5A" w:rsidP="00173D5A">
            <w:pPr>
              <w:spacing w:before="120" w:after="15"/>
              <w:jc w:val="center"/>
              <w:rPr>
                <w:rFonts w:ascii="宋体" w:hAnsi="宋体" w:hint="eastAsia"/>
                <w:sz w:val="18"/>
                <w:szCs w:val="18"/>
              </w:rPr>
            </w:pPr>
            <w:r w:rsidRPr="00FC354E">
              <w:rPr>
                <w:rFonts w:ascii="宋体" w:hAnsi="宋体" w:hint="eastAsia"/>
                <w:sz w:val="18"/>
                <w:szCs w:val="18"/>
              </w:rPr>
              <w:t>1472</w:t>
            </w:r>
          </w:p>
        </w:tc>
        <w:tc>
          <w:tcPr>
            <w:tcW w:w="1241" w:type="dxa"/>
            <w:vMerge w:val="restart"/>
            <w:tcBorders>
              <w:top w:val="single" w:sz="12" w:space="0" w:color="auto"/>
            </w:tcBorders>
            <w:vAlign w:val="center"/>
          </w:tcPr>
          <w:p w14:paraId="08719AB6" w14:textId="77777777" w:rsidR="00173D5A" w:rsidRPr="00F1146F" w:rsidRDefault="00173D5A" w:rsidP="00173D5A">
            <w:pPr>
              <w:jc w:val="center"/>
              <w:rPr>
                <w:rFonts w:ascii="宋体" w:hAnsi="宋体" w:hint="eastAsia"/>
                <w:sz w:val="18"/>
                <w:szCs w:val="18"/>
              </w:rPr>
            </w:pPr>
            <w:r w:rsidRPr="00F1146F">
              <w:rPr>
                <w:rFonts w:ascii="宋体" w:hAnsi="宋体" w:hint="eastAsia"/>
                <w:sz w:val="18"/>
                <w:szCs w:val="18"/>
              </w:rPr>
              <w:t>8</w:t>
            </w:r>
            <w:r w:rsidRPr="00F1146F">
              <w:rPr>
                <w:rFonts w:ascii="宋体" w:hAnsi="宋体"/>
                <w:sz w:val="18"/>
                <w:szCs w:val="18"/>
              </w:rPr>
              <w:t>02.11ax</w:t>
            </w:r>
          </w:p>
          <w:p w14:paraId="08719AB7" w14:textId="77777777" w:rsidR="00173D5A" w:rsidRPr="00F1146F" w:rsidRDefault="00173D5A" w:rsidP="00173D5A">
            <w:pPr>
              <w:jc w:val="center"/>
              <w:rPr>
                <w:rFonts w:ascii="宋体" w:hAnsi="宋体" w:hint="eastAsia"/>
                <w:sz w:val="18"/>
                <w:szCs w:val="18"/>
              </w:rPr>
            </w:pPr>
            <w:r w:rsidRPr="00F1146F">
              <w:rPr>
                <w:rFonts w:ascii="宋体" w:hAnsi="宋体" w:hint="eastAsia"/>
                <w:sz w:val="18"/>
                <w:szCs w:val="18"/>
              </w:rPr>
              <w:t>2</w:t>
            </w:r>
            <w:r w:rsidRPr="00F1146F">
              <w:rPr>
                <w:rFonts w:ascii="宋体" w:hAnsi="宋体"/>
                <w:sz w:val="18"/>
                <w:szCs w:val="18"/>
              </w:rPr>
              <w:t>*2</w:t>
            </w:r>
          </w:p>
        </w:tc>
        <w:tc>
          <w:tcPr>
            <w:tcW w:w="1707" w:type="dxa"/>
            <w:tcBorders>
              <w:top w:val="single" w:sz="12" w:space="0" w:color="auto"/>
            </w:tcBorders>
            <w:vAlign w:val="center"/>
          </w:tcPr>
          <w:p w14:paraId="08719AB8" w14:textId="77777777" w:rsidR="00173D5A" w:rsidRPr="00F1146F" w:rsidRDefault="00173D5A" w:rsidP="00173D5A">
            <w:pPr>
              <w:jc w:val="center"/>
              <w:rPr>
                <w:rFonts w:ascii="宋体" w:hAnsi="宋体" w:hint="eastAsia"/>
                <w:sz w:val="18"/>
                <w:szCs w:val="18"/>
              </w:rPr>
            </w:pPr>
            <w:r w:rsidRPr="00F1146F">
              <w:rPr>
                <w:rFonts w:eastAsiaTheme="minorEastAsia"/>
                <w:szCs w:val="18"/>
              </w:rPr>
              <w:t>≤</w:t>
            </w:r>
            <w:r w:rsidRPr="00F1146F">
              <w:rPr>
                <w:rFonts w:ascii="宋体" w:hAnsi="宋体"/>
                <w:sz w:val="18"/>
                <w:szCs w:val="18"/>
              </w:rPr>
              <w:t>4</w:t>
            </w:r>
          </w:p>
        </w:tc>
      </w:tr>
      <w:tr w:rsidR="00173D5A" w14:paraId="08719ABF" w14:textId="77777777" w:rsidTr="00173D5A">
        <w:trPr>
          <w:jc w:val="center"/>
        </w:trPr>
        <w:tc>
          <w:tcPr>
            <w:tcW w:w="1861" w:type="dxa"/>
            <w:shd w:val="clear" w:color="auto" w:fill="auto"/>
            <w:vAlign w:val="center"/>
          </w:tcPr>
          <w:p w14:paraId="08719ABA"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hint="eastAsia"/>
                <w:sz w:val="18"/>
                <w:szCs w:val="18"/>
              </w:rPr>
              <w:t>中字节均匀流量</w:t>
            </w:r>
          </w:p>
        </w:tc>
        <w:tc>
          <w:tcPr>
            <w:tcW w:w="1551" w:type="dxa"/>
            <w:shd w:val="clear" w:color="auto" w:fill="auto"/>
            <w:vAlign w:val="center"/>
          </w:tcPr>
          <w:p w14:paraId="08719ABB"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600</w:t>
            </w:r>
          </w:p>
        </w:tc>
        <w:tc>
          <w:tcPr>
            <w:tcW w:w="1862" w:type="dxa"/>
            <w:vAlign w:val="center"/>
          </w:tcPr>
          <w:p w14:paraId="77DFAD32" w14:textId="5F68D7F7" w:rsidR="00173D5A" w:rsidRPr="00F1146F" w:rsidRDefault="00173D5A" w:rsidP="00173D5A">
            <w:pPr>
              <w:spacing w:before="120" w:after="15"/>
              <w:jc w:val="center"/>
              <w:rPr>
                <w:rFonts w:ascii="宋体" w:hAnsi="宋体" w:hint="eastAsia"/>
                <w:sz w:val="18"/>
                <w:szCs w:val="18"/>
              </w:rPr>
            </w:pPr>
            <w:r w:rsidRPr="00FC354E">
              <w:rPr>
                <w:rFonts w:ascii="宋体" w:hAnsi="宋体" w:hint="eastAsia"/>
                <w:sz w:val="18"/>
                <w:szCs w:val="18"/>
              </w:rPr>
              <w:t>5</w:t>
            </w:r>
            <w:r w:rsidRPr="00FC354E">
              <w:rPr>
                <w:rFonts w:ascii="宋体" w:hAnsi="宋体"/>
                <w:sz w:val="18"/>
                <w:szCs w:val="18"/>
              </w:rPr>
              <w:t>12</w:t>
            </w:r>
          </w:p>
        </w:tc>
        <w:tc>
          <w:tcPr>
            <w:tcW w:w="1241" w:type="dxa"/>
            <w:vMerge/>
            <w:vAlign w:val="center"/>
          </w:tcPr>
          <w:p w14:paraId="08719ABD" w14:textId="77777777" w:rsidR="00173D5A" w:rsidRPr="00F1146F" w:rsidRDefault="00173D5A" w:rsidP="00173D5A">
            <w:pPr>
              <w:jc w:val="center"/>
              <w:rPr>
                <w:rFonts w:ascii="宋体" w:hAnsi="宋体" w:hint="eastAsia"/>
                <w:sz w:val="18"/>
                <w:szCs w:val="18"/>
              </w:rPr>
            </w:pPr>
          </w:p>
        </w:tc>
        <w:tc>
          <w:tcPr>
            <w:tcW w:w="1707" w:type="dxa"/>
            <w:vAlign w:val="center"/>
          </w:tcPr>
          <w:p w14:paraId="08719ABE" w14:textId="77777777" w:rsidR="00173D5A" w:rsidRPr="00F1146F" w:rsidRDefault="00173D5A" w:rsidP="00173D5A">
            <w:pPr>
              <w:jc w:val="center"/>
              <w:rPr>
                <w:rFonts w:ascii="宋体" w:hAnsi="宋体" w:hint="eastAsia"/>
                <w:sz w:val="18"/>
                <w:szCs w:val="18"/>
              </w:rPr>
            </w:pPr>
            <w:r w:rsidRPr="00F1146F">
              <w:rPr>
                <w:rFonts w:eastAsiaTheme="minorEastAsia"/>
                <w:szCs w:val="18"/>
              </w:rPr>
              <w:t>≤</w:t>
            </w:r>
            <w:r w:rsidRPr="00F1146F">
              <w:rPr>
                <w:rFonts w:ascii="宋体" w:hAnsi="宋体"/>
                <w:sz w:val="18"/>
                <w:szCs w:val="18"/>
              </w:rPr>
              <w:t>4</w:t>
            </w:r>
          </w:p>
        </w:tc>
      </w:tr>
      <w:tr w:rsidR="00173D5A" w14:paraId="08719AC5" w14:textId="77777777" w:rsidTr="00173D5A">
        <w:trPr>
          <w:jc w:val="center"/>
        </w:trPr>
        <w:tc>
          <w:tcPr>
            <w:tcW w:w="1861" w:type="dxa"/>
            <w:shd w:val="clear" w:color="auto" w:fill="auto"/>
            <w:vAlign w:val="center"/>
          </w:tcPr>
          <w:p w14:paraId="08719AC0"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小字节均匀流量</w:t>
            </w:r>
          </w:p>
        </w:tc>
        <w:tc>
          <w:tcPr>
            <w:tcW w:w="1551" w:type="dxa"/>
            <w:shd w:val="clear" w:color="auto" w:fill="auto"/>
            <w:vAlign w:val="center"/>
          </w:tcPr>
          <w:p w14:paraId="08719AC1" w14:textId="77777777" w:rsidR="00173D5A" w:rsidRPr="00F1146F" w:rsidRDefault="00173D5A" w:rsidP="00173D5A">
            <w:pPr>
              <w:spacing w:before="120" w:after="15"/>
              <w:jc w:val="center"/>
              <w:rPr>
                <w:rFonts w:ascii="宋体" w:hAnsi="宋体" w:hint="eastAsia"/>
                <w:sz w:val="18"/>
                <w:szCs w:val="18"/>
              </w:rPr>
            </w:pPr>
            <w:r w:rsidRPr="00F1146F">
              <w:rPr>
                <w:rFonts w:ascii="宋体" w:hAnsi="宋体"/>
                <w:sz w:val="18"/>
                <w:szCs w:val="18"/>
              </w:rPr>
              <w:t>100</w:t>
            </w:r>
          </w:p>
        </w:tc>
        <w:tc>
          <w:tcPr>
            <w:tcW w:w="1862" w:type="dxa"/>
            <w:vAlign w:val="center"/>
          </w:tcPr>
          <w:p w14:paraId="5D1C1B49" w14:textId="54321831" w:rsidR="00173D5A" w:rsidRPr="00F1146F" w:rsidRDefault="00173D5A" w:rsidP="00173D5A">
            <w:pPr>
              <w:spacing w:before="120" w:after="15"/>
              <w:jc w:val="center"/>
              <w:rPr>
                <w:rFonts w:ascii="宋体" w:hAnsi="宋体" w:hint="eastAsia"/>
                <w:sz w:val="18"/>
                <w:szCs w:val="18"/>
              </w:rPr>
            </w:pPr>
            <w:r w:rsidRPr="00FC354E">
              <w:rPr>
                <w:rFonts w:ascii="宋体" w:hAnsi="宋体"/>
                <w:sz w:val="18"/>
                <w:szCs w:val="18"/>
              </w:rPr>
              <w:t>88</w:t>
            </w:r>
          </w:p>
        </w:tc>
        <w:tc>
          <w:tcPr>
            <w:tcW w:w="1241" w:type="dxa"/>
            <w:vMerge/>
            <w:vAlign w:val="center"/>
          </w:tcPr>
          <w:p w14:paraId="08719AC3" w14:textId="77777777" w:rsidR="00173D5A" w:rsidRPr="00F1146F" w:rsidRDefault="00173D5A" w:rsidP="00173D5A">
            <w:pPr>
              <w:jc w:val="center"/>
              <w:rPr>
                <w:rFonts w:ascii="宋体" w:hAnsi="宋体" w:hint="eastAsia"/>
                <w:sz w:val="18"/>
                <w:szCs w:val="18"/>
              </w:rPr>
            </w:pPr>
          </w:p>
        </w:tc>
        <w:tc>
          <w:tcPr>
            <w:tcW w:w="1707" w:type="dxa"/>
            <w:vAlign w:val="center"/>
          </w:tcPr>
          <w:p w14:paraId="08719AC4" w14:textId="77777777" w:rsidR="00173D5A" w:rsidRPr="00F1146F" w:rsidRDefault="00173D5A" w:rsidP="00173D5A">
            <w:pPr>
              <w:jc w:val="center"/>
              <w:rPr>
                <w:rFonts w:ascii="宋体" w:hAnsi="宋体" w:hint="eastAsia"/>
                <w:sz w:val="18"/>
                <w:szCs w:val="18"/>
              </w:rPr>
            </w:pPr>
            <w:r w:rsidRPr="00F1146F">
              <w:rPr>
                <w:rFonts w:eastAsiaTheme="minorEastAsia"/>
                <w:szCs w:val="18"/>
              </w:rPr>
              <w:t>≤</w:t>
            </w:r>
            <w:r w:rsidRPr="00F1146F">
              <w:rPr>
                <w:rFonts w:ascii="宋体" w:hAnsi="宋体"/>
                <w:sz w:val="18"/>
                <w:szCs w:val="18"/>
              </w:rPr>
              <w:t>4</w:t>
            </w:r>
          </w:p>
        </w:tc>
      </w:tr>
    </w:tbl>
    <w:p w14:paraId="1CB18085" w14:textId="77777777" w:rsidR="00B12E91" w:rsidRDefault="00B12E91">
      <w:pPr>
        <w:pStyle w:val="afffffffff6"/>
        <w:spacing w:before="156" w:after="156"/>
        <w:rPr>
          <w:color w:val="FF0000"/>
          <w:szCs w:val="21"/>
        </w:rPr>
      </w:pPr>
      <w:bookmarkStart w:id="238" w:name="_Toc174517544"/>
    </w:p>
    <w:p w14:paraId="08719AC7" w14:textId="20EF703C" w:rsidR="00AB7F58" w:rsidRPr="00A83940" w:rsidRDefault="00956CFB">
      <w:pPr>
        <w:pStyle w:val="afffffffff6"/>
        <w:spacing w:before="156" w:after="156"/>
        <w:rPr>
          <w:szCs w:val="21"/>
        </w:rPr>
      </w:pPr>
      <w:r w:rsidRPr="00A83940">
        <w:rPr>
          <w:rFonts w:hint="eastAsia"/>
          <w:szCs w:val="21"/>
        </w:rPr>
        <w:lastRenderedPageBreak/>
        <w:t xml:space="preserve">表 </w:t>
      </w:r>
      <w:r w:rsidRPr="00A83940">
        <w:rPr>
          <w:szCs w:val="21"/>
        </w:rPr>
        <w:fldChar w:fldCharType="begin"/>
      </w:r>
      <w:r w:rsidRPr="00A83940">
        <w:rPr>
          <w:szCs w:val="21"/>
        </w:rPr>
        <w:instrText xml:space="preserve"> </w:instrText>
      </w:r>
      <w:r w:rsidRPr="00A83940">
        <w:rPr>
          <w:rFonts w:hint="eastAsia"/>
          <w:szCs w:val="21"/>
        </w:rPr>
        <w:instrText>SEQ 表 \* ARABIC</w:instrText>
      </w:r>
      <w:r w:rsidRPr="00A83940">
        <w:rPr>
          <w:szCs w:val="21"/>
        </w:rPr>
        <w:instrText xml:space="preserve"> </w:instrText>
      </w:r>
      <w:r w:rsidRPr="00A83940">
        <w:rPr>
          <w:szCs w:val="21"/>
        </w:rPr>
        <w:fldChar w:fldCharType="separate"/>
      </w:r>
      <w:r w:rsidR="002576D1" w:rsidRPr="00A83940">
        <w:rPr>
          <w:noProof/>
          <w:szCs w:val="21"/>
        </w:rPr>
        <w:t>14</w:t>
      </w:r>
      <w:r w:rsidRPr="00A83940">
        <w:rPr>
          <w:szCs w:val="21"/>
        </w:rPr>
        <w:fldChar w:fldCharType="end"/>
      </w:r>
      <w:r w:rsidRPr="00A83940">
        <w:rPr>
          <w:szCs w:val="21"/>
        </w:rPr>
        <w:t xml:space="preserve"> 5G</w:t>
      </w:r>
      <w:r w:rsidRPr="00A83940">
        <w:rPr>
          <w:rFonts w:hint="eastAsia"/>
          <w:szCs w:val="21"/>
        </w:rPr>
        <w:t>Hz</w:t>
      </w:r>
      <w:r w:rsidRPr="00A83940">
        <w:rPr>
          <w:szCs w:val="21"/>
        </w:rPr>
        <w:t xml:space="preserve"> </w:t>
      </w:r>
      <w:r w:rsidRPr="00A83940">
        <w:rPr>
          <w:rFonts w:hint="eastAsia"/>
          <w:szCs w:val="21"/>
        </w:rPr>
        <w:t>IEEE</w:t>
      </w:r>
      <w:r w:rsidRPr="00A83940">
        <w:rPr>
          <w:szCs w:val="21"/>
        </w:rPr>
        <w:t xml:space="preserve"> 802.11be</w:t>
      </w:r>
      <w:r w:rsidRPr="00A83940">
        <w:rPr>
          <w:rFonts w:hint="eastAsia"/>
          <w:szCs w:val="21"/>
        </w:rPr>
        <w:t>场景（</w:t>
      </w:r>
      <w:r w:rsidRPr="00A83940">
        <w:rPr>
          <w:szCs w:val="21"/>
        </w:rPr>
        <w:t xml:space="preserve"> 5</w:t>
      </w:r>
      <w:r w:rsidRPr="00A83940">
        <w:rPr>
          <w:rFonts w:hint="eastAsia"/>
          <w:szCs w:val="21"/>
        </w:rPr>
        <w:t>GHz</w:t>
      </w:r>
      <w:r w:rsidRPr="00A83940">
        <w:rPr>
          <w:szCs w:val="21"/>
        </w:rPr>
        <w:t xml:space="preserve"> 2*2 </w:t>
      </w:r>
      <w:r w:rsidRPr="00A83940">
        <w:rPr>
          <w:rFonts w:hint="eastAsia"/>
          <w:szCs w:val="21"/>
        </w:rPr>
        <w:t>IEEE</w:t>
      </w:r>
      <w:r w:rsidRPr="00A83940">
        <w:rPr>
          <w:szCs w:val="21"/>
        </w:rPr>
        <w:t xml:space="preserve"> 802.11</w:t>
      </w:r>
      <w:r w:rsidRPr="00A83940">
        <w:rPr>
          <w:rFonts w:hint="eastAsia"/>
          <w:szCs w:val="21"/>
        </w:rPr>
        <w:t>be</w:t>
      </w:r>
      <w:r w:rsidRPr="00A83940">
        <w:rPr>
          <w:szCs w:val="21"/>
        </w:rPr>
        <w:t xml:space="preserve"> 160</w:t>
      </w:r>
      <w:r w:rsidRPr="00A83940">
        <w:rPr>
          <w:rFonts w:hint="eastAsia"/>
          <w:szCs w:val="21"/>
        </w:rPr>
        <w:t>MHz频宽）</w:t>
      </w:r>
      <w:bookmarkEnd w:id="238"/>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1"/>
        <w:gridCol w:w="1551"/>
        <w:gridCol w:w="1862"/>
        <w:gridCol w:w="1241"/>
        <w:gridCol w:w="1707"/>
      </w:tblGrid>
      <w:tr w:rsidR="00B12E91" w:rsidRPr="00B12E91" w14:paraId="08719ACF" w14:textId="77777777" w:rsidTr="00173D5A">
        <w:trPr>
          <w:jc w:val="center"/>
        </w:trPr>
        <w:tc>
          <w:tcPr>
            <w:tcW w:w="1861" w:type="dxa"/>
            <w:tcBorders>
              <w:top w:val="single" w:sz="12" w:space="0" w:color="auto"/>
              <w:bottom w:val="single" w:sz="12" w:space="0" w:color="auto"/>
            </w:tcBorders>
            <w:shd w:val="clear" w:color="auto" w:fill="auto"/>
            <w:vAlign w:val="center"/>
          </w:tcPr>
          <w:p w14:paraId="08719AC8" w14:textId="77777777" w:rsidR="00173D5A" w:rsidRPr="00A83940" w:rsidRDefault="00173D5A" w:rsidP="00173D5A">
            <w:pPr>
              <w:spacing w:before="120" w:after="12"/>
              <w:jc w:val="center"/>
              <w:rPr>
                <w:rFonts w:ascii="宋体" w:hAnsi="宋体" w:hint="eastAsia"/>
                <w:bCs/>
                <w:sz w:val="18"/>
                <w:szCs w:val="18"/>
              </w:rPr>
            </w:pPr>
            <w:r w:rsidRPr="00A83940">
              <w:rPr>
                <w:rFonts w:ascii="宋体" w:hAnsi="宋体"/>
                <w:b/>
                <w:bCs/>
                <w:sz w:val="18"/>
                <w:szCs w:val="18"/>
              </w:rPr>
              <w:t>流量业务模型</w:t>
            </w:r>
          </w:p>
        </w:tc>
        <w:tc>
          <w:tcPr>
            <w:tcW w:w="1551" w:type="dxa"/>
            <w:tcBorders>
              <w:top w:val="single" w:sz="12" w:space="0" w:color="auto"/>
              <w:bottom w:val="single" w:sz="12" w:space="0" w:color="auto"/>
            </w:tcBorders>
            <w:shd w:val="clear" w:color="auto" w:fill="auto"/>
            <w:vAlign w:val="center"/>
          </w:tcPr>
          <w:p w14:paraId="08719AC9" w14:textId="77777777" w:rsidR="00173D5A" w:rsidRPr="00A83940" w:rsidRDefault="00173D5A" w:rsidP="00173D5A">
            <w:pPr>
              <w:spacing w:before="120" w:after="15"/>
              <w:jc w:val="center"/>
              <w:rPr>
                <w:rFonts w:ascii="宋体" w:hAnsi="宋体" w:hint="eastAsia"/>
                <w:bCs/>
                <w:sz w:val="18"/>
                <w:szCs w:val="18"/>
              </w:rPr>
            </w:pPr>
            <w:r w:rsidRPr="00A83940">
              <w:rPr>
                <w:rFonts w:ascii="宋体" w:hAnsi="宋体" w:hint="eastAsia"/>
                <w:b/>
                <w:bCs/>
                <w:sz w:val="18"/>
                <w:szCs w:val="18"/>
              </w:rPr>
              <w:t>流量大小（</w:t>
            </w:r>
            <w:r w:rsidRPr="00A83940">
              <w:rPr>
                <w:rFonts w:ascii="宋体" w:hAnsi="宋体"/>
                <w:b/>
                <w:bCs/>
                <w:sz w:val="18"/>
                <w:szCs w:val="18"/>
              </w:rPr>
              <w:t>Mbps）</w:t>
            </w:r>
          </w:p>
        </w:tc>
        <w:tc>
          <w:tcPr>
            <w:tcW w:w="1862" w:type="dxa"/>
            <w:tcBorders>
              <w:top w:val="single" w:sz="12" w:space="0" w:color="auto"/>
              <w:bottom w:val="single" w:sz="12" w:space="0" w:color="auto"/>
            </w:tcBorders>
            <w:vAlign w:val="center"/>
          </w:tcPr>
          <w:p w14:paraId="55F53D51" w14:textId="77777777" w:rsidR="00173D5A" w:rsidRPr="00A83940" w:rsidRDefault="00173D5A" w:rsidP="00173D5A">
            <w:pPr>
              <w:snapToGrid w:val="0"/>
              <w:spacing w:before="120" w:after="0"/>
              <w:jc w:val="center"/>
              <w:rPr>
                <w:rFonts w:ascii="宋体" w:hAnsi="宋体" w:hint="eastAsia"/>
                <w:b/>
                <w:bCs/>
                <w:sz w:val="18"/>
                <w:szCs w:val="18"/>
              </w:rPr>
            </w:pPr>
            <w:r w:rsidRPr="00A83940">
              <w:rPr>
                <w:rFonts w:ascii="宋体" w:hAnsi="宋体" w:hint="eastAsia"/>
                <w:b/>
                <w:bCs/>
                <w:sz w:val="18"/>
                <w:szCs w:val="18"/>
              </w:rPr>
              <w:t>Payload</w:t>
            </w:r>
            <w:r w:rsidRPr="00A83940">
              <w:rPr>
                <w:rFonts w:ascii="宋体" w:hAnsi="宋体"/>
                <w:b/>
                <w:bCs/>
                <w:sz w:val="18"/>
                <w:szCs w:val="18"/>
              </w:rPr>
              <w:t>长度</w:t>
            </w:r>
          </w:p>
          <w:p w14:paraId="0D409ADD" w14:textId="3C3E327B" w:rsidR="00173D5A" w:rsidRPr="00A83940" w:rsidRDefault="00173D5A" w:rsidP="00173D5A">
            <w:pPr>
              <w:snapToGrid w:val="0"/>
              <w:spacing w:before="120" w:after="0"/>
              <w:jc w:val="center"/>
              <w:rPr>
                <w:rFonts w:ascii="宋体" w:hAnsi="宋体" w:hint="eastAsia"/>
                <w:b/>
                <w:bCs/>
                <w:sz w:val="18"/>
                <w:szCs w:val="18"/>
              </w:rPr>
            </w:pPr>
            <w:r w:rsidRPr="00A83940">
              <w:rPr>
                <w:rFonts w:ascii="宋体" w:hAnsi="宋体" w:hint="eastAsia"/>
                <w:b/>
                <w:bCs/>
                <w:sz w:val="18"/>
                <w:szCs w:val="18"/>
              </w:rPr>
              <w:t>（</w:t>
            </w:r>
            <w:r w:rsidRPr="00A83940">
              <w:rPr>
                <w:rFonts w:ascii="宋体" w:hAnsi="宋体"/>
                <w:b/>
                <w:bCs/>
                <w:sz w:val="18"/>
                <w:szCs w:val="18"/>
              </w:rPr>
              <w:t>Byte）</w:t>
            </w:r>
          </w:p>
        </w:tc>
        <w:tc>
          <w:tcPr>
            <w:tcW w:w="1241" w:type="dxa"/>
            <w:tcBorders>
              <w:top w:val="single" w:sz="12" w:space="0" w:color="auto"/>
              <w:bottom w:val="single" w:sz="12" w:space="0" w:color="auto"/>
            </w:tcBorders>
            <w:vAlign w:val="center"/>
          </w:tcPr>
          <w:p w14:paraId="08719ACC" w14:textId="77777777" w:rsidR="00173D5A" w:rsidRPr="00A83940" w:rsidRDefault="00173D5A" w:rsidP="00173D5A">
            <w:pPr>
              <w:spacing w:before="120" w:after="15"/>
              <w:jc w:val="center"/>
              <w:rPr>
                <w:rFonts w:ascii="宋体" w:hAnsi="宋体" w:hint="eastAsia"/>
                <w:bCs/>
                <w:sz w:val="18"/>
                <w:szCs w:val="18"/>
              </w:rPr>
            </w:pPr>
            <w:r w:rsidRPr="00A83940">
              <w:rPr>
                <w:rFonts w:ascii="宋体" w:hAnsi="宋体"/>
                <w:b/>
                <w:bCs/>
                <w:sz w:val="18"/>
                <w:szCs w:val="18"/>
              </w:rPr>
              <w:t>协议</w:t>
            </w:r>
            <w:r w:rsidRPr="00A83940">
              <w:rPr>
                <w:rFonts w:ascii="宋体" w:hAnsi="宋体" w:hint="eastAsia"/>
                <w:b/>
                <w:bCs/>
                <w:sz w:val="18"/>
                <w:szCs w:val="18"/>
              </w:rPr>
              <w:t>模式</w:t>
            </w:r>
          </w:p>
        </w:tc>
        <w:tc>
          <w:tcPr>
            <w:tcW w:w="1707" w:type="dxa"/>
            <w:tcBorders>
              <w:top w:val="single" w:sz="12" w:space="0" w:color="auto"/>
              <w:bottom w:val="single" w:sz="12" w:space="0" w:color="auto"/>
            </w:tcBorders>
            <w:vAlign w:val="center"/>
          </w:tcPr>
          <w:p w14:paraId="08719ACD" w14:textId="77777777" w:rsidR="00173D5A" w:rsidRPr="00A83940" w:rsidRDefault="00173D5A" w:rsidP="00173D5A">
            <w:pPr>
              <w:snapToGrid w:val="0"/>
              <w:spacing w:before="120" w:after="0"/>
              <w:jc w:val="center"/>
              <w:rPr>
                <w:rFonts w:ascii="宋体" w:hAnsi="宋体" w:hint="eastAsia"/>
                <w:b/>
                <w:bCs/>
                <w:sz w:val="18"/>
                <w:szCs w:val="18"/>
              </w:rPr>
            </w:pPr>
            <w:r w:rsidRPr="00A83940">
              <w:rPr>
                <w:rFonts w:ascii="宋体" w:hAnsi="宋体"/>
                <w:b/>
                <w:bCs/>
                <w:sz w:val="18"/>
                <w:szCs w:val="18"/>
              </w:rPr>
              <w:t>平均下行时延</w:t>
            </w:r>
          </w:p>
          <w:p w14:paraId="08719ACE" w14:textId="77777777" w:rsidR="00173D5A" w:rsidRPr="00A83940" w:rsidRDefault="00173D5A" w:rsidP="00173D5A">
            <w:pPr>
              <w:spacing w:before="120" w:after="15"/>
              <w:jc w:val="center"/>
              <w:rPr>
                <w:rFonts w:ascii="宋体" w:hAnsi="宋体" w:hint="eastAsia"/>
                <w:bCs/>
                <w:sz w:val="18"/>
                <w:szCs w:val="18"/>
              </w:rPr>
            </w:pPr>
            <w:r w:rsidRPr="00A83940">
              <w:rPr>
                <w:rFonts w:ascii="宋体" w:hAnsi="宋体" w:hint="eastAsia"/>
                <w:b/>
                <w:bCs/>
                <w:sz w:val="18"/>
                <w:szCs w:val="18"/>
              </w:rPr>
              <w:t>（</w:t>
            </w:r>
            <w:proofErr w:type="spellStart"/>
            <w:r w:rsidRPr="00A83940">
              <w:rPr>
                <w:rFonts w:ascii="宋体" w:hAnsi="宋体"/>
                <w:b/>
                <w:bCs/>
                <w:sz w:val="18"/>
                <w:szCs w:val="18"/>
              </w:rPr>
              <w:t>ms</w:t>
            </w:r>
            <w:proofErr w:type="spellEnd"/>
            <w:r w:rsidRPr="00A83940">
              <w:rPr>
                <w:rFonts w:ascii="宋体" w:hAnsi="宋体"/>
                <w:b/>
                <w:bCs/>
                <w:sz w:val="18"/>
                <w:szCs w:val="18"/>
              </w:rPr>
              <w:t>）</w:t>
            </w:r>
          </w:p>
        </w:tc>
      </w:tr>
      <w:tr w:rsidR="00B12E91" w:rsidRPr="00B12E91" w14:paraId="08719AD6" w14:textId="77777777" w:rsidTr="00173D5A">
        <w:trPr>
          <w:trHeight w:val="457"/>
          <w:jc w:val="center"/>
        </w:trPr>
        <w:tc>
          <w:tcPr>
            <w:tcW w:w="1861" w:type="dxa"/>
            <w:tcBorders>
              <w:top w:val="single" w:sz="12" w:space="0" w:color="auto"/>
            </w:tcBorders>
            <w:shd w:val="clear" w:color="auto" w:fill="auto"/>
            <w:vAlign w:val="center"/>
          </w:tcPr>
          <w:p w14:paraId="08719AD0" w14:textId="77777777" w:rsidR="00173D5A" w:rsidRPr="00A83940" w:rsidRDefault="00173D5A" w:rsidP="00173D5A">
            <w:pPr>
              <w:spacing w:before="120" w:after="15"/>
              <w:jc w:val="center"/>
              <w:rPr>
                <w:rFonts w:ascii="宋体" w:hAnsi="宋体" w:hint="eastAsia"/>
                <w:sz w:val="18"/>
                <w:szCs w:val="18"/>
              </w:rPr>
            </w:pPr>
            <w:r w:rsidRPr="00A83940">
              <w:rPr>
                <w:rFonts w:ascii="宋体" w:hAnsi="宋体"/>
                <w:sz w:val="18"/>
                <w:szCs w:val="18"/>
              </w:rPr>
              <w:t>大字节均匀流量</w:t>
            </w:r>
          </w:p>
        </w:tc>
        <w:tc>
          <w:tcPr>
            <w:tcW w:w="1551" w:type="dxa"/>
            <w:tcBorders>
              <w:top w:val="single" w:sz="12" w:space="0" w:color="auto"/>
            </w:tcBorders>
            <w:shd w:val="clear" w:color="auto" w:fill="auto"/>
            <w:vAlign w:val="center"/>
          </w:tcPr>
          <w:p w14:paraId="08719AD1" w14:textId="77777777" w:rsidR="00173D5A" w:rsidRPr="00A83940" w:rsidRDefault="00173D5A" w:rsidP="00173D5A">
            <w:pPr>
              <w:spacing w:before="120" w:after="15"/>
              <w:jc w:val="center"/>
              <w:rPr>
                <w:rFonts w:ascii="宋体" w:hAnsi="宋体" w:hint="eastAsia"/>
                <w:sz w:val="18"/>
                <w:szCs w:val="18"/>
              </w:rPr>
            </w:pPr>
            <w:r w:rsidRPr="00A83940">
              <w:rPr>
                <w:rFonts w:ascii="宋体" w:hAnsi="宋体"/>
                <w:sz w:val="18"/>
                <w:szCs w:val="18"/>
              </w:rPr>
              <w:t>1400</w:t>
            </w:r>
          </w:p>
        </w:tc>
        <w:tc>
          <w:tcPr>
            <w:tcW w:w="1862" w:type="dxa"/>
            <w:tcBorders>
              <w:top w:val="single" w:sz="12" w:space="0" w:color="auto"/>
            </w:tcBorders>
            <w:vAlign w:val="center"/>
          </w:tcPr>
          <w:p w14:paraId="412F317C" w14:textId="39235B4C" w:rsidR="00173D5A" w:rsidRPr="00A83940" w:rsidRDefault="00173D5A" w:rsidP="00173D5A">
            <w:pPr>
              <w:spacing w:before="120" w:after="15"/>
              <w:jc w:val="center"/>
              <w:rPr>
                <w:rFonts w:ascii="宋体" w:hAnsi="宋体" w:hint="eastAsia"/>
                <w:sz w:val="18"/>
                <w:szCs w:val="18"/>
              </w:rPr>
            </w:pPr>
            <w:r w:rsidRPr="00A83940">
              <w:rPr>
                <w:rFonts w:ascii="宋体" w:hAnsi="宋体" w:hint="eastAsia"/>
                <w:sz w:val="18"/>
                <w:szCs w:val="18"/>
              </w:rPr>
              <w:t>1472</w:t>
            </w:r>
          </w:p>
        </w:tc>
        <w:tc>
          <w:tcPr>
            <w:tcW w:w="1241" w:type="dxa"/>
            <w:vMerge w:val="restart"/>
            <w:tcBorders>
              <w:top w:val="single" w:sz="12" w:space="0" w:color="auto"/>
            </w:tcBorders>
            <w:vAlign w:val="center"/>
          </w:tcPr>
          <w:p w14:paraId="08719AD3" w14:textId="77777777" w:rsidR="00173D5A" w:rsidRPr="00A83940" w:rsidRDefault="00173D5A" w:rsidP="00173D5A">
            <w:pPr>
              <w:jc w:val="center"/>
              <w:rPr>
                <w:rFonts w:ascii="宋体" w:hAnsi="宋体" w:hint="eastAsia"/>
                <w:sz w:val="18"/>
                <w:szCs w:val="18"/>
              </w:rPr>
            </w:pPr>
            <w:r w:rsidRPr="00A83940">
              <w:rPr>
                <w:rFonts w:ascii="宋体" w:hAnsi="宋体" w:hint="eastAsia"/>
                <w:sz w:val="18"/>
                <w:szCs w:val="18"/>
              </w:rPr>
              <w:t>8</w:t>
            </w:r>
            <w:r w:rsidRPr="00A83940">
              <w:rPr>
                <w:rFonts w:ascii="宋体" w:hAnsi="宋体"/>
                <w:sz w:val="18"/>
                <w:szCs w:val="18"/>
              </w:rPr>
              <w:t>02.11be</w:t>
            </w:r>
          </w:p>
          <w:p w14:paraId="08719AD4" w14:textId="77777777" w:rsidR="00173D5A" w:rsidRPr="00A83940" w:rsidRDefault="00173D5A" w:rsidP="00173D5A">
            <w:pPr>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*2</w:t>
            </w:r>
          </w:p>
        </w:tc>
        <w:tc>
          <w:tcPr>
            <w:tcW w:w="1707" w:type="dxa"/>
            <w:tcBorders>
              <w:top w:val="single" w:sz="12" w:space="0" w:color="auto"/>
            </w:tcBorders>
            <w:vAlign w:val="center"/>
          </w:tcPr>
          <w:p w14:paraId="08719AD5" w14:textId="77777777" w:rsidR="00173D5A" w:rsidRPr="00A83940" w:rsidRDefault="00173D5A" w:rsidP="00173D5A">
            <w:pPr>
              <w:jc w:val="center"/>
              <w:rPr>
                <w:rFonts w:ascii="宋体" w:hAnsi="宋体" w:hint="eastAsia"/>
                <w:sz w:val="18"/>
                <w:szCs w:val="18"/>
              </w:rPr>
            </w:pPr>
            <w:r w:rsidRPr="00A83940">
              <w:rPr>
                <w:rFonts w:eastAsiaTheme="minorEastAsia"/>
                <w:szCs w:val="18"/>
              </w:rPr>
              <w:t>≤</w:t>
            </w:r>
            <w:r w:rsidRPr="00A83940">
              <w:rPr>
                <w:rFonts w:ascii="宋体" w:hAnsi="宋体"/>
                <w:sz w:val="18"/>
                <w:szCs w:val="18"/>
              </w:rPr>
              <w:t>4</w:t>
            </w:r>
          </w:p>
        </w:tc>
      </w:tr>
      <w:tr w:rsidR="00B12E91" w:rsidRPr="00B12E91" w14:paraId="08719ADC" w14:textId="77777777" w:rsidTr="00173D5A">
        <w:trPr>
          <w:jc w:val="center"/>
        </w:trPr>
        <w:tc>
          <w:tcPr>
            <w:tcW w:w="1861" w:type="dxa"/>
            <w:shd w:val="clear" w:color="auto" w:fill="auto"/>
            <w:vAlign w:val="center"/>
          </w:tcPr>
          <w:p w14:paraId="08719AD7" w14:textId="77777777" w:rsidR="00173D5A" w:rsidRPr="00A83940" w:rsidRDefault="00173D5A" w:rsidP="00173D5A">
            <w:pPr>
              <w:spacing w:before="120" w:after="15"/>
              <w:jc w:val="center"/>
              <w:rPr>
                <w:rFonts w:ascii="宋体" w:hAnsi="宋体" w:hint="eastAsia"/>
                <w:sz w:val="18"/>
                <w:szCs w:val="18"/>
              </w:rPr>
            </w:pPr>
            <w:r w:rsidRPr="00A83940">
              <w:rPr>
                <w:rFonts w:ascii="宋体" w:hAnsi="宋体" w:hint="eastAsia"/>
                <w:sz w:val="18"/>
                <w:szCs w:val="18"/>
              </w:rPr>
              <w:t>中字节均匀流量</w:t>
            </w:r>
          </w:p>
        </w:tc>
        <w:tc>
          <w:tcPr>
            <w:tcW w:w="1551" w:type="dxa"/>
            <w:shd w:val="clear" w:color="auto" w:fill="auto"/>
            <w:vAlign w:val="center"/>
          </w:tcPr>
          <w:p w14:paraId="08719AD8" w14:textId="2A90C3BE" w:rsidR="00173D5A" w:rsidRPr="00A83940" w:rsidRDefault="00173D5A" w:rsidP="00173D5A">
            <w:pPr>
              <w:spacing w:before="120" w:after="15"/>
              <w:jc w:val="center"/>
              <w:rPr>
                <w:rFonts w:ascii="宋体" w:hAnsi="宋体" w:hint="eastAsia"/>
                <w:sz w:val="18"/>
                <w:szCs w:val="18"/>
              </w:rPr>
            </w:pPr>
            <w:r w:rsidRPr="00A83940">
              <w:rPr>
                <w:rFonts w:ascii="宋体" w:hAnsi="宋体" w:hint="eastAsia"/>
                <w:sz w:val="18"/>
                <w:szCs w:val="18"/>
              </w:rPr>
              <w:t>800</w:t>
            </w:r>
          </w:p>
        </w:tc>
        <w:tc>
          <w:tcPr>
            <w:tcW w:w="1862" w:type="dxa"/>
            <w:vAlign w:val="center"/>
          </w:tcPr>
          <w:p w14:paraId="5E2CD828" w14:textId="1C723872" w:rsidR="00173D5A" w:rsidRPr="00A83940" w:rsidRDefault="00173D5A" w:rsidP="00173D5A">
            <w:pPr>
              <w:spacing w:before="120" w:after="15"/>
              <w:jc w:val="center"/>
              <w:rPr>
                <w:rFonts w:ascii="宋体" w:hAnsi="宋体" w:hint="eastAsia"/>
                <w:sz w:val="18"/>
                <w:szCs w:val="18"/>
              </w:rPr>
            </w:pPr>
            <w:r w:rsidRPr="00A83940">
              <w:rPr>
                <w:rFonts w:ascii="宋体" w:hAnsi="宋体" w:hint="eastAsia"/>
                <w:sz w:val="18"/>
                <w:szCs w:val="18"/>
              </w:rPr>
              <w:t>5</w:t>
            </w:r>
            <w:r w:rsidRPr="00A83940">
              <w:rPr>
                <w:rFonts w:ascii="宋体" w:hAnsi="宋体"/>
                <w:sz w:val="18"/>
                <w:szCs w:val="18"/>
              </w:rPr>
              <w:t>12</w:t>
            </w:r>
          </w:p>
        </w:tc>
        <w:tc>
          <w:tcPr>
            <w:tcW w:w="1241" w:type="dxa"/>
            <w:vMerge/>
            <w:vAlign w:val="center"/>
          </w:tcPr>
          <w:p w14:paraId="08719ADA" w14:textId="77777777" w:rsidR="00173D5A" w:rsidRPr="00A83940" w:rsidRDefault="00173D5A" w:rsidP="00173D5A">
            <w:pPr>
              <w:jc w:val="center"/>
              <w:rPr>
                <w:rFonts w:ascii="宋体" w:hAnsi="宋体" w:hint="eastAsia"/>
                <w:sz w:val="18"/>
                <w:szCs w:val="18"/>
              </w:rPr>
            </w:pPr>
          </w:p>
        </w:tc>
        <w:tc>
          <w:tcPr>
            <w:tcW w:w="1707" w:type="dxa"/>
            <w:vAlign w:val="center"/>
          </w:tcPr>
          <w:p w14:paraId="08719ADB" w14:textId="77777777" w:rsidR="00173D5A" w:rsidRPr="00A83940" w:rsidRDefault="00173D5A" w:rsidP="00173D5A">
            <w:pPr>
              <w:jc w:val="center"/>
              <w:rPr>
                <w:rFonts w:ascii="宋体" w:hAnsi="宋体" w:hint="eastAsia"/>
                <w:sz w:val="18"/>
                <w:szCs w:val="18"/>
              </w:rPr>
            </w:pPr>
            <w:r w:rsidRPr="00A83940">
              <w:rPr>
                <w:rFonts w:eastAsiaTheme="minorEastAsia"/>
                <w:szCs w:val="18"/>
              </w:rPr>
              <w:t>≤</w:t>
            </w:r>
            <w:r w:rsidRPr="00A83940">
              <w:rPr>
                <w:rFonts w:ascii="宋体" w:hAnsi="宋体"/>
                <w:sz w:val="18"/>
                <w:szCs w:val="18"/>
              </w:rPr>
              <w:t>4</w:t>
            </w:r>
          </w:p>
        </w:tc>
      </w:tr>
      <w:tr w:rsidR="00B12E91" w:rsidRPr="00B12E91" w14:paraId="08719AE2" w14:textId="77777777" w:rsidTr="00173D5A">
        <w:trPr>
          <w:jc w:val="center"/>
        </w:trPr>
        <w:tc>
          <w:tcPr>
            <w:tcW w:w="1861" w:type="dxa"/>
            <w:shd w:val="clear" w:color="auto" w:fill="auto"/>
            <w:vAlign w:val="center"/>
          </w:tcPr>
          <w:p w14:paraId="08719ADD" w14:textId="77777777" w:rsidR="00173D5A" w:rsidRPr="00A83940" w:rsidRDefault="00173D5A" w:rsidP="00173D5A">
            <w:pPr>
              <w:spacing w:before="120" w:after="15"/>
              <w:jc w:val="center"/>
              <w:rPr>
                <w:rFonts w:ascii="宋体" w:hAnsi="宋体" w:hint="eastAsia"/>
                <w:sz w:val="18"/>
                <w:szCs w:val="18"/>
              </w:rPr>
            </w:pPr>
            <w:r w:rsidRPr="00A83940">
              <w:rPr>
                <w:rFonts w:ascii="宋体" w:hAnsi="宋体"/>
                <w:sz w:val="18"/>
                <w:szCs w:val="18"/>
              </w:rPr>
              <w:t>小字节均匀流量</w:t>
            </w:r>
          </w:p>
        </w:tc>
        <w:tc>
          <w:tcPr>
            <w:tcW w:w="1551" w:type="dxa"/>
            <w:shd w:val="clear" w:color="auto" w:fill="auto"/>
            <w:vAlign w:val="center"/>
          </w:tcPr>
          <w:p w14:paraId="08719ADE" w14:textId="77777777" w:rsidR="00173D5A" w:rsidRPr="00A83940" w:rsidRDefault="00173D5A" w:rsidP="00173D5A">
            <w:pPr>
              <w:spacing w:before="120" w:after="15"/>
              <w:jc w:val="center"/>
              <w:rPr>
                <w:rFonts w:ascii="宋体" w:hAnsi="宋体" w:hint="eastAsia"/>
                <w:sz w:val="18"/>
                <w:szCs w:val="18"/>
              </w:rPr>
            </w:pPr>
            <w:r w:rsidRPr="00A83940">
              <w:rPr>
                <w:rFonts w:ascii="宋体" w:hAnsi="宋体" w:hint="eastAsia"/>
                <w:sz w:val="18"/>
                <w:szCs w:val="18"/>
              </w:rPr>
              <w:t>1</w:t>
            </w:r>
            <w:r w:rsidRPr="00A83940">
              <w:rPr>
                <w:rFonts w:ascii="宋体" w:hAnsi="宋体"/>
                <w:sz w:val="18"/>
                <w:szCs w:val="18"/>
              </w:rPr>
              <w:t>00</w:t>
            </w:r>
          </w:p>
        </w:tc>
        <w:tc>
          <w:tcPr>
            <w:tcW w:w="1862" w:type="dxa"/>
            <w:vAlign w:val="center"/>
          </w:tcPr>
          <w:p w14:paraId="1E066984" w14:textId="64EC2BFA" w:rsidR="00173D5A" w:rsidRPr="00A83940" w:rsidRDefault="00173D5A" w:rsidP="00173D5A">
            <w:pPr>
              <w:spacing w:before="120" w:after="15"/>
              <w:jc w:val="center"/>
              <w:rPr>
                <w:rFonts w:ascii="宋体" w:hAnsi="宋体" w:hint="eastAsia"/>
                <w:sz w:val="18"/>
                <w:szCs w:val="18"/>
              </w:rPr>
            </w:pPr>
            <w:r w:rsidRPr="00A83940">
              <w:rPr>
                <w:rFonts w:ascii="宋体" w:hAnsi="宋体"/>
                <w:sz w:val="18"/>
                <w:szCs w:val="18"/>
              </w:rPr>
              <w:t>88</w:t>
            </w:r>
          </w:p>
        </w:tc>
        <w:tc>
          <w:tcPr>
            <w:tcW w:w="1241" w:type="dxa"/>
            <w:vMerge/>
            <w:vAlign w:val="center"/>
          </w:tcPr>
          <w:p w14:paraId="08719AE0" w14:textId="77777777" w:rsidR="00173D5A" w:rsidRPr="00A83940" w:rsidRDefault="00173D5A" w:rsidP="00173D5A">
            <w:pPr>
              <w:jc w:val="center"/>
              <w:rPr>
                <w:rFonts w:ascii="宋体" w:hAnsi="宋体" w:hint="eastAsia"/>
                <w:sz w:val="18"/>
                <w:szCs w:val="18"/>
              </w:rPr>
            </w:pPr>
          </w:p>
        </w:tc>
        <w:tc>
          <w:tcPr>
            <w:tcW w:w="1707" w:type="dxa"/>
            <w:vAlign w:val="center"/>
          </w:tcPr>
          <w:p w14:paraId="08719AE1" w14:textId="77777777" w:rsidR="00173D5A" w:rsidRPr="00A83940" w:rsidRDefault="00173D5A" w:rsidP="00173D5A">
            <w:pPr>
              <w:jc w:val="center"/>
              <w:rPr>
                <w:rFonts w:ascii="宋体" w:hAnsi="宋体" w:hint="eastAsia"/>
                <w:sz w:val="18"/>
                <w:szCs w:val="18"/>
              </w:rPr>
            </w:pPr>
            <w:r w:rsidRPr="00A83940">
              <w:rPr>
                <w:rFonts w:eastAsiaTheme="minorEastAsia"/>
                <w:szCs w:val="18"/>
              </w:rPr>
              <w:t>≤</w:t>
            </w:r>
            <w:r w:rsidRPr="00A83940">
              <w:rPr>
                <w:rFonts w:ascii="宋体" w:hAnsi="宋体"/>
                <w:sz w:val="18"/>
                <w:szCs w:val="18"/>
              </w:rPr>
              <w:t>4</w:t>
            </w:r>
          </w:p>
        </w:tc>
      </w:tr>
    </w:tbl>
    <w:p w14:paraId="3A8831DC" w14:textId="77777777" w:rsidR="00B12E91" w:rsidRDefault="00B12E91">
      <w:pPr>
        <w:pStyle w:val="afffffffff6"/>
        <w:spacing w:before="156" w:after="156"/>
        <w:rPr>
          <w:szCs w:val="21"/>
        </w:rPr>
      </w:pPr>
      <w:bookmarkStart w:id="239" w:name="_Ref169710728"/>
      <w:bookmarkStart w:id="240" w:name="_Toc174517545"/>
    </w:p>
    <w:p w14:paraId="08719AE4" w14:textId="50D29AC4" w:rsidR="00AB7F58" w:rsidRPr="00A83940" w:rsidRDefault="00956CFB">
      <w:pPr>
        <w:pStyle w:val="afffffffff6"/>
        <w:spacing w:before="156" w:after="156"/>
        <w:rPr>
          <w:szCs w:val="21"/>
        </w:rPr>
      </w:pPr>
      <w:r w:rsidRPr="00A83940">
        <w:rPr>
          <w:rFonts w:hint="eastAsia"/>
          <w:szCs w:val="21"/>
        </w:rPr>
        <w:t xml:space="preserve">表 </w:t>
      </w:r>
      <w:r w:rsidRPr="00A83940">
        <w:rPr>
          <w:szCs w:val="21"/>
        </w:rPr>
        <w:fldChar w:fldCharType="begin"/>
      </w:r>
      <w:r w:rsidRPr="00A83940">
        <w:rPr>
          <w:szCs w:val="21"/>
        </w:rPr>
        <w:instrText xml:space="preserve"> </w:instrText>
      </w:r>
      <w:r w:rsidRPr="00A83940">
        <w:rPr>
          <w:rFonts w:hint="eastAsia"/>
          <w:szCs w:val="21"/>
        </w:rPr>
        <w:instrText>SEQ 表 \* ARABIC</w:instrText>
      </w:r>
      <w:r w:rsidRPr="00A83940">
        <w:rPr>
          <w:szCs w:val="21"/>
        </w:rPr>
        <w:instrText xml:space="preserve"> </w:instrText>
      </w:r>
      <w:r w:rsidRPr="00A83940">
        <w:rPr>
          <w:szCs w:val="21"/>
        </w:rPr>
        <w:fldChar w:fldCharType="separate"/>
      </w:r>
      <w:r w:rsidR="002576D1" w:rsidRPr="00A83940">
        <w:rPr>
          <w:noProof/>
          <w:szCs w:val="21"/>
        </w:rPr>
        <w:t>15</w:t>
      </w:r>
      <w:r w:rsidRPr="00A83940">
        <w:rPr>
          <w:szCs w:val="21"/>
        </w:rPr>
        <w:fldChar w:fldCharType="end"/>
      </w:r>
      <w:bookmarkEnd w:id="239"/>
      <w:r w:rsidRPr="00A83940">
        <w:rPr>
          <w:szCs w:val="21"/>
        </w:rPr>
        <w:t xml:space="preserve"> 2.4G</w:t>
      </w:r>
      <w:r w:rsidR="00916914" w:rsidRPr="00A83940">
        <w:rPr>
          <w:rFonts w:hint="eastAsia"/>
          <w:szCs w:val="21"/>
        </w:rPr>
        <w:t>Hz</w:t>
      </w:r>
      <w:r w:rsidRPr="00A83940">
        <w:rPr>
          <w:szCs w:val="21"/>
        </w:rPr>
        <w:t xml:space="preserve"> </w:t>
      </w:r>
      <w:r w:rsidRPr="00A83940">
        <w:rPr>
          <w:rFonts w:hint="eastAsia"/>
          <w:szCs w:val="21"/>
        </w:rPr>
        <w:t>IEEE</w:t>
      </w:r>
      <w:r w:rsidRPr="00A83940">
        <w:rPr>
          <w:szCs w:val="21"/>
        </w:rPr>
        <w:t xml:space="preserve"> 802.11be</w:t>
      </w:r>
      <w:r w:rsidRPr="00A83940">
        <w:rPr>
          <w:rFonts w:hint="eastAsia"/>
          <w:szCs w:val="21"/>
        </w:rPr>
        <w:t>场景（</w:t>
      </w:r>
      <w:r w:rsidRPr="00A83940">
        <w:rPr>
          <w:szCs w:val="21"/>
        </w:rPr>
        <w:t xml:space="preserve"> 2.4</w:t>
      </w:r>
      <w:r w:rsidRPr="00A83940">
        <w:rPr>
          <w:rFonts w:hint="eastAsia"/>
          <w:szCs w:val="21"/>
        </w:rPr>
        <w:t>G</w:t>
      </w:r>
      <w:r w:rsidR="00916914" w:rsidRPr="00A83940">
        <w:rPr>
          <w:rFonts w:hint="eastAsia"/>
          <w:szCs w:val="21"/>
        </w:rPr>
        <w:t>Hz</w:t>
      </w:r>
      <w:r w:rsidRPr="00A83940">
        <w:rPr>
          <w:szCs w:val="21"/>
        </w:rPr>
        <w:t xml:space="preserve"> 2*2 </w:t>
      </w:r>
      <w:r w:rsidRPr="00A83940">
        <w:rPr>
          <w:rFonts w:hint="eastAsia"/>
          <w:szCs w:val="21"/>
        </w:rPr>
        <w:t>IEEE</w:t>
      </w:r>
      <w:r w:rsidRPr="00A83940">
        <w:rPr>
          <w:szCs w:val="21"/>
        </w:rPr>
        <w:t xml:space="preserve"> 802.11</w:t>
      </w:r>
      <w:r w:rsidRPr="00A83940">
        <w:rPr>
          <w:rFonts w:hint="eastAsia"/>
          <w:szCs w:val="21"/>
        </w:rPr>
        <w:t>be</w:t>
      </w:r>
      <w:r w:rsidRPr="00A83940">
        <w:rPr>
          <w:szCs w:val="21"/>
        </w:rPr>
        <w:t xml:space="preserve"> 20</w:t>
      </w:r>
      <w:r w:rsidRPr="00A83940">
        <w:rPr>
          <w:rFonts w:hint="eastAsia"/>
          <w:szCs w:val="21"/>
        </w:rPr>
        <w:t>MHz频宽）</w:t>
      </w:r>
      <w:bookmarkEnd w:id="240"/>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1"/>
        <w:gridCol w:w="1551"/>
        <w:gridCol w:w="1862"/>
        <w:gridCol w:w="1241"/>
        <w:gridCol w:w="1707"/>
      </w:tblGrid>
      <w:tr w:rsidR="00B12E91" w:rsidRPr="00B12E91" w14:paraId="08719AEC" w14:textId="77777777" w:rsidTr="00173D5A">
        <w:trPr>
          <w:jc w:val="center"/>
        </w:trPr>
        <w:tc>
          <w:tcPr>
            <w:tcW w:w="1861" w:type="dxa"/>
            <w:tcBorders>
              <w:top w:val="single" w:sz="12" w:space="0" w:color="auto"/>
              <w:bottom w:val="single" w:sz="12" w:space="0" w:color="auto"/>
            </w:tcBorders>
            <w:shd w:val="clear" w:color="auto" w:fill="auto"/>
            <w:vAlign w:val="center"/>
          </w:tcPr>
          <w:p w14:paraId="08719AE5" w14:textId="77777777" w:rsidR="00173D5A" w:rsidRPr="00A83940" w:rsidRDefault="00173D5A" w:rsidP="00173D5A">
            <w:pPr>
              <w:spacing w:before="120" w:after="12"/>
              <w:jc w:val="center"/>
              <w:rPr>
                <w:rFonts w:ascii="宋体" w:hAnsi="宋体" w:hint="eastAsia"/>
                <w:bCs/>
                <w:sz w:val="18"/>
                <w:szCs w:val="18"/>
              </w:rPr>
            </w:pPr>
            <w:r w:rsidRPr="00A83940">
              <w:rPr>
                <w:rFonts w:ascii="宋体" w:hAnsi="宋体"/>
                <w:b/>
                <w:bCs/>
                <w:sz w:val="18"/>
                <w:szCs w:val="18"/>
              </w:rPr>
              <w:t>流量业务模型</w:t>
            </w:r>
          </w:p>
        </w:tc>
        <w:tc>
          <w:tcPr>
            <w:tcW w:w="1551" w:type="dxa"/>
            <w:tcBorders>
              <w:top w:val="single" w:sz="12" w:space="0" w:color="auto"/>
              <w:bottom w:val="single" w:sz="12" w:space="0" w:color="auto"/>
            </w:tcBorders>
            <w:shd w:val="clear" w:color="auto" w:fill="auto"/>
            <w:vAlign w:val="center"/>
          </w:tcPr>
          <w:p w14:paraId="08719AE6" w14:textId="77777777" w:rsidR="00173D5A" w:rsidRPr="00A83940" w:rsidRDefault="00173D5A" w:rsidP="00173D5A">
            <w:pPr>
              <w:spacing w:before="120" w:after="15"/>
              <w:jc w:val="center"/>
              <w:rPr>
                <w:rFonts w:ascii="宋体" w:hAnsi="宋体" w:hint="eastAsia"/>
                <w:bCs/>
                <w:sz w:val="18"/>
                <w:szCs w:val="18"/>
              </w:rPr>
            </w:pPr>
            <w:r w:rsidRPr="00A83940">
              <w:rPr>
                <w:rFonts w:ascii="宋体" w:hAnsi="宋体" w:hint="eastAsia"/>
                <w:b/>
                <w:bCs/>
                <w:sz w:val="18"/>
                <w:szCs w:val="18"/>
              </w:rPr>
              <w:t>流量大小（</w:t>
            </w:r>
            <w:r w:rsidRPr="00A83940">
              <w:rPr>
                <w:rFonts w:ascii="宋体" w:hAnsi="宋体"/>
                <w:b/>
                <w:bCs/>
                <w:sz w:val="18"/>
                <w:szCs w:val="18"/>
              </w:rPr>
              <w:t>Mbps）</w:t>
            </w:r>
          </w:p>
        </w:tc>
        <w:tc>
          <w:tcPr>
            <w:tcW w:w="1862" w:type="dxa"/>
            <w:tcBorders>
              <w:top w:val="single" w:sz="12" w:space="0" w:color="auto"/>
              <w:bottom w:val="single" w:sz="12" w:space="0" w:color="auto"/>
            </w:tcBorders>
            <w:vAlign w:val="center"/>
          </w:tcPr>
          <w:p w14:paraId="7116D2D8" w14:textId="77777777" w:rsidR="00173D5A" w:rsidRPr="00A83940" w:rsidRDefault="00173D5A" w:rsidP="00173D5A">
            <w:pPr>
              <w:snapToGrid w:val="0"/>
              <w:spacing w:before="120" w:after="0"/>
              <w:jc w:val="center"/>
              <w:rPr>
                <w:rFonts w:ascii="宋体" w:hAnsi="宋体" w:hint="eastAsia"/>
                <w:b/>
                <w:bCs/>
                <w:sz w:val="18"/>
                <w:szCs w:val="18"/>
              </w:rPr>
            </w:pPr>
            <w:r w:rsidRPr="00A83940">
              <w:rPr>
                <w:rFonts w:ascii="宋体" w:hAnsi="宋体" w:hint="eastAsia"/>
                <w:b/>
                <w:bCs/>
                <w:sz w:val="18"/>
                <w:szCs w:val="18"/>
              </w:rPr>
              <w:t>Payload</w:t>
            </w:r>
            <w:r w:rsidRPr="00A83940">
              <w:rPr>
                <w:rFonts w:ascii="宋体" w:hAnsi="宋体"/>
                <w:b/>
                <w:bCs/>
                <w:sz w:val="18"/>
                <w:szCs w:val="18"/>
              </w:rPr>
              <w:t>长度</w:t>
            </w:r>
          </w:p>
          <w:p w14:paraId="328A42FA" w14:textId="13A3945E" w:rsidR="00173D5A" w:rsidRPr="00A83940" w:rsidRDefault="00173D5A" w:rsidP="00173D5A">
            <w:pPr>
              <w:snapToGrid w:val="0"/>
              <w:spacing w:before="120" w:after="0"/>
              <w:jc w:val="center"/>
              <w:rPr>
                <w:rFonts w:ascii="宋体" w:hAnsi="宋体" w:hint="eastAsia"/>
                <w:b/>
                <w:bCs/>
                <w:sz w:val="18"/>
                <w:szCs w:val="18"/>
              </w:rPr>
            </w:pPr>
            <w:r w:rsidRPr="00A83940">
              <w:rPr>
                <w:rFonts w:ascii="宋体" w:hAnsi="宋体" w:hint="eastAsia"/>
                <w:b/>
                <w:bCs/>
                <w:sz w:val="18"/>
                <w:szCs w:val="18"/>
              </w:rPr>
              <w:t>（</w:t>
            </w:r>
            <w:r w:rsidRPr="00A83940">
              <w:rPr>
                <w:rFonts w:ascii="宋体" w:hAnsi="宋体"/>
                <w:b/>
                <w:bCs/>
                <w:sz w:val="18"/>
                <w:szCs w:val="18"/>
              </w:rPr>
              <w:t>Byte）</w:t>
            </w:r>
          </w:p>
        </w:tc>
        <w:tc>
          <w:tcPr>
            <w:tcW w:w="1241" w:type="dxa"/>
            <w:tcBorders>
              <w:top w:val="single" w:sz="12" w:space="0" w:color="auto"/>
              <w:bottom w:val="single" w:sz="12" w:space="0" w:color="auto"/>
            </w:tcBorders>
            <w:vAlign w:val="center"/>
          </w:tcPr>
          <w:p w14:paraId="08719AE9" w14:textId="77777777" w:rsidR="00173D5A" w:rsidRPr="00A83940" w:rsidRDefault="00173D5A" w:rsidP="00173D5A">
            <w:pPr>
              <w:spacing w:before="120" w:after="15"/>
              <w:jc w:val="center"/>
              <w:rPr>
                <w:rFonts w:ascii="宋体" w:hAnsi="宋体" w:hint="eastAsia"/>
                <w:bCs/>
                <w:sz w:val="18"/>
                <w:szCs w:val="18"/>
              </w:rPr>
            </w:pPr>
            <w:r w:rsidRPr="00A83940">
              <w:rPr>
                <w:rFonts w:ascii="宋体" w:hAnsi="宋体"/>
                <w:b/>
                <w:bCs/>
                <w:sz w:val="18"/>
                <w:szCs w:val="18"/>
              </w:rPr>
              <w:t>协议</w:t>
            </w:r>
            <w:r w:rsidRPr="00A83940">
              <w:rPr>
                <w:rFonts w:ascii="宋体" w:hAnsi="宋体" w:hint="eastAsia"/>
                <w:b/>
                <w:bCs/>
                <w:sz w:val="18"/>
                <w:szCs w:val="18"/>
              </w:rPr>
              <w:t>模式</w:t>
            </w:r>
          </w:p>
        </w:tc>
        <w:tc>
          <w:tcPr>
            <w:tcW w:w="1707" w:type="dxa"/>
            <w:tcBorders>
              <w:top w:val="single" w:sz="12" w:space="0" w:color="auto"/>
              <w:bottom w:val="single" w:sz="12" w:space="0" w:color="auto"/>
            </w:tcBorders>
            <w:vAlign w:val="center"/>
          </w:tcPr>
          <w:p w14:paraId="08719AEA" w14:textId="77777777" w:rsidR="00173D5A" w:rsidRPr="00A83940" w:rsidRDefault="00173D5A" w:rsidP="00173D5A">
            <w:pPr>
              <w:snapToGrid w:val="0"/>
              <w:spacing w:before="120" w:after="0"/>
              <w:jc w:val="center"/>
              <w:rPr>
                <w:rFonts w:ascii="宋体" w:hAnsi="宋体" w:hint="eastAsia"/>
                <w:b/>
                <w:bCs/>
                <w:sz w:val="18"/>
                <w:szCs w:val="18"/>
              </w:rPr>
            </w:pPr>
            <w:r w:rsidRPr="00A83940">
              <w:rPr>
                <w:rFonts w:ascii="宋体" w:hAnsi="宋体"/>
                <w:b/>
                <w:bCs/>
                <w:sz w:val="18"/>
                <w:szCs w:val="18"/>
              </w:rPr>
              <w:t>平均下行时延</w:t>
            </w:r>
          </w:p>
          <w:p w14:paraId="08719AEB" w14:textId="77777777" w:rsidR="00173D5A" w:rsidRPr="00A83940" w:rsidRDefault="00173D5A" w:rsidP="00173D5A">
            <w:pPr>
              <w:spacing w:before="120" w:after="15"/>
              <w:jc w:val="center"/>
              <w:rPr>
                <w:rFonts w:ascii="宋体" w:hAnsi="宋体" w:hint="eastAsia"/>
                <w:bCs/>
                <w:sz w:val="18"/>
                <w:szCs w:val="18"/>
              </w:rPr>
            </w:pPr>
            <w:r w:rsidRPr="00A83940">
              <w:rPr>
                <w:rFonts w:ascii="宋体" w:hAnsi="宋体" w:hint="eastAsia"/>
                <w:b/>
                <w:bCs/>
                <w:sz w:val="18"/>
                <w:szCs w:val="18"/>
              </w:rPr>
              <w:t>（</w:t>
            </w:r>
            <w:proofErr w:type="spellStart"/>
            <w:r w:rsidRPr="00A83940">
              <w:rPr>
                <w:rFonts w:ascii="宋体" w:hAnsi="宋体"/>
                <w:b/>
                <w:bCs/>
                <w:sz w:val="18"/>
                <w:szCs w:val="18"/>
              </w:rPr>
              <w:t>ms</w:t>
            </w:r>
            <w:proofErr w:type="spellEnd"/>
            <w:r w:rsidRPr="00A83940">
              <w:rPr>
                <w:rFonts w:ascii="宋体" w:hAnsi="宋体"/>
                <w:b/>
                <w:bCs/>
                <w:sz w:val="18"/>
                <w:szCs w:val="18"/>
              </w:rPr>
              <w:t>）</w:t>
            </w:r>
          </w:p>
        </w:tc>
      </w:tr>
      <w:tr w:rsidR="00B12E91" w:rsidRPr="00B12E91" w14:paraId="08719AF3" w14:textId="77777777" w:rsidTr="00173D5A">
        <w:trPr>
          <w:trHeight w:val="457"/>
          <w:jc w:val="center"/>
        </w:trPr>
        <w:tc>
          <w:tcPr>
            <w:tcW w:w="1861" w:type="dxa"/>
            <w:tcBorders>
              <w:top w:val="single" w:sz="12" w:space="0" w:color="auto"/>
            </w:tcBorders>
            <w:shd w:val="clear" w:color="auto" w:fill="auto"/>
            <w:vAlign w:val="center"/>
          </w:tcPr>
          <w:p w14:paraId="08719AED" w14:textId="77777777" w:rsidR="00173D5A" w:rsidRPr="00A83940" w:rsidRDefault="00173D5A" w:rsidP="00173D5A">
            <w:pPr>
              <w:spacing w:before="120" w:after="15"/>
              <w:jc w:val="center"/>
              <w:rPr>
                <w:rFonts w:ascii="宋体" w:hAnsi="宋体" w:hint="eastAsia"/>
                <w:sz w:val="18"/>
                <w:szCs w:val="18"/>
              </w:rPr>
            </w:pPr>
            <w:r w:rsidRPr="00A83940">
              <w:rPr>
                <w:rFonts w:ascii="宋体" w:hAnsi="宋体"/>
                <w:sz w:val="18"/>
                <w:szCs w:val="18"/>
              </w:rPr>
              <w:t>大字节均匀流量</w:t>
            </w:r>
          </w:p>
        </w:tc>
        <w:tc>
          <w:tcPr>
            <w:tcW w:w="1551" w:type="dxa"/>
            <w:tcBorders>
              <w:top w:val="single" w:sz="12" w:space="0" w:color="auto"/>
            </w:tcBorders>
            <w:shd w:val="clear" w:color="auto" w:fill="auto"/>
            <w:vAlign w:val="center"/>
          </w:tcPr>
          <w:p w14:paraId="08719AEE" w14:textId="2E7FB27F" w:rsidR="00173D5A" w:rsidRPr="00A83940" w:rsidRDefault="00173D5A" w:rsidP="00173D5A">
            <w:pPr>
              <w:spacing w:before="120" w:after="15"/>
              <w:jc w:val="center"/>
              <w:rPr>
                <w:rFonts w:ascii="宋体" w:hAnsi="宋体" w:hint="eastAsia"/>
                <w:sz w:val="18"/>
                <w:szCs w:val="18"/>
              </w:rPr>
            </w:pPr>
            <w:r w:rsidRPr="00A83940">
              <w:rPr>
                <w:rFonts w:ascii="宋体" w:hAnsi="宋体"/>
                <w:sz w:val="18"/>
                <w:szCs w:val="18"/>
              </w:rPr>
              <w:t>150</w:t>
            </w:r>
          </w:p>
        </w:tc>
        <w:tc>
          <w:tcPr>
            <w:tcW w:w="1862" w:type="dxa"/>
            <w:tcBorders>
              <w:top w:val="single" w:sz="12" w:space="0" w:color="auto"/>
            </w:tcBorders>
            <w:vAlign w:val="center"/>
          </w:tcPr>
          <w:p w14:paraId="57031326" w14:textId="057FA335" w:rsidR="00173D5A" w:rsidRPr="00A83940" w:rsidRDefault="00173D5A" w:rsidP="00173D5A">
            <w:pPr>
              <w:spacing w:before="120" w:after="15"/>
              <w:jc w:val="center"/>
              <w:rPr>
                <w:rFonts w:ascii="宋体" w:hAnsi="宋体" w:hint="eastAsia"/>
                <w:sz w:val="18"/>
                <w:szCs w:val="18"/>
              </w:rPr>
            </w:pPr>
            <w:r w:rsidRPr="00A83940">
              <w:rPr>
                <w:rFonts w:ascii="宋体" w:hAnsi="宋体" w:hint="eastAsia"/>
                <w:sz w:val="18"/>
                <w:szCs w:val="18"/>
              </w:rPr>
              <w:t>1472</w:t>
            </w:r>
          </w:p>
        </w:tc>
        <w:tc>
          <w:tcPr>
            <w:tcW w:w="1241" w:type="dxa"/>
            <w:vMerge w:val="restart"/>
            <w:tcBorders>
              <w:top w:val="single" w:sz="12" w:space="0" w:color="auto"/>
            </w:tcBorders>
            <w:vAlign w:val="center"/>
          </w:tcPr>
          <w:p w14:paraId="08719AF0" w14:textId="77777777" w:rsidR="00173D5A" w:rsidRPr="00A83940" w:rsidRDefault="00173D5A" w:rsidP="00173D5A">
            <w:pPr>
              <w:jc w:val="center"/>
              <w:rPr>
                <w:rFonts w:ascii="宋体" w:hAnsi="宋体" w:hint="eastAsia"/>
                <w:sz w:val="18"/>
                <w:szCs w:val="18"/>
              </w:rPr>
            </w:pPr>
            <w:r w:rsidRPr="00A83940">
              <w:rPr>
                <w:rFonts w:ascii="宋体" w:hAnsi="宋体" w:hint="eastAsia"/>
                <w:sz w:val="18"/>
                <w:szCs w:val="18"/>
              </w:rPr>
              <w:t>8</w:t>
            </w:r>
            <w:r w:rsidRPr="00A83940">
              <w:rPr>
                <w:rFonts w:ascii="宋体" w:hAnsi="宋体"/>
                <w:sz w:val="18"/>
                <w:szCs w:val="18"/>
              </w:rPr>
              <w:t>02.11be</w:t>
            </w:r>
          </w:p>
          <w:p w14:paraId="08719AF1" w14:textId="77777777" w:rsidR="00173D5A" w:rsidRPr="00A83940" w:rsidRDefault="00173D5A" w:rsidP="00173D5A">
            <w:pPr>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*2</w:t>
            </w:r>
          </w:p>
        </w:tc>
        <w:tc>
          <w:tcPr>
            <w:tcW w:w="1707" w:type="dxa"/>
            <w:tcBorders>
              <w:top w:val="single" w:sz="12" w:space="0" w:color="auto"/>
            </w:tcBorders>
            <w:vAlign w:val="center"/>
          </w:tcPr>
          <w:p w14:paraId="08719AF2" w14:textId="77777777" w:rsidR="00173D5A" w:rsidRPr="00A83940" w:rsidRDefault="00173D5A" w:rsidP="00173D5A">
            <w:pPr>
              <w:jc w:val="center"/>
              <w:rPr>
                <w:rFonts w:ascii="宋体" w:hAnsi="宋体" w:hint="eastAsia"/>
                <w:sz w:val="18"/>
                <w:szCs w:val="18"/>
              </w:rPr>
            </w:pPr>
            <w:r w:rsidRPr="00A83940">
              <w:rPr>
                <w:rFonts w:eastAsiaTheme="minorEastAsia"/>
                <w:szCs w:val="18"/>
              </w:rPr>
              <w:t>≤</w:t>
            </w:r>
            <w:r w:rsidRPr="00A83940">
              <w:rPr>
                <w:rFonts w:ascii="宋体" w:hAnsi="宋体"/>
                <w:sz w:val="18"/>
                <w:szCs w:val="18"/>
              </w:rPr>
              <w:t>6</w:t>
            </w:r>
          </w:p>
        </w:tc>
      </w:tr>
      <w:tr w:rsidR="00B12E91" w:rsidRPr="00B12E91" w14:paraId="08719AF9" w14:textId="77777777" w:rsidTr="00173D5A">
        <w:trPr>
          <w:jc w:val="center"/>
        </w:trPr>
        <w:tc>
          <w:tcPr>
            <w:tcW w:w="1861" w:type="dxa"/>
            <w:shd w:val="clear" w:color="auto" w:fill="auto"/>
            <w:vAlign w:val="center"/>
          </w:tcPr>
          <w:p w14:paraId="08719AF4" w14:textId="77777777" w:rsidR="00173D5A" w:rsidRPr="00A83940" w:rsidRDefault="00173D5A" w:rsidP="00173D5A">
            <w:pPr>
              <w:spacing w:before="120" w:after="15"/>
              <w:jc w:val="center"/>
              <w:rPr>
                <w:rFonts w:ascii="宋体" w:hAnsi="宋体" w:hint="eastAsia"/>
                <w:sz w:val="18"/>
                <w:szCs w:val="18"/>
              </w:rPr>
            </w:pPr>
            <w:r w:rsidRPr="00A83940">
              <w:rPr>
                <w:rFonts w:ascii="宋体" w:hAnsi="宋体" w:hint="eastAsia"/>
                <w:sz w:val="18"/>
                <w:szCs w:val="18"/>
              </w:rPr>
              <w:t>中字节均匀流量</w:t>
            </w:r>
          </w:p>
        </w:tc>
        <w:tc>
          <w:tcPr>
            <w:tcW w:w="1551" w:type="dxa"/>
            <w:shd w:val="clear" w:color="auto" w:fill="auto"/>
            <w:vAlign w:val="center"/>
          </w:tcPr>
          <w:p w14:paraId="08719AF5" w14:textId="73EF7592" w:rsidR="00173D5A" w:rsidRPr="00A83940" w:rsidRDefault="00173D5A" w:rsidP="00173D5A">
            <w:pPr>
              <w:spacing w:before="120" w:after="15"/>
              <w:jc w:val="center"/>
              <w:rPr>
                <w:rFonts w:ascii="宋体" w:hAnsi="宋体" w:hint="eastAsia"/>
                <w:sz w:val="18"/>
                <w:szCs w:val="18"/>
              </w:rPr>
            </w:pPr>
            <w:r w:rsidRPr="00A83940">
              <w:rPr>
                <w:rFonts w:ascii="宋体" w:hAnsi="宋体" w:hint="eastAsia"/>
                <w:sz w:val="18"/>
                <w:szCs w:val="18"/>
              </w:rPr>
              <w:t>1</w:t>
            </w:r>
            <w:r w:rsidRPr="00A83940">
              <w:rPr>
                <w:rFonts w:ascii="宋体" w:hAnsi="宋体"/>
                <w:sz w:val="18"/>
                <w:szCs w:val="18"/>
              </w:rPr>
              <w:t>20</w:t>
            </w:r>
          </w:p>
        </w:tc>
        <w:tc>
          <w:tcPr>
            <w:tcW w:w="1862" w:type="dxa"/>
            <w:vAlign w:val="center"/>
          </w:tcPr>
          <w:p w14:paraId="539247C6" w14:textId="0CA4DF8E" w:rsidR="00173D5A" w:rsidRPr="00A83940" w:rsidRDefault="00173D5A" w:rsidP="00173D5A">
            <w:pPr>
              <w:spacing w:before="120" w:after="15"/>
              <w:jc w:val="center"/>
              <w:rPr>
                <w:rFonts w:ascii="宋体" w:hAnsi="宋体" w:hint="eastAsia"/>
                <w:sz w:val="18"/>
                <w:szCs w:val="18"/>
              </w:rPr>
            </w:pPr>
            <w:r w:rsidRPr="00A83940">
              <w:rPr>
                <w:rFonts w:ascii="宋体" w:hAnsi="宋体" w:hint="eastAsia"/>
                <w:sz w:val="18"/>
                <w:szCs w:val="18"/>
              </w:rPr>
              <w:t>5</w:t>
            </w:r>
            <w:r w:rsidRPr="00A83940">
              <w:rPr>
                <w:rFonts w:ascii="宋体" w:hAnsi="宋体"/>
                <w:sz w:val="18"/>
                <w:szCs w:val="18"/>
              </w:rPr>
              <w:t>12</w:t>
            </w:r>
          </w:p>
        </w:tc>
        <w:tc>
          <w:tcPr>
            <w:tcW w:w="1241" w:type="dxa"/>
            <w:vMerge/>
            <w:vAlign w:val="center"/>
          </w:tcPr>
          <w:p w14:paraId="08719AF7" w14:textId="77777777" w:rsidR="00173D5A" w:rsidRPr="00A83940" w:rsidRDefault="00173D5A" w:rsidP="00173D5A">
            <w:pPr>
              <w:jc w:val="center"/>
              <w:rPr>
                <w:rFonts w:ascii="宋体" w:hAnsi="宋体" w:hint="eastAsia"/>
                <w:sz w:val="18"/>
                <w:szCs w:val="18"/>
              </w:rPr>
            </w:pPr>
          </w:p>
        </w:tc>
        <w:tc>
          <w:tcPr>
            <w:tcW w:w="1707" w:type="dxa"/>
            <w:vAlign w:val="center"/>
          </w:tcPr>
          <w:p w14:paraId="08719AF8" w14:textId="77777777" w:rsidR="00173D5A" w:rsidRPr="00A83940" w:rsidRDefault="00173D5A" w:rsidP="00173D5A">
            <w:pPr>
              <w:jc w:val="center"/>
              <w:rPr>
                <w:rFonts w:ascii="宋体" w:hAnsi="宋体" w:hint="eastAsia"/>
                <w:sz w:val="18"/>
                <w:szCs w:val="18"/>
              </w:rPr>
            </w:pPr>
            <w:r w:rsidRPr="00A83940">
              <w:rPr>
                <w:rFonts w:eastAsiaTheme="minorEastAsia"/>
                <w:szCs w:val="18"/>
              </w:rPr>
              <w:t>≤</w:t>
            </w:r>
            <w:r w:rsidRPr="00A83940">
              <w:rPr>
                <w:rFonts w:ascii="宋体" w:hAnsi="宋体"/>
                <w:sz w:val="18"/>
                <w:szCs w:val="18"/>
              </w:rPr>
              <w:t>6</w:t>
            </w:r>
          </w:p>
        </w:tc>
      </w:tr>
      <w:tr w:rsidR="00B12E91" w:rsidRPr="00B12E91" w14:paraId="08719AFF" w14:textId="77777777" w:rsidTr="00173D5A">
        <w:trPr>
          <w:jc w:val="center"/>
        </w:trPr>
        <w:tc>
          <w:tcPr>
            <w:tcW w:w="1861" w:type="dxa"/>
            <w:shd w:val="clear" w:color="auto" w:fill="auto"/>
            <w:vAlign w:val="center"/>
          </w:tcPr>
          <w:p w14:paraId="08719AFA" w14:textId="77777777" w:rsidR="00173D5A" w:rsidRPr="00A83940" w:rsidRDefault="00173D5A" w:rsidP="00173D5A">
            <w:pPr>
              <w:spacing w:before="120" w:after="15"/>
              <w:jc w:val="center"/>
              <w:rPr>
                <w:rFonts w:ascii="宋体" w:hAnsi="宋体" w:hint="eastAsia"/>
                <w:sz w:val="18"/>
                <w:szCs w:val="18"/>
              </w:rPr>
            </w:pPr>
            <w:r w:rsidRPr="00A83940">
              <w:rPr>
                <w:rFonts w:ascii="宋体" w:hAnsi="宋体"/>
                <w:sz w:val="18"/>
                <w:szCs w:val="18"/>
              </w:rPr>
              <w:t>小字节均匀流量</w:t>
            </w:r>
          </w:p>
        </w:tc>
        <w:tc>
          <w:tcPr>
            <w:tcW w:w="1551" w:type="dxa"/>
            <w:shd w:val="clear" w:color="auto" w:fill="auto"/>
            <w:vAlign w:val="center"/>
          </w:tcPr>
          <w:p w14:paraId="08719AFB" w14:textId="447E4E29" w:rsidR="00173D5A" w:rsidRPr="00A83940" w:rsidRDefault="00173D5A" w:rsidP="00173D5A">
            <w:pPr>
              <w:spacing w:before="120" w:after="15"/>
              <w:jc w:val="center"/>
              <w:rPr>
                <w:rFonts w:ascii="宋体" w:hAnsi="宋体" w:hint="eastAsia"/>
                <w:sz w:val="18"/>
                <w:szCs w:val="18"/>
              </w:rPr>
            </w:pPr>
            <w:r w:rsidRPr="00A83940">
              <w:rPr>
                <w:rFonts w:ascii="宋体" w:hAnsi="宋体"/>
                <w:sz w:val="18"/>
                <w:szCs w:val="18"/>
              </w:rPr>
              <w:t>40</w:t>
            </w:r>
          </w:p>
        </w:tc>
        <w:tc>
          <w:tcPr>
            <w:tcW w:w="1862" w:type="dxa"/>
            <w:vAlign w:val="center"/>
          </w:tcPr>
          <w:p w14:paraId="6C9C8E19" w14:textId="2C210003" w:rsidR="00173D5A" w:rsidRPr="00A83940" w:rsidRDefault="00173D5A" w:rsidP="00173D5A">
            <w:pPr>
              <w:spacing w:before="120" w:after="15"/>
              <w:jc w:val="center"/>
              <w:rPr>
                <w:rFonts w:ascii="宋体" w:hAnsi="宋体" w:hint="eastAsia"/>
                <w:sz w:val="18"/>
                <w:szCs w:val="18"/>
              </w:rPr>
            </w:pPr>
            <w:r w:rsidRPr="00A83940">
              <w:rPr>
                <w:rFonts w:ascii="宋体" w:hAnsi="宋体"/>
                <w:sz w:val="18"/>
                <w:szCs w:val="18"/>
              </w:rPr>
              <w:t>88</w:t>
            </w:r>
          </w:p>
        </w:tc>
        <w:tc>
          <w:tcPr>
            <w:tcW w:w="1241" w:type="dxa"/>
            <w:vMerge/>
            <w:vAlign w:val="center"/>
          </w:tcPr>
          <w:p w14:paraId="08719AFD" w14:textId="77777777" w:rsidR="00173D5A" w:rsidRPr="00A83940" w:rsidRDefault="00173D5A" w:rsidP="00173D5A">
            <w:pPr>
              <w:jc w:val="center"/>
              <w:rPr>
                <w:rFonts w:ascii="宋体" w:hAnsi="宋体" w:hint="eastAsia"/>
                <w:sz w:val="18"/>
                <w:szCs w:val="18"/>
              </w:rPr>
            </w:pPr>
          </w:p>
        </w:tc>
        <w:tc>
          <w:tcPr>
            <w:tcW w:w="1707" w:type="dxa"/>
            <w:vAlign w:val="center"/>
          </w:tcPr>
          <w:p w14:paraId="08719AFE" w14:textId="77777777" w:rsidR="00173D5A" w:rsidRPr="00A83940" w:rsidRDefault="00173D5A" w:rsidP="00173D5A">
            <w:pPr>
              <w:jc w:val="center"/>
              <w:rPr>
                <w:rFonts w:ascii="宋体" w:hAnsi="宋体" w:hint="eastAsia"/>
                <w:sz w:val="18"/>
                <w:szCs w:val="18"/>
              </w:rPr>
            </w:pPr>
            <w:r w:rsidRPr="00A83940">
              <w:rPr>
                <w:rFonts w:eastAsiaTheme="minorEastAsia"/>
                <w:szCs w:val="18"/>
              </w:rPr>
              <w:t>≤</w:t>
            </w:r>
            <w:r w:rsidRPr="00A83940">
              <w:rPr>
                <w:rFonts w:ascii="宋体" w:hAnsi="宋体"/>
                <w:sz w:val="18"/>
                <w:szCs w:val="18"/>
              </w:rPr>
              <w:t>6</w:t>
            </w:r>
          </w:p>
        </w:tc>
      </w:tr>
    </w:tbl>
    <w:p w14:paraId="08719B00" w14:textId="77777777" w:rsidR="00AB7F58" w:rsidRPr="00923269" w:rsidRDefault="00AB7F58">
      <w:pPr>
        <w:pStyle w:val="afffffffff2"/>
        <w:ind w:firstLineChars="0" w:firstLine="0"/>
        <w:rPr>
          <w:color w:val="FF0000"/>
        </w:rPr>
      </w:pPr>
    </w:p>
    <w:p w14:paraId="08719B01" w14:textId="78DAE888" w:rsidR="00AB7F58" w:rsidRDefault="00956CFB">
      <w:pPr>
        <w:pStyle w:val="afffffffff2"/>
        <w:ind w:firstLine="420"/>
      </w:pPr>
      <w:r>
        <w:rPr>
          <w:rFonts w:hint="eastAsia"/>
        </w:rPr>
        <w:t>无干扰条件下，多用户并发固定业务流量的时延场景模型（见6</w:t>
      </w:r>
      <w:r>
        <w:t>.4.1</w:t>
      </w:r>
      <w:r>
        <w:rPr>
          <w:rFonts w:hint="eastAsia"/>
        </w:rPr>
        <w:t>.</w:t>
      </w:r>
      <w:r>
        <w:t>3</w:t>
      </w:r>
      <w:r>
        <w:rPr>
          <w:rFonts w:hint="eastAsia"/>
        </w:rPr>
        <w:t>）下的时延指标要求见</w:t>
      </w:r>
      <w:r>
        <w:fldChar w:fldCharType="begin"/>
      </w:r>
      <w:r>
        <w:instrText xml:space="preserve"> </w:instrText>
      </w:r>
      <w:r>
        <w:rPr>
          <w:rFonts w:hint="eastAsia"/>
        </w:rPr>
        <w:instrText>REF _Ref169710655 \h</w:instrText>
      </w:r>
      <w:r>
        <w:instrText xml:space="preserve"> </w:instrText>
      </w:r>
      <w:r>
        <w:fldChar w:fldCharType="separate"/>
      </w:r>
      <w:r w:rsidR="002F1475">
        <w:rPr>
          <w:rFonts w:hint="eastAsia"/>
          <w:szCs w:val="21"/>
        </w:rPr>
        <w:t xml:space="preserve">表 </w:t>
      </w:r>
      <w:r w:rsidR="002F1475">
        <w:rPr>
          <w:noProof/>
          <w:szCs w:val="21"/>
        </w:rPr>
        <w:t>16</w:t>
      </w:r>
      <w:r>
        <w:fldChar w:fldCharType="end"/>
      </w:r>
      <w:r>
        <w:rPr>
          <w:rFonts w:hint="eastAsia"/>
        </w:rPr>
        <w:t>：</w:t>
      </w:r>
    </w:p>
    <w:p w14:paraId="08719B02" w14:textId="6A0F8A49" w:rsidR="00AB7F58" w:rsidRDefault="00956CFB">
      <w:pPr>
        <w:pStyle w:val="afffffffff6"/>
        <w:spacing w:before="156" w:after="156"/>
        <w:rPr>
          <w:szCs w:val="21"/>
        </w:rPr>
      </w:pPr>
      <w:bookmarkStart w:id="241" w:name="_Ref169710655"/>
      <w:bookmarkStart w:id="242" w:name="_Toc174517546"/>
      <w:r>
        <w:rPr>
          <w:rFonts w:hint="eastAsia"/>
          <w:szCs w:val="21"/>
        </w:rPr>
        <w:t xml:space="preserve">表 </w:t>
      </w:r>
      <w:r>
        <w:rPr>
          <w:szCs w:val="21"/>
        </w:rPr>
        <w:fldChar w:fldCharType="begin"/>
      </w:r>
      <w:r>
        <w:rPr>
          <w:szCs w:val="21"/>
        </w:rPr>
        <w:instrText xml:space="preserve"> </w:instrText>
      </w:r>
      <w:r>
        <w:rPr>
          <w:rFonts w:hint="eastAsia"/>
          <w:szCs w:val="21"/>
        </w:rPr>
        <w:instrText>SEQ 表 \* ARABIC</w:instrText>
      </w:r>
      <w:r>
        <w:rPr>
          <w:szCs w:val="21"/>
        </w:rPr>
        <w:instrText xml:space="preserve"> </w:instrText>
      </w:r>
      <w:r>
        <w:rPr>
          <w:szCs w:val="21"/>
        </w:rPr>
        <w:fldChar w:fldCharType="separate"/>
      </w:r>
      <w:r w:rsidR="002576D1">
        <w:rPr>
          <w:noProof/>
          <w:szCs w:val="21"/>
        </w:rPr>
        <w:t>16</w:t>
      </w:r>
      <w:r>
        <w:rPr>
          <w:szCs w:val="21"/>
        </w:rPr>
        <w:fldChar w:fldCharType="end"/>
      </w:r>
      <w:bookmarkEnd w:id="241"/>
      <w:r>
        <w:rPr>
          <w:szCs w:val="21"/>
        </w:rPr>
        <w:t xml:space="preserve"> 多用户并发时延要求</w:t>
      </w:r>
      <w:bookmarkEnd w:id="242"/>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61"/>
        <w:gridCol w:w="2126"/>
        <w:gridCol w:w="993"/>
        <w:gridCol w:w="1417"/>
        <w:gridCol w:w="1134"/>
        <w:gridCol w:w="1291"/>
      </w:tblGrid>
      <w:tr w:rsidR="00AB7F58" w14:paraId="08719B0E" w14:textId="77777777" w:rsidTr="00916914">
        <w:trPr>
          <w:tblHeader/>
          <w:jc w:val="center"/>
        </w:trPr>
        <w:tc>
          <w:tcPr>
            <w:tcW w:w="1261" w:type="dxa"/>
            <w:tcBorders>
              <w:top w:val="single" w:sz="12" w:space="0" w:color="auto"/>
              <w:bottom w:val="single" w:sz="12" w:space="0" w:color="auto"/>
            </w:tcBorders>
            <w:shd w:val="clear" w:color="auto" w:fill="auto"/>
            <w:vAlign w:val="center"/>
          </w:tcPr>
          <w:p w14:paraId="08719B03" w14:textId="77777777" w:rsidR="00AB7F58" w:rsidRPr="00F1146F" w:rsidRDefault="00956CFB">
            <w:pPr>
              <w:spacing w:before="120" w:after="12"/>
              <w:jc w:val="center"/>
              <w:rPr>
                <w:rFonts w:ascii="宋体" w:hAnsi="宋体" w:hint="eastAsia"/>
                <w:b/>
                <w:bCs/>
                <w:sz w:val="18"/>
                <w:szCs w:val="18"/>
              </w:rPr>
            </w:pPr>
            <w:r w:rsidRPr="00F1146F">
              <w:rPr>
                <w:rFonts w:ascii="宋体" w:hAnsi="宋体"/>
                <w:b/>
                <w:bCs/>
                <w:sz w:val="18"/>
                <w:szCs w:val="18"/>
              </w:rPr>
              <w:t>流量业务模型</w:t>
            </w:r>
          </w:p>
        </w:tc>
        <w:tc>
          <w:tcPr>
            <w:tcW w:w="2126" w:type="dxa"/>
            <w:tcBorders>
              <w:top w:val="single" w:sz="12" w:space="0" w:color="auto"/>
              <w:bottom w:val="single" w:sz="12" w:space="0" w:color="auto"/>
            </w:tcBorders>
            <w:shd w:val="clear" w:color="auto" w:fill="auto"/>
            <w:vAlign w:val="center"/>
          </w:tcPr>
          <w:p w14:paraId="08719B04" w14:textId="77777777" w:rsidR="00AB7F58" w:rsidRPr="00F1146F" w:rsidRDefault="00956CFB">
            <w:pPr>
              <w:spacing w:before="120" w:after="15"/>
              <w:jc w:val="center"/>
              <w:rPr>
                <w:rFonts w:ascii="宋体" w:hAnsi="宋体" w:hint="eastAsia"/>
                <w:b/>
                <w:bCs/>
                <w:sz w:val="18"/>
                <w:szCs w:val="18"/>
              </w:rPr>
            </w:pPr>
            <w:r w:rsidRPr="00F1146F">
              <w:rPr>
                <w:rFonts w:ascii="宋体" w:hAnsi="宋体" w:hint="eastAsia"/>
                <w:b/>
                <w:bCs/>
                <w:sz w:val="18"/>
                <w:szCs w:val="18"/>
              </w:rPr>
              <w:t>流量大小</w:t>
            </w:r>
          </w:p>
          <w:p w14:paraId="08719B05" w14:textId="77777777" w:rsidR="00AB7F58" w:rsidRPr="00F1146F" w:rsidRDefault="00956CFB">
            <w:pPr>
              <w:spacing w:before="120" w:after="15"/>
              <w:jc w:val="center"/>
              <w:rPr>
                <w:rFonts w:ascii="宋体" w:hAnsi="宋体" w:hint="eastAsia"/>
                <w:b/>
                <w:bCs/>
                <w:sz w:val="18"/>
                <w:szCs w:val="18"/>
              </w:rPr>
            </w:pPr>
            <w:r w:rsidRPr="00F1146F">
              <w:rPr>
                <w:rFonts w:ascii="宋体" w:hAnsi="宋体" w:hint="eastAsia"/>
                <w:b/>
                <w:bCs/>
                <w:sz w:val="18"/>
                <w:szCs w:val="18"/>
              </w:rPr>
              <w:t>（Mbps）</w:t>
            </w:r>
          </w:p>
        </w:tc>
        <w:tc>
          <w:tcPr>
            <w:tcW w:w="993" w:type="dxa"/>
            <w:tcBorders>
              <w:top w:val="single" w:sz="12" w:space="0" w:color="auto"/>
              <w:bottom w:val="single" w:sz="12" w:space="0" w:color="auto"/>
            </w:tcBorders>
            <w:vAlign w:val="center"/>
          </w:tcPr>
          <w:p w14:paraId="08719B06" w14:textId="4B28A9F4" w:rsidR="00AB7F58" w:rsidRPr="00FC354E" w:rsidRDefault="002F1475">
            <w:pPr>
              <w:spacing w:before="120" w:after="15"/>
              <w:jc w:val="center"/>
              <w:rPr>
                <w:rFonts w:ascii="宋体" w:hAnsi="宋体" w:hint="eastAsia"/>
                <w:b/>
                <w:bCs/>
                <w:sz w:val="18"/>
                <w:szCs w:val="18"/>
              </w:rPr>
            </w:pPr>
            <w:r w:rsidRPr="00FC354E">
              <w:rPr>
                <w:rFonts w:ascii="宋体" w:hAnsi="宋体" w:hint="eastAsia"/>
                <w:b/>
                <w:bCs/>
                <w:sz w:val="18"/>
                <w:szCs w:val="18"/>
              </w:rPr>
              <w:t>Payload</w:t>
            </w:r>
            <w:r w:rsidR="00956CFB" w:rsidRPr="00FC354E">
              <w:rPr>
                <w:rFonts w:ascii="宋体" w:hAnsi="宋体" w:hint="eastAsia"/>
                <w:b/>
                <w:bCs/>
                <w:sz w:val="18"/>
                <w:szCs w:val="18"/>
              </w:rPr>
              <w:t>长度</w:t>
            </w:r>
          </w:p>
          <w:p w14:paraId="08719B07" w14:textId="77777777" w:rsidR="00AB7F58" w:rsidRPr="00FC354E" w:rsidRDefault="00956CFB">
            <w:pPr>
              <w:spacing w:before="120" w:after="15"/>
              <w:jc w:val="center"/>
              <w:rPr>
                <w:rFonts w:ascii="宋体" w:hAnsi="宋体" w:hint="eastAsia"/>
                <w:b/>
                <w:bCs/>
                <w:sz w:val="18"/>
                <w:szCs w:val="18"/>
              </w:rPr>
            </w:pPr>
            <w:r w:rsidRPr="00FC354E">
              <w:rPr>
                <w:rFonts w:ascii="宋体" w:hAnsi="宋体" w:hint="eastAsia"/>
                <w:b/>
                <w:bCs/>
                <w:sz w:val="18"/>
                <w:szCs w:val="18"/>
              </w:rPr>
              <w:t>（Byte）</w:t>
            </w:r>
          </w:p>
        </w:tc>
        <w:tc>
          <w:tcPr>
            <w:tcW w:w="1417" w:type="dxa"/>
            <w:tcBorders>
              <w:top w:val="single" w:sz="12" w:space="0" w:color="auto"/>
              <w:bottom w:val="single" w:sz="12" w:space="0" w:color="auto"/>
            </w:tcBorders>
            <w:vAlign w:val="center"/>
          </w:tcPr>
          <w:p w14:paraId="08719B08" w14:textId="77777777" w:rsidR="00AB7F58" w:rsidRPr="00F1146F" w:rsidRDefault="00956CFB">
            <w:pPr>
              <w:spacing w:before="120" w:after="15"/>
              <w:jc w:val="center"/>
              <w:rPr>
                <w:rFonts w:ascii="宋体" w:hAnsi="宋体" w:hint="eastAsia"/>
                <w:b/>
                <w:bCs/>
                <w:sz w:val="18"/>
                <w:szCs w:val="18"/>
              </w:rPr>
            </w:pPr>
            <w:r w:rsidRPr="00F1146F">
              <w:rPr>
                <w:rFonts w:ascii="宋体" w:hAnsi="宋体" w:hint="eastAsia"/>
                <w:b/>
                <w:bCs/>
                <w:sz w:val="18"/>
                <w:szCs w:val="18"/>
              </w:rPr>
              <w:t>协议模式</w:t>
            </w:r>
          </w:p>
        </w:tc>
        <w:tc>
          <w:tcPr>
            <w:tcW w:w="1134" w:type="dxa"/>
            <w:tcBorders>
              <w:top w:val="single" w:sz="12" w:space="0" w:color="auto"/>
              <w:bottom w:val="single" w:sz="12" w:space="0" w:color="auto"/>
            </w:tcBorders>
            <w:vAlign w:val="center"/>
          </w:tcPr>
          <w:p w14:paraId="08719B09" w14:textId="77777777" w:rsidR="00AB7F58" w:rsidRPr="00F1146F" w:rsidRDefault="00956CFB">
            <w:pPr>
              <w:spacing w:before="120" w:after="15"/>
              <w:jc w:val="center"/>
              <w:rPr>
                <w:rFonts w:ascii="宋体" w:hAnsi="宋体" w:hint="eastAsia"/>
                <w:b/>
                <w:bCs/>
                <w:sz w:val="18"/>
                <w:szCs w:val="18"/>
              </w:rPr>
            </w:pPr>
            <w:proofErr w:type="gramStart"/>
            <w:r w:rsidRPr="00F1146F">
              <w:rPr>
                <w:rFonts w:ascii="宋体" w:hAnsi="宋体" w:hint="eastAsia"/>
                <w:b/>
                <w:bCs/>
                <w:sz w:val="18"/>
                <w:szCs w:val="18"/>
              </w:rPr>
              <w:t>每用户</w:t>
            </w:r>
            <w:proofErr w:type="gramEnd"/>
            <w:r w:rsidRPr="00F1146F">
              <w:rPr>
                <w:rFonts w:ascii="宋体" w:hAnsi="宋体" w:hint="eastAsia"/>
                <w:b/>
                <w:bCs/>
                <w:sz w:val="18"/>
                <w:szCs w:val="18"/>
              </w:rPr>
              <w:t>下行平均时延</w:t>
            </w:r>
          </w:p>
          <w:p w14:paraId="08719B0A" w14:textId="77777777" w:rsidR="00AB7F58" w:rsidRPr="00F1146F" w:rsidRDefault="00956CFB">
            <w:pPr>
              <w:spacing w:before="120" w:after="15"/>
              <w:jc w:val="center"/>
              <w:rPr>
                <w:rFonts w:ascii="宋体" w:hAnsi="宋体" w:hint="eastAsia"/>
                <w:b/>
                <w:bCs/>
                <w:sz w:val="18"/>
                <w:szCs w:val="18"/>
              </w:rPr>
            </w:pPr>
            <w:r w:rsidRPr="00F1146F">
              <w:rPr>
                <w:rFonts w:ascii="宋体" w:hAnsi="宋体" w:hint="eastAsia"/>
                <w:b/>
                <w:bCs/>
                <w:sz w:val="18"/>
                <w:szCs w:val="18"/>
              </w:rPr>
              <w:t>（</w:t>
            </w:r>
            <w:proofErr w:type="spellStart"/>
            <w:r w:rsidRPr="00F1146F">
              <w:rPr>
                <w:rFonts w:ascii="宋体" w:hAnsi="宋体" w:hint="eastAsia"/>
                <w:b/>
                <w:bCs/>
                <w:sz w:val="18"/>
                <w:szCs w:val="18"/>
              </w:rPr>
              <w:t>ms</w:t>
            </w:r>
            <w:proofErr w:type="spellEnd"/>
            <w:r w:rsidRPr="00F1146F">
              <w:rPr>
                <w:rFonts w:ascii="宋体" w:hAnsi="宋体" w:hint="eastAsia"/>
                <w:b/>
                <w:bCs/>
                <w:sz w:val="18"/>
                <w:szCs w:val="18"/>
              </w:rPr>
              <w:t>）</w:t>
            </w:r>
          </w:p>
        </w:tc>
        <w:tc>
          <w:tcPr>
            <w:tcW w:w="1291" w:type="dxa"/>
            <w:tcBorders>
              <w:top w:val="single" w:sz="12" w:space="0" w:color="auto"/>
              <w:bottom w:val="single" w:sz="12" w:space="0" w:color="auto"/>
            </w:tcBorders>
            <w:shd w:val="clear" w:color="auto" w:fill="auto"/>
            <w:vAlign w:val="center"/>
          </w:tcPr>
          <w:p w14:paraId="08719B0B" w14:textId="77777777" w:rsidR="00AB7F58" w:rsidRPr="00F1146F" w:rsidRDefault="00956CFB">
            <w:pPr>
              <w:spacing w:before="120" w:after="15"/>
              <w:jc w:val="center"/>
              <w:rPr>
                <w:rFonts w:ascii="宋体" w:hAnsi="宋体" w:hint="eastAsia"/>
                <w:b/>
                <w:bCs/>
                <w:sz w:val="18"/>
                <w:szCs w:val="18"/>
              </w:rPr>
            </w:pPr>
            <w:proofErr w:type="gramStart"/>
            <w:r w:rsidRPr="00F1146F">
              <w:rPr>
                <w:rFonts w:ascii="宋体" w:hAnsi="宋体" w:hint="eastAsia"/>
                <w:b/>
                <w:bCs/>
                <w:sz w:val="18"/>
                <w:szCs w:val="18"/>
              </w:rPr>
              <w:t>每用户</w:t>
            </w:r>
            <w:proofErr w:type="gramEnd"/>
            <w:r w:rsidRPr="00F1146F">
              <w:rPr>
                <w:rFonts w:ascii="宋体" w:hAnsi="宋体" w:hint="eastAsia"/>
                <w:b/>
                <w:bCs/>
                <w:sz w:val="18"/>
                <w:szCs w:val="18"/>
              </w:rPr>
              <w:t>下行</w:t>
            </w:r>
          </w:p>
          <w:p w14:paraId="08719B0C" w14:textId="77777777" w:rsidR="00AB7F58" w:rsidRPr="00F1146F" w:rsidRDefault="00956CFB">
            <w:pPr>
              <w:spacing w:before="120" w:after="15"/>
              <w:jc w:val="center"/>
              <w:rPr>
                <w:rFonts w:ascii="宋体" w:hAnsi="宋体" w:hint="eastAsia"/>
                <w:b/>
                <w:bCs/>
                <w:sz w:val="18"/>
                <w:szCs w:val="18"/>
              </w:rPr>
            </w:pPr>
            <w:r w:rsidRPr="00F1146F">
              <w:rPr>
                <w:rFonts w:ascii="宋体" w:hAnsi="宋体"/>
                <w:b/>
                <w:bCs/>
                <w:sz w:val="18"/>
                <w:szCs w:val="18"/>
              </w:rPr>
              <w:t>TP99时延</w:t>
            </w:r>
          </w:p>
          <w:p w14:paraId="08719B0D" w14:textId="77777777" w:rsidR="00AB7F58" w:rsidRPr="00F1146F" w:rsidRDefault="00956CFB">
            <w:pPr>
              <w:spacing w:before="120" w:after="15"/>
              <w:jc w:val="center"/>
              <w:rPr>
                <w:rFonts w:ascii="宋体" w:hAnsi="宋体" w:hint="eastAsia"/>
                <w:b/>
                <w:bCs/>
                <w:sz w:val="18"/>
                <w:szCs w:val="18"/>
              </w:rPr>
            </w:pPr>
            <w:r w:rsidRPr="00F1146F">
              <w:rPr>
                <w:rFonts w:ascii="宋体" w:hAnsi="宋体" w:hint="eastAsia"/>
                <w:b/>
                <w:bCs/>
                <w:sz w:val="18"/>
                <w:szCs w:val="18"/>
              </w:rPr>
              <w:t>（</w:t>
            </w:r>
            <w:proofErr w:type="spellStart"/>
            <w:r w:rsidRPr="00F1146F">
              <w:rPr>
                <w:rFonts w:ascii="宋体" w:hAnsi="宋体" w:hint="eastAsia"/>
                <w:b/>
                <w:bCs/>
                <w:sz w:val="18"/>
                <w:szCs w:val="18"/>
              </w:rPr>
              <w:t>ms</w:t>
            </w:r>
            <w:proofErr w:type="spellEnd"/>
            <w:r w:rsidRPr="00F1146F">
              <w:rPr>
                <w:rFonts w:ascii="宋体" w:hAnsi="宋体" w:hint="eastAsia"/>
                <w:b/>
                <w:bCs/>
                <w:sz w:val="18"/>
                <w:szCs w:val="18"/>
              </w:rPr>
              <w:t>）</w:t>
            </w:r>
          </w:p>
        </w:tc>
      </w:tr>
      <w:tr w:rsidR="00AB7F58" w14:paraId="08719B16" w14:textId="77777777" w:rsidTr="00916914">
        <w:trPr>
          <w:trHeight w:val="792"/>
          <w:jc w:val="center"/>
        </w:trPr>
        <w:tc>
          <w:tcPr>
            <w:tcW w:w="1261" w:type="dxa"/>
            <w:tcBorders>
              <w:top w:val="single" w:sz="12" w:space="0" w:color="auto"/>
            </w:tcBorders>
            <w:shd w:val="clear" w:color="auto" w:fill="auto"/>
            <w:vAlign w:val="center"/>
          </w:tcPr>
          <w:p w14:paraId="08719B0F"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大字节均匀流量</w:t>
            </w:r>
          </w:p>
        </w:tc>
        <w:tc>
          <w:tcPr>
            <w:tcW w:w="2126" w:type="dxa"/>
            <w:tcBorders>
              <w:top w:val="single" w:sz="12" w:space="0" w:color="auto"/>
            </w:tcBorders>
            <w:shd w:val="clear" w:color="auto" w:fill="auto"/>
            <w:vAlign w:val="center"/>
          </w:tcPr>
          <w:p w14:paraId="08719B10"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协商速率*</w:t>
            </w:r>
            <w:r w:rsidRPr="00F1146F">
              <w:rPr>
                <w:rFonts w:ascii="宋体" w:hAnsi="宋体"/>
                <w:sz w:val="18"/>
                <w:szCs w:val="18"/>
              </w:rPr>
              <w:t>0.6</w:t>
            </w:r>
            <w:r w:rsidRPr="00F1146F">
              <w:rPr>
                <w:rFonts w:ascii="宋体" w:hAnsi="宋体" w:hint="eastAsia"/>
                <w:sz w:val="18"/>
                <w:szCs w:val="18"/>
              </w:rPr>
              <w:t>*</w:t>
            </w:r>
            <w:r w:rsidRPr="00F1146F">
              <w:rPr>
                <w:rFonts w:ascii="宋体" w:hAnsi="宋体"/>
                <w:sz w:val="18"/>
                <w:szCs w:val="18"/>
              </w:rPr>
              <w:t>0.4</w:t>
            </w:r>
            <w:r w:rsidRPr="00F1146F">
              <w:rPr>
                <w:rFonts w:ascii="宋体" w:hAnsi="宋体" w:hint="eastAsia"/>
                <w:sz w:val="18"/>
                <w:szCs w:val="18"/>
              </w:rPr>
              <w:t>/</w:t>
            </w:r>
            <w:r w:rsidRPr="00F1146F">
              <w:rPr>
                <w:rFonts w:ascii="宋体" w:hAnsi="宋体"/>
                <w:sz w:val="18"/>
                <w:szCs w:val="18"/>
              </w:rPr>
              <w:t>16</w:t>
            </w:r>
          </w:p>
        </w:tc>
        <w:tc>
          <w:tcPr>
            <w:tcW w:w="993" w:type="dxa"/>
            <w:tcBorders>
              <w:top w:val="single" w:sz="12" w:space="0" w:color="auto"/>
            </w:tcBorders>
            <w:vAlign w:val="center"/>
          </w:tcPr>
          <w:p w14:paraId="08719B11" w14:textId="2F5D306B" w:rsidR="00AB7F58" w:rsidRPr="00FC354E" w:rsidRDefault="002F1475">
            <w:pPr>
              <w:spacing w:before="120" w:after="15"/>
              <w:jc w:val="center"/>
              <w:rPr>
                <w:rFonts w:ascii="宋体" w:hAnsi="宋体" w:hint="eastAsia"/>
                <w:sz w:val="18"/>
                <w:szCs w:val="18"/>
              </w:rPr>
            </w:pPr>
            <w:r w:rsidRPr="00FC354E">
              <w:rPr>
                <w:rFonts w:ascii="宋体" w:hAnsi="宋体" w:hint="eastAsia"/>
                <w:sz w:val="18"/>
                <w:szCs w:val="18"/>
              </w:rPr>
              <w:t>1472</w:t>
            </w:r>
          </w:p>
        </w:tc>
        <w:tc>
          <w:tcPr>
            <w:tcW w:w="1417" w:type="dxa"/>
            <w:tcBorders>
              <w:top w:val="single" w:sz="12" w:space="0" w:color="auto"/>
            </w:tcBorders>
            <w:vAlign w:val="center"/>
          </w:tcPr>
          <w:p w14:paraId="08719B12" w14:textId="3EB71AF5" w:rsidR="00AB7F58" w:rsidRPr="00F1146F" w:rsidRDefault="00956CFB" w:rsidP="00916914">
            <w:pPr>
              <w:jc w:val="center"/>
              <w:rPr>
                <w:rFonts w:ascii="宋体" w:hAnsi="宋体" w:hint="eastAsia"/>
                <w:sz w:val="18"/>
                <w:szCs w:val="18"/>
              </w:rPr>
            </w:pPr>
            <w:r w:rsidRPr="00F1146F">
              <w:rPr>
                <w:rFonts w:ascii="宋体" w:hAnsi="宋体"/>
                <w:sz w:val="18"/>
                <w:szCs w:val="18"/>
              </w:rPr>
              <w:t>2.4G</w:t>
            </w:r>
            <w:r w:rsidR="00916914" w:rsidRPr="00F1146F">
              <w:rPr>
                <w:rFonts w:ascii="宋体" w:hAnsi="宋体" w:hint="eastAsia"/>
                <w:sz w:val="18"/>
                <w:szCs w:val="18"/>
              </w:rPr>
              <w:t>Hz</w:t>
            </w:r>
            <w:r w:rsidRPr="00F1146F">
              <w:rPr>
                <w:rFonts w:ascii="宋体" w:hAnsi="宋体"/>
                <w:sz w:val="18"/>
                <w:szCs w:val="18"/>
              </w:rPr>
              <w:t xml:space="preserve"> </w:t>
            </w:r>
            <w:r w:rsidRPr="00F1146F">
              <w:rPr>
                <w:rFonts w:ascii="宋体" w:hAnsi="宋体" w:hint="eastAsia"/>
                <w:sz w:val="18"/>
                <w:szCs w:val="18"/>
              </w:rPr>
              <w:t>IEEE</w:t>
            </w:r>
            <w:r w:rsidRPr="00F1146F">
              <w:rPr>
                <w:rFonts w:ascii="宋体" w:hAnsi="宋体"/>
                <w:sz w:val="18"/>
                <w:szCs w:val="18"/>
              </w:rPr>
              <w:t xml:space="preserve"> 802.11n 2*2</w:t>
            </w:r>
          </w:p>
          <w:p w14:paraId="08719B13" w14:textId="77777777" w:rsidR="00AB7F58" w:rsidRPr="00F1146F" w:rsidRDefault="00956CFB">
            <w:pPr>
              <w:jc w:val="center"/>
              <w:rPr>
                <w:rFonts w:ascii="宋体" w:hAnsi="宋体" w:hint="eastAsia"/>
                <w:sz w:val="18"/>
                <w:szCs w:val="18"/>
              </w:rPr>
            </w:pPr>
            <w:r w:rsidRPr="00F1146F">
              <w:rPr>
                <w:rFonts w:ascii="宋体" w:hAnsi="宋体"/>
                <w:sz w:val="18"/>
                <w:szCs w:val="18"/>
              </w:rPr>
              <w:t>20MHz</w:t>
            </w:r>
          </w:p>
        </w:tc>
        <w:tc>
          <w:tcPr>
            <w:tcW w:w="1134" w:type="dxa"/>
            <w:tcBorders>
              <w:top w:val="single" w:sz="12" w:space="0" w:color="auto"/>
            </w:tcBorders>
            <w:vAlign w:val="center"/>
          </w:tcPr>
          <w:p w14:paraId="08719B14"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40</w:t>
            </w:r>
          </w:p>
        </w:tc>
        <w:tc>
          <w:tcPr>
            <w:tcW w:w="1291" w:type="dxa"/>
            <w:tcBorders>
              <w:top w:val="single" w:sz="12" w:space="0" w:color="auto"/>
            </w:tcBorders>
            <w:shd w:val="clear" w:color="auto" w:fill="auto"/>
            <w:vAlign w:val="center"/>
          </w:tcPr>
          <w:p w14:paraId="08719B15"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80</w:t>
            </w:r>
          </w:p>
        </w:tc>
      </w:tr>
      <w:tr w:rsidR="00AB7F58" w14:paraId="08719B1E" w14:textId="77777777" w:rsidTr="00916914">
        <w:trPr>
          <w:trHeight w:val="616"/>
          <w:jc w:val="center"/>
        </w:trPr>
        <w:tc>
          <w:tcPr>
            <w:tcW w:w="1261" w:type="dxa"/>
            <w:shd w:val="clear" w:color="auto" w:fill="auto"/>
            <w:vAlign w:val="center"/>
          </w:tcPr>
          <w:p w14:paraId="08719B17"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大字节均匀流量</w:t>
            </w:r>
          </w:p>
        </w:tc>
        <w:tc>
          <w:tcPr>
            <w:tcW w:w="2126" w:type="dxa"/>
            <w:shd w:val="clear" w:color="auto" w:fill="auto"/>
            <w:vAlign w:val="center"/>
          </w:tcPr>
          <w:p w14:paraId="08719B18"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协商速率*</w:t>
            </w:r>
            <w:r w:rsidRPr="00F1146F">
              <w:rPr>
                <w:rFonts w:ascii="宋体" w:hAnsi="宋体"/>
                <w:sz w:val="18"/>
                <w:szCs w:val="18"/>
              </w:rPr>
              <w:t>0.6</w:t>
            </w:r>
            <w:r w:rsidRPr="00F1146F">
              <w:rPr>
                <w:rFonts w:ascii="宋体" w:hAnsi="宋体" w:hint="eastAsia"/>
                <w:sz w:val="18"/>
                <w:szCs w:val="18"/>
              </w:rPr>
              <w:t>*</w:t>
            </w:r>
            <w:r w:rsidRPr="00F1146F">
              <w:rPr>
                <w:rFonts w:ascii="宋体" w:hAnsi="宋体"/>
                <w:sz w:val="18"/>
                <w:szCs w:val="18"/>
              </w:rPr>
              <w:t>0.4</w:t>
            </w:r>
            <w:r w:rsidRPr="00F1146F">
              <w:rPr>
                <w:rFonts w:ascii="宋体" w:hAnsi="宋体" w:hint="eastAsia"/>
                <w:sz w:val="18"/>
                <w:szCs w:val="18"/>
              </w:rPr>
              <w:t>/</w:t>
            </w:r>
            <w:r w:rsidRPr="00F1146F">
              <w:rPr>
                <w:rFonts w:ascii="宋体" w:hAnsi="宋体"/>
                <w:sz w:val="18"/>
                <w:szCs w:val="18"/>
              </w:rPr>
              <w:t>16</w:t>
            </w:r>
          </w:p>
        </w:tc>
        <w:tc>
          <w:tcPr>
            <w:tcW w:w="993" w:type="dxa"/>
            <w:vAlign w:val="center"/>
          </w:tcPr>
          <w:p w14:paraId="08719B19" w14:textId="462E5983" w:rsidR="00AB7F58" w:rsidRPr="00FC354E" w:rsidRDefault="002F1475">
            <w:pPr>
              <w:spacing w:before="120" w:after="15"/>
              <w:jc w:val="center"/>
              <w:rPr>
                <w:rFonts w:ascii="宋体" w:hAnsi="宋体" w:hint="eastAsia"/>
                <w:sz w:val="18"/>
                <w:szCs w:val="18"/>
              </w:rPr>
            </w:pPr>
            <w:r w:rsidRPr="00FC354E">
              <w:rPr>
                <w:rFonts w:ascii="宋体" w:hAnsi="宋体" w:hint="eastAsia"/>
                <w:sz w:val="18"/>
                <w:szCs w:val="18"/>
              </w:rPr>
              <w:t>1472</w:t>
            </w:r>
          </w:p>
        </w:tc>
        <w:tc>
          <w:tcPr>
            <w:tcW w:w="1417" w:type="dxa"/>
            <w:vAlign w:val="center"/>
          </w:tcPr>
          <w:p w14:paraId="08719B1A" w14:textId="2722858F" w:rsidR="00AB7F58" w:rsidRPr="00F1146F" w:rsidRDefault="00956CFB">
            <w:pPr>
              <w:jc w:val="center"/>
              <w:rPr>
                <w:rFonts w:ascii="宋体" w:hAnsi="宋体" w:hint="eastAsia"/>
                <w:sz w:val="18"/>
                <w:szCs w:val="18"/>
              </w:rPr>
            </w:pPr>
            <w:r w:rsidRPr="00F1146F">
              <w:rPr>
                <w:rFonts w:ascii="宋体" w:hAnsi="宋体"/>
                <w:sz w:val="18"/>
                <w:szCs w:val="18"/>
              </w:rPr>
              <w:t>5G</w:t>
            </w:r>
            <w:r w:rsidR="00916914" w:rsidRPr="00F1146F">
              <w:rPr>
                <w:rFonts w:ascii="宋体" w:hAnsi="宋体" w:hint="eastAsia"/>
                <w:sz w:val="18"/>
                <w:szCs w:val="18"/>
              </w:rPr>
              <w:t>Hz</w:t>
            </w:r>
            <w:r w:rsidRPr="00F1146F">
              <w:rPr>
                <w:rFonts w:ascii="宋体" w:hAnsi="宋体"/>
                <w:sz w:val="18"/>
                <w:szCs w:val="18"/>
              </w:rPr>
              <w:t xml:space="preserve"> </w:t>
            </w:r>
            <w:r w:rsidRPr="00F1146F">
              <w:rPr>
                <w:rFonts w:ascii="宋体" w:hAnsi="宋体" w:hint="eastAsia"/>
                <w:sz w:val="18"/>
                <w:szCs w:val="18"/>
              </w:rPr>
              <w:t>IEEE</w:t>
            </w:r>
            <w:r w:rsidRPr="00F1146F">
              <w:rPr>
                <w:rFonts w:ascii="宋体" w:hAnsi="宋体"/>
                <w:sz w:val="18"/>
                <w:szCs w:val="18"/>
              </w:rPr>
              <w:t xml:space="preserve"> 802.11ac 2*2</w:t>
            </w:r>
          </w:p>
          <w:p w14:paraId="08719B1B" w14:textId="77777777" w:rsidR="00AB7F58" w:rsidRPr="00F1146F" w:rsidRDefault="00956CFB">
            <w:pPr>
              <w:jc w:val="center"/>
              <w:rPr>
                <w:rFonts w:ascii="宋体" w:hAnsi="宋体" w:hint="eastAsia"/>
                <w:sz w:val="18"/>
                <w:szCs w:val="18"/>
              </w:rPr>
            </w:pPr>
            <w:r w:rsidRPr="00F1146F">
              <w:rPr>
                <w:rFonts w:ascii="宋体" w:hAnsi="宋体"/>
                <w:sz w:val="18"/>
                <w:szCs w:val="18"/>
              </w:rPr>
              <w:t>80MHz</w:t>
            </w:r>
          </w:p>
        </w:tc>
        <w:tc>
          <w:tcPr>
            <w:tcW w:w="1134" w:type="dxa"/>
            <w:vAlign w:val="center"/>
          </w:tcPr>
          <w:p w14:paraId="08719B1C"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30</w:t>
            </w:r>
          </w:p>
        </w:tc>
        <w:tc>
          <w:tcPr>
            <w:tcW w:w="1291" w:type="dxa"/>
            <w:shd w:val="clear" w:color="auto" w:fill="auto"/>
            <w:vAlign w:val="center"/>
          </w:tcPr>
          <w:p w14:paraId="08719B1D"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60</w:t>
            </w:r>
          </w:p>
        </w:tc>
      </w:tr>
      <w:tr w:rsidR="00AB7F58" w14:paraId="08719B26" w14:textId="77777777" w:rsidTr="00916914">
        <w:trPr>
          <w:trHeight w:val="457"/>
          <w:jc w:val="center"/>
        </w:trPr>
        <w:tc>
          <w:tcPr>
            <w:tcW w:w="1261" w:type="dxa"/>
            <w:shd w:val="clear" w:color="auto" w:fill="auto"/>
            <w:vAlign w:val="center"/>
          </w:tcPr>
          <w:p w14:paraId="08719B1F"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大字节均匀流量</w:t>
            </w:r>
          </w:p>
        </w:tc>
        <w:tc>
          <w:tcPr>
            <w:tcW w:w="2126" w:type="dxa"/>
            <w:shd w:val="clear" w:color="auto" w:fill="auto"/>
            <w:vAlign w:val="center"/>
          </w:tcPr>
          <w:p w14:paraId="08719B20"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协商速率*</w:t>
            </w:r>
            <w:r w:rsidRPr="00F1146F">
              <w:rPr>
                <w:rFonts w:ascii="宋体" w:hAnsi="宋体"/>
                <w:sz w:val="18"/>
                <w:szCs w:val="18"/>
              </w:rPr>
              <w:t>0.6</w:t>
            </w:r>
            <w:r w:rsidRPr="00F1146F">
              <w:rPr>
                <w:rFonts w:ascii="宋体" w:hAnsi="宋体" w:hint="eastAsia"/>
                <w:sz w:val="18"/>
                <w:szCs w:val="18"/>
              </w:rPr>
              <w:t>*</w:t>
            </w:r>
            <w:r w:rsidRPr="00F1146F">
              <w:rPr>
                <w:rFonts w:ascii="宋体" w:hAnsi="宋体"/>
                <w:sz w:val="18"/>
                <w:szCs w:val="18"/>
              </w:rPr>
              <w:t>0.4</w:t>
            </w:r>
            <w:r w:rsidRPr="00F1146F">
              <w:rPr>
                <w:rFonts w:ascii="宋体" w:hAnsi="宋体" w:hint="eastAsia"/>
                <w:sz w:val="18"/>
                <w:szCs w:val="18"/>
              </w:rPr>
              <w:t>/</w:t>
            </w:r>
            <w:r w:rsidRPr="00F1146F">
              <w:rPr>
                <w:rFonts w:ascii="宋体" w:hAnsi="宋体"/>
                <w:sz w:val="18"/>
                <w:szCs w:val="18"/>
              </w:rPr>
              <w:t>16</w:t>
            </w:r>
          </w:p>
        </w:tc>
        <w:tc>
          <w:tcPr>
            <w:tcW w:w="993" w:type="dxa"/>
            <w:vAlign w:val="center"/>
          </w:tcPr>
          <w:p w14:paraId="08719B21" w14:textId="01813AEC" w:rsidR="00AB7F58" w:rsidRPr="00FC354E" w:rsidRDefault="002F1475">
            <w:pPr>
              <w:spacing w:before="120" w:after="15"/>
              <w:jc w:val="center"/>
              <w:rPr>
                <w:rFonts w:ascii="宋体" w:hAnsi="宋体" w:hint="eastAsia"/>
                <w:sz w:val="18"/>
                <w:szCs w:val="18"/>
              </w:rPr>
            </w:pPr>
            <w:r w:rsidRPr="00FC354E">
              <w:rPr>
                <w:rFonts w:ascii="宋体" w:hAnsi="宋体" w:hint="eastAsia"/>
                <w:sz w:val="18"/>
                <w:szCs w:val="18"/>
              </w:rPr>
              <w:t>1472</w:t>
            </w:r>
          </w:p>
        </w:tc>
        <w:tc>
          <w:tcPr>
            <w:tcW w:w="1417" w:type="dxa"/>
            <w:vAlign w:val="center"/>
          </w:tcPr>
          <w:p w14:paraId="08719B22" w14:textId="7D159ED4" w:rsidR="00AB7F58" w:rsidRPr="00F1146F" w:rsidRDefault="00956CFB">
            <w:pPr>
              <w:jc w:val="center"/>
              <w:rPr>
                <w:rFonts w:ascii="宋体" w:hAnsi="宋体" w:hint="eastAsia"/>
                <w:sz w:val="18"/>
                <w:szCs w:val="18"/>
              </w:rPr>
            </w:pPr>
            <w:r w:rsidRPr="00F1146F">
              <w:rPr>
                <w:rFonts w:ascii="宋体" w:hAnsi="宋体"/>
                <w:sz w:val="18"/>
                <w:szCs w:val="18"/>
              </w:rPr>
              <w:t>2.4G</w:t>
            </w:r>
            <w:r w:rsidR="00916914" w:rsidRPr="00F1146F">
              <w:rPr>
                <w:rFonts w:ascii="宋体" w:hAnsi="宋体" w:hint="eastAsia"/>
                <w:sz w:val="18"/>
                <w:szCs w:val="18"/>
              </w:rPr>
              <w:t>Hz</w:t>
            </w:r>
            <w:r w:rsidRPr="00F1146F">
              <w:rPr>
                <w:rFonts w:ascii="宋体" w:hAnsi="宋体"/>
                <w:sz w:val="18"/>
                <w:szCs w:val="18"/>
              </w:rPr>
              <w:t xml:space="preserve"> </w:t>
            </w:r>
            <w:r w:rsidRPr="00F1146F">
              <w:rPr>
                <w:rFonts w:ascii="宋体" w:hAnsi="宋体" w:hint="eastAsia"/>
                <w:sz w:val="18"/>
                <w:szCs w:val="18"/>
              </w:rPr>
              <w:t>IEEE</w:t>
            </w:r>
            <w:r w:rsidRPr="00F1146F">
              <w:rPr>
                <w:rFonts w:ascii="宋体" w:hAnsi="宋体"/>
                <w:sz w:val="18"/>
                <w:szCs w:val="18"/>
              </w:rPr>
              <w:t xml:space="preserve"> 802.11ax 2*2</w:t>
            </w:r>
          </w:p>
          <w:p w14:paraId="08719B23" w14:textId="77777777" w:rsidR="00AB7F58" w:rsidRPr="00F1146F" w:rsidRDefault="00956CFB">
            <w:pPr>
              <w:jc w:val="center"/>
              <w:rPr>
                <w:rFonts w:ascii="宋体" w:hAnsi="宋体" w:hint="eastAsia"/>
                <w:sz w:val="18"/>
                <w:szCs w:val="18"/>
              </w:rPr>
            </w:pPr>
            <w:r w:rsidRPr="00F1146F">
              <w:rPr>
                <w:rFonts w:ascii="宋体" w:hAnsi="宋体"/>
                <w:sz w:val="18"/>
                <w:szCs w:val="18"/>
              </w:rPr>
              <w:t>20MHz</w:t>
            </w:r>
          </w:p>
        </w:tc>
        <w:tc>
          <w:tcPr>
            <w:tcW w:w="1134" w:type="dxa"/>
            <w:vAlign w:val="center"/>
          </w:tcPr>
          <w:p w14:paraId="08719B24"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35</w:t>
            </w:r>
          </w:p>
        </w:tc>
        <w:tc>
          <w:tcPr>
            <w:tcW w:w="1291" w:type="dxa"/>
            <w:shd w:val="clear" w:color="auto" w:fill="auto"/>
            <w:vAlign w:val="center"/>
          </w:tcPr>
          <w:p w14:paraId="08719B25"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70</w:t>
            </w:r>
          </w:p>
        </w:tc>
      </w:tr>
      <w:tr w:rsidR="00AB7F58" w14:paraId="08719B2F" w14:textId="77777777" w:rsidTr="00916914">
        <w:trPr>
          <w:trHeight w:val="457"/>
          <w:jc w:val="center"/>
        </w:trPr>
        <w:tc>
          <w:tcPr>
            <w:tcW w:w="1261" w:type="dxa"/>
            <w:shd w:val="clear" w:color="auto" w:fill="auto"/>
            <w:vAlign w:val="center"/>
          </w:tcPr>
          <w:p w14:paraId="08719B27"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大字节均匀流量</w:t>
            </w:r>
          </w:p>
        </w:tc>
        <w:tc>
          <w:tcPr>
            <w:tcW w:w="2126" w:type="dxa"/>
            <w:shd w:val="clear" w:color="auto" w:fill="auto"/>
            <w:vAlign w:val="center"/>
          </w:tcPr>
          <w:p w14:paraId="08719B28"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协商速率*</w:t>
            </w:r>
            <w:r w:rsidRPr="00F1146F">
              <w:rPr>
                <w:rFonts w:ascii="宋体" w:hAnsi="宋体"/>
                <w:sz w:val="18"/>
                <w:szCs w:val="18"/>
              </w:rPr>
              <w:t>0.6</w:t>
            </w:r>
            <w:r w:rsidRPr="00F1146F">
              <w:rPr>
                <w:rFonts w:ascii="宋体" w:hAnsi="宋体" w:hint="eastAsia"/>
                <w:sz w:val="18"/>
                <w:szCs w:val="18"/>
              </w:rPr>
              <w:t>*</w:t>
            </w:r>
            <w:r w:rsidRPr="00F1146F">
              <w:rPr>
                <w:rFonts w:ascii="宋体" w:hAnsi="宋体"/>
                <w:sz w:val="18"/>
                <w:szCs w:val="18"/>
              </w:rPr>
              <w:t>0.4</w:t>
            </w:r>
            <w:r w:rsidRPr="00F1146F">
              <w:rPr>
                <w:rFonts w:ascii="宋体" w:hAnsi="宋体" w:hint="eastAsia"/>
                <w:sz w:val="18"/>
                <w:szCs w:val="18"/>
              </w:rPr>
              <w:t>/</w:t>
            </w:r>
            <w:r w:rsidRPr="00F1146F">
              <w:rPr>
                <w:rFonts w:ascii="宋体" w:hAnsi="宋体"/>
                <w:sz w:val="18"/>
                <w:szCs w:val="18"/>
              </w:rPr>
              <w:t>16</w:t>
            </w:r>
          </w:p>
        </w:tc>
        <w:tc>
          <w:tcPr>
            <w:tcW w:w="993" w:type="dxa"/>
            <w:vAlign w:val="center"/>
          </w:tcPr>
          <w:p w14:paraId="08719B29" w14:textId="78D2B1E0" w:rsidR="00AB7F58" w:rsidRPr="00FC354E" w:rsidRDefault="002F1475">
            <w:pPr>
              <w:spacing w:before="120" w:after="15"/>
              <w:jc w:val="center"/>
              <w:rPr>
                <w:rFonts w:ascii="宋体" w:hAnsi="宋体" w:hint="eastAsia"/>
                <w:sz w:val="18"/>
                <w:szCs w:val="18"/>
              </w:rPr>
            </w:pPr>
            <w:r w:rsidRPr="00FC354E">
              <w:rPr>
                <w:rFonts w:ascii="宋体" w:hAnsi="宋体" w:hint="eastAsia"/>
                <w:sz w:val="18"/>
                <w:szCs w:val="18"/>
              </w:rPr>
              <w:t>1472</w:t>
            </w:r>
          </w:p>
        </w:tc>
        <w:tc>
          <w:tcPr>
            <w:tcW w:w="1417" w:type="dxa"/>
            <w:vAlign w:val="center"/>
          </w:tcPr>
          <w:p w14:paraId="08719B2B" w14:textId="342DAA10" w:rsidR="00AB7F58" w:rsidRPr="00F1146F" w:rsidRDefault="00956CFB" w:rsidP="00916914">
            <w:pPr>
              <w:jc w:val="center"/>
              <w:rPr>
                <w:rFonts w:ascii="宋体" w:hAnsi="宋体" w:hint="eastAsia"/>
                <w:sz w:val="18"/>
                <w:szCs w:val="18"/>
              </w:rPr>
            </w:pPr>
            <w:r w:rsidRPr="00F1146F">
              <w:rPr>
                <w:rFonts w:ascii="宋体" w:hAnsi="宋体"/>
                <w:sz w:val="18"/>
                <w:szCs w:val="18"/>
              </w:rPr>
              <w:t>5G</w:t>
            </w:r>
            <w:r w:rsidR="00916914" w:rsidRPr="00F1146F">
              <w:rPr>
                <w:rFonts w:ascii="宋体" w:hAnsi="宋体" w:hint="eastAsia"/>
                <w:sz w:val="18"/>
                <w:szCs w:val="18"/>
              </w:rPr>
              <w:t>Hz</w:t>
            </w:r>
            <w:r w:rsidRPr="00F1146F">
              <w:rPr>
                <w:rFonts w:ascii="宋体" w:hAnsi="宋体"/>
                <w:sz w:val="18"/>
                <w:szCs w:val="18"/>
              </w:rPr>
              <w:t xml:space="preserve"> </w:t>
            </w:r>
            <w:r w:rsidRPr="00F1146F">
              <w:rPr>
                <w:rFonts w:ascii="宋体" w:hAnsi="宋体" w:hint="eastAsia"/>
                <w:sz w:val="18"/>
                <w:szCs w:val="18"/>
              </w:rPr>
              <w:t>IEEE</w:t>
            </w:r>
            <w:r w:rsidRPr="00F1146F">
              <w:rPr>
                <w:rFonts w:ascii="宋体" w:hAnsi="宋体"/>
                <w:sz w:val="18"/>
                <w:szCs w:val="18"/>
              </w:rPr>
              <w:t xml:space="preserve"> 802.11ax 2*2</w:t>
            </w:r>
          </w:p>
          <w:p w14:paraId="08719B2C" w14:textId="77777777" w:rsidR="00AB7F58" w:rsidRPr="00F1146F" w:rsidRDefault="00956CFB">
            <w:pPr>
              <w:jc w:val="center"/>
              <w:rPr>
                <w:rFonts w:ascii="宋体" w:hAnsi="宋体" w:hint="eastAsia"/>
                <w:sz w:val="18"/>
                <w:szCs w:val="18"/>
              </w:rPr>
            </w:pPr>
            <w:r w:rsidRPr="00F1146F">
              <w:rPr>
                <w:rFonts w:ascii="宋体" w:hAnsi="宋体" w:hint="eastAsia"/>
                <w:sz w:val="18"/>
                <w:szCs w:val="18"/>
              </w:rPr>
              <w:lastRenderedPageBreak/>
              <w:t>8</w:t>
            </w:r>
            <w:r w:rsidRPr="00F1146F">
              <w:rPr>
                <w:rFonts w:ascii="宋体" w:hAnsi="宋体"/>
                <w:sz w:val="18"/>
                <w:szCs w:val="18"/>
              </w:rPr>
              <w:t>0</w:t>
            </w:r>
            <w:r w:rsidRPr="00F1146F">
              <w:rPr>
                <w:rFonts w:ascii="宋体" w:hAnsi="宋体" w:hint="eastAsia"/>
                <w:sz w:val="18"/>
                <w:szCs w:val="18"/>
              </w:rPr>
              <w:t>MHz</w:t>
            </w:r>
          </w:p>
        </w:tc>
        <w:tc>
          <w:tcPr>
            <w:tcW w:w="1134" w:type="dxa"/>
            <w:vAlign w:val="center"/>
          </w:tcPr>
          <w:p w14:paraId="08719B2D" w14:textId="77777777" w:rsidR="00AB7F58" w:rsidRPr="00F1146F" w:rsidRDefault="00956CFB">
            <w:pPr>
              <w:jc w:val="center"/>
              <w:rPr>
                <w:rFonts w:ascii="宋体" w:hAnsi="宋体" w:cs="宋体" w:hint="eastAsia"/>
                <w:sz w:val="18"/>
                <w:szCs w:val="18"/>
              </w:rPr>
            </w:pPr>
            <w:r w:rsidRPr="00F1146F">
              <w:rPr>
                <w:rFonts w:eastAsiaTheme="minorEastAsia"/>
                <w:szCs w:val="18"/>
              </w:rPr>
              <w:lastRenderedPageBreak/>
              <w:t>≤</w:t>
            </w:r>
            <w:r w:rsidRPr="00F1146F">
              <w:rPr>
                <w:rFonts w:ascii="宋体" w:hAnsi="宋体" w:cs="宋体"/>
                <w:sz w:val="18"/>
                <w:szCs w:val="18"/>
              </w:rPr>
              <w:t>25</w:t>
            </w:r>
          </w:p>
        </w:tc>
        <w:tc>
          <w:tcPr>
            <w:tcW w:w="1291" w:type="dxa"/>
            <w:shd w:val="clear" w:color="auto" w:fill="auto"/>
            <w:vAlign w:val="center"/>
          </w:tcPr>
          <w:p w14:paraId="08719B2E"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50</w:t>
            </w:r>
          </w:p>
        </w:tc>
      </w:tr>
      <w:tr w:rsidR="00AB7F58" w14:paraId="08719B38" w14:textId="77777777" w:rsidTr="00916914">
        <w:trPr>
          <w:trHeight w:val="457"/>
          <w:jc w:val="center"/>
        </w:trPr>
        <w:tc>
          <w:tcPr>
            <w:tcW w:w="1261" w:type="dxa"/>
            <w:shd w:val="clear" w:color="auto" w:fill="auto"/>
            <w:vAlign w:val="center"/>
          </w:tcPr>
          <w:p w14:paraId="08719B30"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大字节均匀流量</w:t>
            </w:r>
          </w:p>
        </w:tc>
        <w:tc>
          <w:tcPr>
            <w:tcW w:w="2126" w:type="dxa"/>
            <w:shd w:val="clear" w:color="auto" w:fill="auto"/>
            <w:vAlign w:val="center"/>
          </w:tcPr>
          <w:p w14:paraId="08719B31"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协商速率*</w:t>
            </w:r>
            <w:r w:rsidRPr="00F1146F">
              <w:rPr>
                <w:rFonts w:ascii="宋体" w:hAnsi="宋体"/>
                <w:sz w:val="18"/>
                <w:szCs w:val="18"/>
              </w:rPr>
              <w:t>0.6</w:t>
            </w:r>
            <w:r w:rsidRPr="00F1146F">
              <w:rPr>
                <w:rFonts w:ascii="宋体" w:hAnsi="宋体" w:hint="eastAsia"/>
                <w:sz w:val="18"/>
                <w:szCs w:val="18"/>
              </w:rPr>
              <w:t>*</w:t>
            </w:r>
            <w:r w:rsidRPr="00F1146F">
              <w:rPr>
                <w:rFonts w:ascii="宋体" w:hAnsi="宋体"/>
                <w:sz w:val="18"/>
                <w:szCs w:val="18"/>
              </w:rPr>
              <w:t>0.4</w:t>
            </w:r>
            <w:r w:rsidRPr="00F1146F">
              <w:rPr>
                <w:rFonts w:ascii="宋体" w:hAnsi="宋体" w:hint="eastAsia"/>
                <w:sz w:val="18"/>
                <w:szCs w:val="18"/>
              </w:rPr>
              <w:t>/</w:t>
            </w:r>
            <w:r w:rsidRPr="00F1146F">
              <w:rPr>
                <w:rFonts w:ascii="宋体" w:hAnsi="宋体"/>
                <w:sz w:val="18"/>
                <w:szCs w:val="18"/>
              </w:rPr>
              <w:t>16</w:t>
            </w:r>
          </w:p>
        </w:tc>
        <w:tc>
          <w:tcPr>
            <w:tcW w:w="993" w:type="dxa"/>
            <w:vAlign w:val="center"/>
          </w:tcPr>
          <w:p w14:paraId="08719B32" w14:textId="5D154C71" w:rsidR="00AB7F58" w:rsidRPr="00FC354E" w:rsidRDefault="002F1475">
            <w:pPr>
              <w:spacing w:before="120" w:after="15"/>
              <w:jc w:val="center"/>
              <w:rPr>
                <w:rFonts w:ascii="宋体" w:hAnsi="宋体" w:hint="eastAsia"/>
                <w:sz w:val="18"/>
                <w:szCs w:val="18"/>
              </w:rPr>
            </w:pPr>
            <w:r w:rsidRPr="00FC354E">
              <w:rPr>
                <w:rFonts w:ascii="宋体" w:hAnsi="宋体" w:hint="eastAsia"/>
                <w:sz w:val="18"/>
                <w:szCs w:val="18"/>
              </w:rPr>
              <w:t>1472</w:t>
            </w:r>
          </w:p>
        </w:tc>
        <w:tc>
          <w:tcPr>
            <w:tcW w:w="1417" w:type="dxa"/>
            <w:vAlign w:val="center"/>
          </w:tcPr>
          <w:p w14:paraId="08719B34" w14:textId="14424342" w:rsidR="00AB7F58" w:rsidRPr="00F1146F" w:rsidRDefault="00956CFB" w:rsidP="00916914">
            <w:pPr>
              <w:jc w:val="center"/>
              <w:rPr>
                <w:rFonts w:ascii="宋体" w:hAnsi="宋体" w:hint="eastAsia"/>
                <w:sz w:val="18"/>
                <w:szCs w:val="18"/>
              </w:rPr>
            </w:pPr>
            <w:r w:rsidRPr="00F1146F">
              <w:rPr>
                <w:rFonts w:ascii="宋体" w:hAnsi="宋体"/>
                <w:sz w:val="18"/>
                <w:szCs w:val="18"/>
              </w:rPr>
              <w:t>5G</w:t>
            </w:r>
            <w:r w:rsidR="00916914" w:rsidRPr="00F1146F">
              <w:rPr>
                <w:rFonts w:ascii="宋体" w:hAnsi="宋体" w:hint="eastAsia"/>
                <w:sz w:val="18"/>
                <w:szCs w:val="18"/>
              </w:rPr>
              <w:t>Hz</w:t>
            </w:r>
            <w:r w:rsidRPr="00F1146F">
              <w:rPr>
                <w:rFonts w:ascii="宋体" w:hAnsi="宋体"/>
                <w:sz w:val="18"/>
                <w:szCs w:val="18"/>
              </w:rPr>
              <w:t xml:space="preserve"> </w:t>
            </w:r>
            <w:r w:rsidRPr="00F1146F">
              <w:rPr>
                <w:rFonts w:ascii="宋体" w:hAnsi="宋体" w:hint="eastAsia"/>
                <w:sz w:val="18"/>
                <w:szCs w:val="18"/>
              </w:rPr>
              <w:t>IEEE</w:t>
            </w:r>
            <w:r w:rsidRPr="00F1146F">
              <w:rPr>
                <w:rFonts w:ascii="宋体" w:hAnsi="宋体"/>
                <w:sz w:val="18"/>
                <w:szCs w:val="18"/>
              </w:rPr>
              <w:t xml:space="preserve"> 802.11ax</w:t>
            </w:r>
            <w:r w:rsidR="00916914" w:rsidRPr="00F1146F">
              <w:rPr>
                <w:rFonts w:ascii="宋体" w:hAnsi="宋体" w:hint="eastAsia"/>
                <w:sz w:val="18"/>
                <w:szCs w:val="18"/>
              </w:rPr>
              <w:t xml:space="preserve"> </w:t>
            </w:r>
            <w:r w:rsidRPr="00F1146F">
              <w:rPr>
                <w:rFonts w:ascii="宋体" w:hAnsi="宋体"/>
                <w:sz w:val="18"/>
                <w:szCs w:val="18"/>
              </w:rPr>
              <w:t>2*2</w:t>
            </w:r>
          </w:p>
          <w:p w14:paraId="08719B35" w14:textId="77777777" w:rsidR="00AB7F58" w:rsidRPr="00F1146F" w:rsidRDefault="00956CFB">
            <w:pPr>
              <w:jc w:val="center"/>
              <w:rPr>
                <w:rFonts w:ascii="宋体" w:hAnsi="宋体" w:hint="eastAsia"/>
                <w:sz w:val="18"/>
                <w:szCs w:val="18"/>
              </w:rPr>
            </w:pPr>
            <w:r w:rsidRPr="00F1146F">
              <w:rPr>
                <w:rFonts w:ascii="宋体" w:hAnsi="宋体"/>
                <w:sz w:val="18"/>
                <w:szCs w:val="18"/>
              </w:rPr>
              <w:t>160</w:t>
            </w:r>
            <w:r w:rsidRPr="00F1146F">
              <w:rPr>
                <w:rFonts w:ascii="宋体" w:hAnsi="宋体" w:hint="eastAsia"/>
                <w:sz w:val="18"/>
                <w:szCs w:val="18"/>
              </w:rPr>
              <w:t>M</w:t>
            </w:r>
          </w:p>
        </w:tc>
        <w:tc>
          <w:tcPr>
            <w:tcW w:w="1134" w:type="dxa"/>
            <w:vAlign w:val="center"/>
          </w:tcPr>
          <w:p w14:paraId="08719B36"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25</w:t>
            </w:r>
          </w:p>
        </w:tc>
        <w:tc>
          <w:tcPr>
            <w:tcW w:w="1291" w:type="dxa"/>
            <w:shd w:val="clear" w:color="auto" w:fill="auto"/>
            <w:vAlign w:val="center"/>
          </w:tcPr>
          <w:p w14:paraId="08719B37"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100</w:t>
            </w:r>
          </w:p>
        </w:tc>
      </w:tr>
      <w:tr w:rsidR="00B12E91" w:rsidRPr="00B12E91" w14:paraId="08719B41" w14:textId="77777777" w:rsidTr="00916914">
        <w:trPr>
          <w:trHeight w:val="457"/>
          <w:jc w:val="center"/>
        </w:trPr>
        <w:tc>
          <w:tcPr>
            <w:tcW w:w="1261" w:type="dxa"/>
            <w:shd w:val="clear" w:color="auto" w:fill="auto"/>
            <w:vAlign w:val="center"/>
          </w:tcPr>
          <w:p w14:paraId="08719B39"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大字节均匀流量</w:t>
            </w:r>
          </w:p>
        </w:tc>
        <w:tc>
          <w:tcPr>
            <w:tcW w:w="2126" w:type="dxa"/>
            <w:shd w:val="clear" w:color="auto" w:fill="auto"/>
            <w:vAlign w:val="center"/>
          </w:tcPr>
          <w:p w14:paraId="08719B3A"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协商速率*</w:t>
            </w:r>
            <w:r w:rsidRPr="00A83940">
              <w:rPr>
                <w:rFonts w:ascii="宋体" w:hAnsi="宋体"/>
                <w:sz w:val="18"/>
                <w:szCs w:val="18"/>
              </w:rPr>
              <w:t>0.6</w:t>
            </w:r>
            <w:r w:rsidRPr="00A83940">
              <w:rPr>
                <w:rFonts w:ascii="宋体" w:hAnsi="宋体" w:hint="eastAsia"/>
                <w:sz w:val="18"/>
                <w:szCs w:val="18"/>
              </w:rPr>
              <w:t>*</w:t>
            </w:r>
            <w:r w:rsidRPr="00A83940">
              <w:rPr>
                <w:rFonts w:ascii="宋体" w:hAnsi="宋体"/>
                <w:sz w:val="18"/>
                <w:szCs w:val="18"/>
              </w:rPr>
              <w:t>0.4</w:t>
            </w:r>
            <w:r w:rsidRPr="00A83940">
              <w:rPr>
                <w:rFonts w:ascii="宋体" w:hAnsi="宋体" w:hint="eastAsia"/>
                <w:sz w:val="18"/>
                <w:szCs w:val="18"/>
              </w:rPr>
              <w:t>/</w:t>
            </w:r>
            <w:r w:rsidRPr="00A83940">
              <w:rPr>
                <w:rFonts w:ascii="宋体" w:hAnsi="宋体"/>
                <w:sz w:val="18"/>
                <w:szCs w:val="18"/>
              </w:rPr>
              <w:t>16</w:t>
            </w:r>
          </w:p>
        </w:tc>
        <w:tc>
          <w:tcPr>
            <w:tcW w:w="993" w:type="dxa"/>
            <w:vAlign w:val="center"/>
          </w:tcPr>
          <w:p w14:paraId="08719B3B" w14:textId="63C76D86" w:rsidR="00AB7F58" w:rsidRPr="00A83940" w:rsidRDefault="002F1475">
            <w:pPr>
              <w:spacing w:before="120" w:after="15"/>
              <w:jc w:val="center"/>
              <w:rPr>
                <w:rFonts w:ascii="宋体" w:hAnsi="宋体" w:hint="eastAsia"/>
                <w:sz w:val="18"/>
                <w:szCs w:val="18"/>
              </w:rPr>
            </w:pPr>
            <w:r w:rsidRPr="00A83940">
              <w:rPr>
                <w:rFonts w:ascii="宋体" w:hAnsi="宋体" w:hint="eastAsia"/>
                <w:sz w:val="18"/>
                <w:szCs w:val="18"/>
              </w:rPr>
              <w:t>1472</w:t>
            </w:r>
          </w:p>
        </w:tc>
        <w:tc>
          <w:tcPr>
            <w:tcW w:w="1417" w:type="dxa"/>
            <w:vAlign w:val="center"/>
          </w:tcPr>
          <w:p w14:paraId="08719B3D" w14:textId="2AD4C937" w:rsidR="00AB7F58" w:rsidRPr="00A83940" w:rsidRDefault="00956CFB" w:rsidP="00916914">
            <w:pPr>
              <w:jc w:val="center"/>
              <w:rPr>
                <w:rFonts w:ascii="宋体" w:hAnsi="宋体" w:hint="eastAsia"/>
                <w:sz w:val="18"/>
                <w:szCs w:val="18"/>
              </w:rPr>
            </w:pPr>
            <w:r w:rsidRPr="00A83940">
              <w:rPr>
                <w:rFonts w:ascii="宋体" w:hAnsi="宋体"/>
                <w:sz w:val="18"/>
                <w:szCs w:val="18"/>
              </w:rPr>
              <w:t>2.4G</w:t>
            </w:r>
            <w:r w:rsidR="0091691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IEEE</w:t>
            </w:r>
            <w:r w:rsidRPr="00A83940">
              <w:rPr>
                <w:rFonts w:ascii="宋体" w:hAnsi="宋体"/>
                <w:sz w:val="18"/>
                <w:szCs w:val="18"/>
              </w:rPr>
              <w:t xml:space="preserve"> 802.11be</w:t>
            </w:r>
            <w:r w:rsidR="00916914" w:rsidRPr="00A83940">
              <w:rPr>
                <w:rFonts w:ascii="宋体" w:hAnsi="宋体" w:hint="eastAsia"/>
                <w:sz w:val="18"/>
                <w:szCs w:val="18"/>
              </w:rPr>
              <w:t xml:space="preserve"> </w:t>
            </w:r>
            <w:r w:rsidRPr="00A83940">
              <w:rPr>
                <w:rFonts w:ascii="宋体" w:hAnsi="宋体"/>
                <w:sz w:val="18"/>
                <w:szCs w:val="18"/>
              </w:rPr>
              <w:t>2*2</w:t>
            </w:r>
          </w:p>
          <w:p w14:paraId="08719B3E" w14:textId="77777777" w:rsidR="00AB7F58" w:rsidRPr="00A83940" w:rsidRDefault="00956CFB">
            <w:pPr>
              <w:jc w:val="center"/>
              <w:rPr>
                <w:rFonts w:ascii="宋体" w:hAnsi="宋体" w:hint="eastAsia"/>
                <w:sz w:val="18"/>
                <w:szCs w:val="18"/>
              </w:rPr>
            </w:pPr>
            <w:r w:rsidRPr="00A83940">
              <w:rPr>
                <w:rFonts w:ascii="宋体" w:hAnsi="宋体"/>
                <w:sz w:val="18"/>
                <w:szCs w:val="18"/>
              </w:rPr>
              <w:t>20</w:t>
            </w:r>
            <w:r w:rsidRPr="00A83940">
              <w:rPr>
                <w:rFonts w:ascii="宋体" w:hAnsi="宋体" w:hint="eastAsia"/>
                <w:sz w:val="18"/>
                <w:szCs w:val="18"/>
              </w:rPr>
              <w:t>MHz</w:t>
            </w:r>
          </w:p>
        </w:tc>
        <w:tc>
          <w:tcPr>
            <w:tcW w:w="1134" w:type="dxa"/>
            <w:vAlign w:val="center"/>
          </w:tcPr>
          <w:p w14:paraId="08719B3F" w14:textId="77777777" w:rsidR="00AB7F58" w:rsidRPr="00A83940" w:rsidRDefault="00956CFB">
            <w:pPr>
              <w:jc w:val="center"/>
              <w:rPr>
                <w:rFonts w:eastAsiaTheme="minorEastAsia"/>
                <w:szCs w:val="18"/>
              </w:rPr>
            </w:pPr>
            <w:r w:rsidRPr="00A83940">
              <w:rPr>
                <w:rFonts w:eastAsiaTheme="minorEastAsia"/>
                <w:szCs w:val="18"/>
              </w:rPr>
              <w:t>≤</w:t>
            </w:r>
            <w:r w:rsidRPr="00A83940">
              <w:rPr>
                <w:rFonts w:ascii="宋体" w:hAnsi="宋体" w:cs="宋体"/>
                <w:sz w:val="18"/>
                <w:szCs w:val="18"/>
              </w:rPr>
              <w:t>35</w:t>
            </w:r>
          </w:p>
        </w:tc>
        <w:tc>
          <w:tcPr>
            <w:tcW w:w="1291" w:type="dxa"/>
            <w:shd w:val="clear" w:color="auto" w:fill="auto"/>
            <w:vAlign w:val="center"/>
          </w:tcPr>
          <w:p w14:paraId="08719B40" w14:textId="77777777" w:rsidR="00AB7F58" w:rsidRPr="00A83940" w:rsidRDefault="00956CFB">
            <w:pPr>
              <w:jc w:val="center"/>
              <w:rPr>
                <w:rFonts w:eastAsiaTheme="minorEastAsia"/>
                <w:szCs w:val="18"/>
              </w:rPr>
            </w:pPr>
            <w:r w:rsidRPr="00A83940">
              <w:rPr>
                <w:rFonts w:eastAsiaTheme="minorEastAsia"/>
                <w:szCs w:val="18"/>
              </w:rPr>
              <w:t>≤</w:t>
            </w:r>
            <w:r w:rsidRPr="00A83940">
              <w:rPr>
                <w:rFonts w:ascii="宋体" w:hAnsi="宋体" w:cs="宋体"/>
                <w:sz w:val="18"/>
                <w:szCs w:val="18"/>
              </w:rPr>
              <w:t>70</w:t>
            </w:r>
          </w:p>
        </w:tc>
      </w:tr>
      <w:tr w:rsidR="00B12E91" w:rsidRPr="00B12E91" w14:paraId="08719B4A" w14:textId="77777777" w:rsidTr="00916914">
        <w:trPr>
          <w:trHeight w:val="457"/>
          <w:jc w:val="center"/>
        </w:trPr>
        <w:tc>
          <w:tcPr>
            <w:tcW w:w="1261" w:type="dxa"/>
            <w:shd w:val="clear" w:color="auto" w:fill="auto"/>
            <w:vAlign w:val="center"/>
          </w:tcPr>
          <w:p w14:paraId="08719B42"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大字节均匀流量</w:t>
            </w:r>
          </w:p>
        </w:tc>
        <w:tc>
          <w:tcPr>
            <w:tcW w:w="2126" w:type="dxa"/>
            <w:shd w:val="clear" w:color="auto" w:fill="auto"/>
            <w:vAlign w:val="center"/>
          </w:tcPr>
          <w:p w14:paraId="08719B43"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协商速率*</w:t>
            </w:r>
            <w:r w:rsidRPr="00A83940">
              <w:rPr>
                <w:rFonts w:ascii="宋体" w:hAnsi="宋体"/>
                <w:sz w:val="18"/>
                <w:szCs w:val="18"/>
              </w:rPr>
              <w:t>0.6</w:t>
            </w:r>
            <w:r w:rsidRPr="00A83940">
              <w:rPr>
                <w:rFonts w:ascii="宋体" w:hAnsi="宋体" w:hint="eastAsia"/>
                <w:sz w:val="18"/>
                <w:szCs w:val="18"/>
              </w:rPr>
              <w:t>*</w:t>
            </w:r>
            <w:r w:rsidRPr="00A83940">
              <w:rPr>
                <w:rFonts w:ascii="宋体" w:hAnsi="宋体"/>
                <w:sz w:val="18"/>
                <w:szCs w:val="18"/>
              </w:rPr>
              <w:t>0.4</w:t>
            </w:r>
            <w:r w:rsidRPr="00A83940">
              <w:rPr>
                <w:rFonts w:ascii="宋体" w:hAnsi="宋体" w:hint="eastAsia"/>
                <w:sz w:val="18"/>
                <w:szCs w:val="18"/>
              </w:rPr>
              <w:t>/</w:t>
            </w:r>
            <w:r w:rsidRPr="00A83940">
              <w:rPr>
                <w:rFonts w:ascii="宋体" w:hAnsi="宋体"/>
                <w:sz w:val="18"/>
                <w:szCs w:val="18"/>
              </w:rPr>
              <w:t>16</w:t>
            </w:r>
          </w:p>
        </w:tc>
        <w:tc>
          <w:tcPr>
            <w:tcW w:w="993" w:type="dxa"/>
            <w:vAlign w:val="center"/>
          </w:tcPr>
          <w:p w14:paraId="08719B44" w14:textId="427288B8" w:rsidR="00AB7F58" w:rsidRPr="00A83940" w:rsidRDefault="002F1475">
            <w:pPr>
              <w:spacing w:before="120" w:after="15"/>
              <w:jc w:val="center"/>
              <w:rPr>
                <w:rFonts w:ascii="宋体" w:hAnsi="宋体" w:hint="eastAsia"/>
                <w:sz w:val="18"/>
                <w:szCs w:val="18"/>
              </w:rPr>
            </w:pPr>
            <w:r w:rsidRPr="00A83940">
              <w:rPr>
                <w:rFonts w:ascii="宋体" w:hAnsi="宋体" w:hint="eastAsia"/>
                <w:sz w:val="18"/>
                <w:szCs w:val="18"/>
              </w:rPr>
              <w:t>1472</w:t>
            </w:r>
          </w:p>
        </w:tc>
        <w:tc>
          <w:tcPr>
            <w:tcW w:w="1417" w:type="dxa"/>
            <w:vAlign w:val="center"/>
          </w:tcPr>
          <w:p w14:paraId="08719B46" w14:textId="4F3FF2FA" w:rsidR="00AB7F58" w:rsidRPr="00A83940" w:rsidRDefault="00956CFB" w:rsidP="00916914">
            <w:pPr>
              <w:jc w:val="center"/>
              <w:rPr>
                <w:rFonts w:ascii="宋体" w:hAnsi="宋体" w:hint="eastAsia"/>
                <w:sz w:val="18"/>
                <w:szCs w:val="18"/>
              </w:rPr>
            </w:pPr>
            <w:r w:rsidRPr="00A83940">
              <w:rPr>
                <w:rFonts w:ascii="宋体" w:hAnsi="宋体"/>
                <w:sz w:val="18"/>
                <w:szCs w:val="18"/>
              </w:rPr>
              <w:t>5G</w:t>
            </w:r>
            <w:r w:rsidR="0091691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IEEE</w:t>
            </w:r>
            <w:r w:rsidRPr="00A83940">
              <w:rPr>
                <w:rFonts w:ascii="宋体" w:hAnsi="宋体"/>
                <w:sz w:val="18"/>
                <w:szCs w:val="18"/>
              </w:rPr>
              <w:t xml:space="preserve"> 802.11be</w:t>
            </w:r>
            <w:r w:rsidR="00916914" w:rsidRPr="00A83940">
              <w:rPr>
                <w:rFonts w:ascii="宋体" w:hAnsi="宋体" w:hint="eastAsia"/>
                <w:sz w:val="18"/>
                <w:szCs w:val="18"/>
              </w:rPr>
              <w:t xml:space="preserve"> </w:t>
            </w:r>
            <w:r w:rsidRPr="00A83940">
              <w:rPr>
                <w:rFonts w:ascii="宋体" w:hAnsi="宋体"/>
                <w:sz w:val="18"/>
                <w:szCs w:val="18"/>
              </w:rPr>
              <w:t>2*2</w:t>
            </w:r>
          </w:p>
          <w:p w14:paraId="08719B47" w14:textId="77777777" w:rsidR="00AB7F58" w:rsidRPr="00A83940" w:rsidRDefault="00956CFB">
            <w:pPr>
              <w:jc w:val="center"/>
              <w:rPr>
                <w:rFonts w:ascii="宋体" w:hAnsi="宋体" w:hint="eastAsia"/>
                <w:sz w:val="18"/>
                <w:szCs w:val="18"/>
              </w:rPr>
            </w:pPr>
            <w:r w:rsidRPr="00A83940">
              <w:rPr>
                <w:rFonts w:ascii="宋体" w:hAnsi="宋体"/>
                <w:sz w:val="18"/>
                <w:szCs w:val="18"/>
              </w:rPr>
              <w:t>160</w:t>
            </w:r>
            <w:r w:rsidRPr="00A83940">
              <w:rPr>
                <w:rFonts w:ascii="宋体" w:hAnsi="宋体" w:hint="eastAsia"/>
                <w:sz w:val="18"/>
                <w:szCs w:val="18"/>
              </w:rPr>
              <w:t>MHz</w:t>
            </w:r>
          </w:p>
        </w:tc>
        <w:tc>
          <w:tcPr>
            <w:tcW w:w="1134" w:type="dxa"/>
            <w:vAlign w:val="center"/>
          </w:tcPr>
          <w:p w14:paraId="08719B48" w14:textId="77777777" w:rsidR="00AB7F58" w:rsidRPr="00A83940" w:rsidRDefault="00956CFB">
            <w:pPr>
              <w:jc w:val="center"/>
              <w:rPr>
                <w:rFonts w:eastAsiaTheme="minorEastAsia"/>
                <w:szCs w:val="18"/>
              </w:rPr>
            </w:pPr>
            <w:r w:rsidRPr="00A83940">
              <w:rPr>
                <w:rFonts w:ascii="宋体" w:hAnsi="宋体"/>
                <w:sz w:val="18"/>
                <w:szCs w:val="18"/>
              </w:rPr>
              <w:t>≤25</w:t>
            </w:r>
          </w:p>
        </w:tc>
        <w:tc>
          <w:tcPr>
            <w:tcW w:w="1291" w:type="dxa"/>
            <w:shd w:val="clear" w:color="auto" w:fill="auto"/>
            <w:vAlign w:val="center"/>
          </w:tcPr>
          <w:p w14:paraId="08719B49" w14:textId="77777777" w:rsidR="00AB7F58" w:rsidRPr="00A83940" w:rsidRDefault="00956CFB">
            <w:pPr>
              <w:jc w:val="center"/>
              <w:rPr>
                <w:rFonts w:eastAsiaTheme="minorEastAsia"/>
                <w:szCs w:val="18"/>
              </w:rPr>
            </w:pPr>
            <w:r w:rsidRPr="00A83940">
              <w:rPr>
                <w:rFonts w:ascii="宋体" w:hAnsi="宋体"/>
                <w:sz w:val="18"/>
                <w:szCs w:val="18"/>
              </w:rPr>
              <w:t>≤50</w:t>
            </w:r>
          </w:p>
        </w:tc>
      </w:tr>
    </w:tbl>
    <w:p w14:paraId="08719B4B" w14:textId="77777777" w:rsidR="00AB7F58" w:rsidRDefault="00AB7F58">
      <w:pPr>
        <w:pStyle w:val="QB"/>
        <w:ind w:firstLine="420"/>
        <w:rPr>
          <w:rFonts w:ascii="宋体" w:hAnsi="宋体" w:hint="eastAsia"/>
          <w:lang w:bidi="ar"/>
        </w:rPr>
      </w:pPr>
    </w:p>
    <w:p w14:paraId="08719B4C" w14:textId="79794C10" w:rsidR="00AB7F58" w:rsidRDefault="00956CFB">
      <w:pPr>
        <w:pStyle w:val="afffffffff2"/>
        <w:ind w:firstLine="420"/>
      </w:pPr>
      <w:r>
        <w:rPr>
          <w:rFonts w:hint="eastAsia"/>
        </w:rPr>
        <w:t>邻居干扰条件下，多用户并发固定业务流量的时延场景模型（见6</w:t>
      </w:r>
      <w:r>
        <w:t>.4.1</w:t>
      </w:r>
      <w:r>
        <w:rPr>
          <w:rFonts w:hint="eastAsia"/>
        </w:rPr>
        <w:t>.</w:t>
      </w:r>
      <w:r>
        <w:t>4</w:t>
      </w:r>
      <w:r>
        <w:rPr>
          <w:rFonts w:hint="eastAsia"/>
        </w:rPr>
        <w:t>）下的时延指标要求见</w:t>
      </w:r>
      <w:r>
        <w:fldChar w:fldCharType="begin"/>
      </w:r>
      <w:r>
        <w:instrText xml:space="preserve"> </w:instrText>
      </w:r>
      <w:r>
        <w:rPr>
          <w:rFonts w:hint="eastAsia"/>
        </w:rPr>
        <w:instrText>REF _Ref169711066 \h</w:instrText>
      </w:r>
      <w:r>
        <w:instrText xml:space="preserve"> </w:instrText>
      </w:r>
      <w:r>
        <w:fldChar w:fldCharType="separate"/>
      </w:r>
      <w:r w:rsidR="00517EBD">
        <w:rPr>
          <w:rFonts w:hint="eastAsia"/>
          <w:szCs w:val="21"/>
        </w:rPr>
        <w:t xml:space="preserve">表 </w:t>
      </w:r>
      <w:r w:rsidR="00517EBD">
        <w:rPr>
          <w:noProof/>
          <w:szCs w:val="21"/>
        </w:rPr>
        <w:t>17</w:t>
      </w:r>
      <w:r>
        <w:fldChar w:fldCharType="end"/>
      </w:r>
      <w:r>
        <w:rPr>
          <w:rFonts w:hint="eastAsia"/>
        </w:rPr>
        <w:t>：</w:t>
      </w:r>
    </w:p>
    <w:p w14:paraId="08719B4D" w14:textId="05E4D6BB" w:rsidR="00AB7F58" w:rsidRDefault="00956CFB">
      <w:pPr>
        <w:pStyle w:val="afffffffff6"/>
        <w:spacing w:before="156" w:after="156"/>
        <w:rPr>
          <w:szCs w:val="21"/>
        </w:rPr>
      </w:pPr>
      <w:bookmarkStart w:id="243" w:name="_Ref169711066"/>
      <w:bookmarkStart w:id="244" w:name="_Toc174517547"/>
      <w:r>
        <w:rPr>
          <w:rFonts w:hint="eastAsia"/>
          <w:szCs w:val="21"/>
        </w:rPr>
        <w:t xml:space="preserve">表 </w:t>
      </w:r>
      <w:r>
        <w:rPr>
          <w:szCs w:val="21"/>
        </w:rPr>
        <w:fldChar w:fldCharType="begin"/>
      </w:r>
      <w:r>
        <w:rPr>
          <w:szCs w:val="21"/>
        </w:rPr>
        <w:instrText xml:space="preserve"> </w:instrText>
      </w:r>
      <w:r>
        <w:rPr>
          <w:rFonts w:hint="eastAsia"/>
          <w:szCs w:val="21"/>
        </w:rPr>
        <w:instrText>SEQ 表 \* ARABIC</w:instrText>
      </w:r>
      <w:r>
        <w:rPr>
          <w:szCs w:val="21"/>
        </w:rPr>
        <w:instrText xml:space="preserve"> </w:instrText>
      </w:r>
      <w:r>
        <w:rPr>
          <w:szCs w:val="21"/>
        </w:rPr>
        <w:fldChar w:fldCharType="separate"/>
      </w:r>
      <w:r w:rsidR="00517EBD">
        <w:rPr>
          <w:noProof/>
          <w:szCs w:val="21"/>
        </w:rPr>
        <w:t>17</w:t>
      </w:r>
      <w:r>
        <w:rPr>
          <w:szCs w:val="21"/>
        </w:rPr>
        <w:fldChar w:fldCharType="end"/>
      </w:r>
      <w:bookmarkEnd w:id="243"/>
      <w:r>
        <w:rPr>
          <w:szCs w:val="21"/>
        </w:rPr>
        <w:t xml:space="preserve"> 干扰场景下多用户并发时延要求</w:t>
      </w:r>
      <w:bookmarkEnd w:id="244"/>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5"/>
        <w:gridCol w:w="992"/>
        <w:gridCol w:w="1418"/>
        <w:gridCol w:w="1417"/>
        <w:gridCol w:w="1291"/>
      </w:tblGrid>
      <w:tr w:rsidR="00AB7F58" w14:paraId="08719B59" w14:textId="77777777">
        <w:trPr>
          <w:trHeight w:val="455"/>
          <w:tblHeader/>
          <w:jc w:val="center"/>
        </w:trPr>
        <w:tc>
          <w:tcPr>
            <w:tcW w:w="1119" w:type="dxa"/>
            <w:tcBorders>
              <w:top w:val="single" w:sz="12" w:space="0" w:color="auto"/>
              <w:bottom w:val="single" w:sz="12" w:space="0" w:color="auto"/>
            </w:tcBorders>
            <w:shd w:val="clear" w:color="auto" w:fill="auto"/>
            <w:vAlign w:val="center"/>
          </w:tcPr>
          <w:p w14:paraId="08719B4E" w14:textId="77777777" w:rsidR="00AB7F58" w:rsidRPr="00F1146F" w:rsidRDefault="00956CFB">
            <w:pPr>
              <w:spacing w:before="120" w:after="12"/>
              <w:jc w:val="center"/>
              <w:rPr>
                <w:rFonts w:ascii="宋体" w:hAnsi="宋体" w:hint="eastAsia"/>
                <w:b/>
                <w:bCs/>
                <w:sz w:val="18"/>
                <w:szCs w:val="18"/>
              </w:rPr>
            </w:pPr>
            <w:r w:rsidRPr="00F1146F">
              <w:rPr>
                <w:rFonts w:ascii="宋体" w:hAnsi="宋体"/>
                <w:b/>
                <w:bCs/>
                <w:sz w:val="18"/>
                <w:szCs w:val="18"/>
              </w:rPr>
              <w:t>流量业务模型</w:t>
            </w:r>
          </w:p>
        </w:tc>
        <w:tc>
          <w:tcPr>
            <w:tcW w:w="1985" w:type="dxa"/>
            <w:tcBorders>
              <w:top w:val="single" w:sz="12" w:space="0" w:color="auto"/>
              <w:bottom w:val="single" w:sz="12" w:space="0" w:color="auto"/>
            </w:tcBorders>
            <w:shd w:val="clear" w:color="auto" w:fill="auto"/>
            <w:vAlign w:val="center"/>
          </w:tcPr>
          <w:p w14:paraId="08719B4F" w14:textId="77777777" w:rsidR="00AB7F58" w:rsidRPr="00F1146F" w:rsidRDefault="00956CFB">
            <w:pPr>
              <w:spacing w:before="120" w:after="15"/>
              <w:jc w:val="center"/>
              <w:rPr>
                <w:rFonts w:ascii="宋体" w:hAnsi="宋体" w:hint="eastAsia"/>
                <w:b/>
                <w:bCs/>
                <w:sz w:val="18"/>
                <w:szCs w:val="18"/>
              </w:rPr>
            </w:pPr>
            <w:r w:rsidRPr="00F1146F">
              <w:rPr>
                <w:rFonts w:ascii="宋体" w:hAnsi="宋体" w:hint="eastAsia"/>
                <w:b/>
                <w:bCs/>
                <w:sz w:val="18"/>
                <w:szCs w:val="18"/>
              </w:rPr>
              <w:t>流量大小</w:t>
            </w:r>
          </w:p>
          <w:p w14:paraId="08719B50" w14:textId="77777777" w:rsidR="00AB7F58" w:rsidRPr="00F1146F" w:rsidRDefault="00956CFB">
            <w:pPr>
              <w:spacing w:before="120" w:after="15"/>
              <w:jc w:val="center"/>
              <w:rPr>
                <w:rFonts w:ascii="宋体" w:hAnsi="宋体" w:hint="eastAsia"/>
                <w:b/>
                <w:bCs/>
                <w:sz w:val="18"/>
                <w:szCs w:val="18"/>
              </w:rPr>
            </w:pPr>
            <w:r w:rsidRPr="00F1146F">
              <w:rPr>
                <w:rFonts w:ascii="宋体" w:hAnsi="宋体" w:hint="eastAsia"/>
                <w:b/>
                <w:bCs/>
                <w:sz w:val="18"/>
                <w:szCs w:val="18"/>
              </w:rPr>
              <w:t>（Mbps）</w:t>
            </w:r>
          </w:p>
        </w:tc>
        <w:tc>
          <w:tcPr>
            <w:tcW w:w="992" w:type="dxa"/>
            <w:tcBorders>
              <w:top w:val="single" w:sz="12" w:space="0" w:color="auto"/>
              <w:bottom w:val="single" w:sz="12" w:space="0" w:color="auto"/>
            </w:tcBorders>
            <w:vAlign w:val="center"/>
          </w:tcPr>
          <w:p w14:paraId="08719B51" w14:textId="12BBD37B" w:rsidR="00AB7F58" w:rsidRPr="00FC354E" w:rsidRDefault="0004493D">
            <w:pPr>
              <w:spacing w:before="120" w:after="15"/>
              <w:jc w:val="center"/>
              <w:rPr>
                <w:rFonts w:ascii="宋体" w:hAnsi="宋体" w:hint="eastAsia"/>
                <w:b/>
                <w:bCs/>
                <w:sz w:val="18"/>
                <w:szCs w:val="18"/>
              </w:rPr>
            </w:pPr>
            <w:r w:rsidRPr="00FC354E">
              <w:rPr>
                <w:rFonts w:ascii="宋体" w:hAnsi="宋体" w:hint="eastAsia"/>
                <w:b/>
                <w:bCs/>
                <w:sz w:val="18"/>
                <w:szCs w:val="18"/>
              </w:rPr>
              <w:t>Payload</w:t>
            </w:r>
            <w:r w:rsidR="00956CFB" w:rsidRPr="00FC354E">
              <w:rPr>
                <w:rFonts w:ascii="宋体" w:hAnsi="宋体" w:hint="eastAsia"/>
                <w:b/>
                <w:bCs/>
                <w:sz w:val="18"/>
                <w:szCs w:val="18"/>
              </w:rPr>
              <w:t>长度</w:t>
            </w:r>
          </w:p>
          <w:p w14:paraId="08719B52" w14:textId="77777777" w:rsidR="00AB7F58" w:rsidRPr="00FC354E" w:rsidRDefault="00956CFB">
            <w:pPr>
              <w:spacing w:before="120" w:after="15"/>
              <w:jc w:val="center"/>
              <w:rPr>
                <w:rFonts w:ascii="宋体" w:hAnsi="宋体" w:hint="eastAsia"/>
                <w:b/>
                <w:bCs/>
                <w:sz w:val="18"/>
                <w:szCs w:val="18"/>
              </w:rPr>
            </w:pPr>
            <w:r w:rsidRPr="00FC354E">
              <w:rPr>
                <w:rFonts w:ascii="宋体" w:hAnsi="宋体" w:hint="eastAsia"/>
                <w:b/>
                <w:bCs/>
                <w:sz w:val="18"/>
                <w:szCs w:val="18"/>
              </w:rPr>
              <w:t>（Byte）</w:t>
            </w:r>
          </w:p>
        </w:tc>
        <w:tc>
          <w:tcPr>
            <w:tcW w:w="1418" w:type="dxa"/>
            <w:tcBorders>
              <w:top w:val="single" w:sz="12" w:space="0" w:color="auto"/>
              <w:bottom w:val="single" w:sz="12" w:space="0" w:color="auto"/>
            </w:tcBorders>
            <w:vAlign w:val="center"/>
          </w:tcPr>
          <w:p w14:paraId="08719B53" w14:textId="77777777" w:rsidR="00AB7F58" w:rsidRPr="00F1146F" w:rsidRDefault="00956CFB">
            <w:pPr>
              <w:spacing w:before="120" w:after="15"/>
              <w:jc w:val="center"/>
              <w:rPr>
                <w:rFonts w:ascii="宋体" w:hAnsi="宋体" w:hint="eastAsia"/>
                <w:b/>
                <w:bCs/>
                <w:sz w:val="18"/>
                <w:szCs w:val="18"/>
              </w:rPr>
            </w:pPr>
            <w:r w:rsidRPr="00F1146F">
              <w:rPr>
                <w:rFonts w:ascii="宋体" w:hAnsi="宋体" w:hint="eastAsia"/>
                <w:b/>
                <w:bCs/>
                <w:sz w:val="18"/>
                <w:szCs w:val="18"/>
              </w:rPr>
              <w:t>协议模式</w:t>
            </w:r>
          </w:p>
        </w:tc>
        <w:tc>
          <w:tcPr>
            <w:tcW w:w="1417" w:type="dxa"/>
            <w:tcBorders>
              <w:top w:val="single" w:sz="12" w:space="0" w:color="auto"/>
              <w:bottom w:val="single" w:sz="12" w:space="0" w:color="auto"/>
            </w:tcBorders>
            <w:vAlign w:val="center"/>
          </w:tcPr>
          <w:p w14:paraId="08719B54" w14:textId="77777777" w:rsidR="00AB7F58" w:rsidRPr="00F1146F" w:rsidRDefault="00956CFB">
            <w:pPr>
              <w:spacing w:before="120" w:after="15"/>
              <w:jc w:val="center"/>
              <w:rPr>
                <w:rFonts w:ascii="宋体" w:hAnsi="宋体" w:hint="eastAsia"/>
                <w:b/>
                <w:bCs/>
                <w:sz w:val="18"/>
                <w:szCs w:val="18"/>
              </w:rPr>
            </w:pPr>
            <w:proofErr w:type="gramStart"/>
            <w:r w:rsidRPr="00F1146F">
              <w:rPr>
                <w:rFonts w:ascii="宋体" w:hAnsi="宋体" w:hint="eastAsia"/>
                <w:b/>
                <w:bCs/>
                <w:sz w:val="18"/>
                <w:szCs w:val="18"/>
              </w:rPr>
              <w:t>每用户</w:t>
            </w:r>
            <w:proofErr w:type="gramEnd"/>
            <w:r w:rsidRPr="00F1146F">
              <w:rPr>
                <w:rFonts w:ascii="宋体" w:hAnsi="宋体" w:hint="eastAsia"/>
                <w:b/>
                <w:bCs/>
                <w:sz w:val="18"/>
                <w:szCs w:val="18"/>
              </w:rPr>
              <w:t>下行平均时延</w:t>
            </w:r>
          </w:p>
          <w:p w14:paraId="08719B55" w14:textId="77777777" w:rsidR="00AB7F58" w:rsidRPr="00F1146F" w:rsidRDefault="00956CFB">
            <w:pPr>
              <w:spacing w:before="120" w:after="15"/>
              <w:jc w:val="center"/>
              <w:rPr>
                <w:rFonts w:ascii="宋体" w:hAnsi="宋体" w:hint="eastAsia"/>
                <w:b/>
                <w:bCs/>
                <w:sz w:val="18"/>
                <w:szCs w:val="18"/>
              </w:rPr>
            </w:pPr>
            <w:r w:rsidRPr="00F1146F">
              <w:rPr>
                <w:rFonts w:ascii="宋体" w:hAnsi="宋体" w:hint="eastAsia"/>
                <w:b/>
                <w:bCs/>
                <w:sz w:val="18"/>
                <w:szCs w:val="18"/>
              </w:rPr>
              <w:t>（</w:t>
            </w:r>
            <w:proofErr w:type="spellStart"/>
            <w:r w:rsidRPr="00F1146F">
              <w:rPr>
                <w:rFonts w:ascii="宋体" w:hAnsi="宋体" w:hint="eastAsia"/>
                <w:b/>
                <w:bCs/>
                <w:sz w:val="18"/>
                <w:szCs w:val="18"/>
              </w:rPr>
              <w:t>ms</w:t>
            </w:r>
            <w:proofErr w:type="spellEnd"/>
            <w:r w:rsidRPr="00F1146F">
              <w:rPr>
                <w:rFonts w:ascii="宋体" w:hAnsi="宋体" w:hint="eastAsia"/>
                <w:b/>
                <w:bCs/>
                <w:sz w:val="18"/>
                <w:szCs w:val="18"/>
              </w:rPr>
              <w:t>）</w:t>
            </w:r>
          </w:p>
        </w:tc>
        <w:tc>
          <w:tcPr>
            <w:tcW w:w="1291" w:type="dxa"/>
            <w:tcBorders>
              <w:top w:val="single" w:sz="12" w:space="0" w:color="auto"/>
              <w:bottom w:val="single" w:sz="12" w:space="0" w:color="auto"/>
            </w:tcBorders>
            <w:shd w:val="clear" w:color="auto" w:fill="auto"/>
            <w:vAlign w:val="center"/>
          </w:tcPr>
          <w:p w14:paraId="08719B56" w14:textId="77777777" w:rsidR="00AB7F58" w:rsidRPr="00F1146F" w:rsidRDefault="00956CFB">
            <w:pPr>
              <w:spacing w:before="120" w:after="15"/>
              <w:jc w:val="center"/>
              <w:rPr>
                <w:rFonts w:ascii="宋体" w:hAnsi="宋体" w:hint="eastAsia"/>
                <w:b/>
                <w:bCs/>
                <w:sz w:val="18"/>
                <w:szCs w:val="18"/>
              </w:rPr>
            </w:pPr>
            <w:proofErr w:type="gramStart"/>
            <w:r w:rsidRPr="00F1146F">
              <w:rPr>
                <w:rFonts w:ascii="宋体" w:hAnsi="宋体" w:hint="eastAsia"/>
                <w:b/>
                <w:bCs/>
                <w:sz w:val="18"/>
                <w:szCs w:val="18"/>
              </w:rPr>
              <w:t>每用户</w:t>
            </w:r>
            <w:proofErr w:type="gramEnd"/>
            <w:r w:rsidRPr="00F1146F">
              <w:rPr>
                <w:rFonts w:ascii="宋体" w:hAnsi="宋体" w:hint="eastAsia"/>
                <w:b/>
                <w:bCs/>
                <w:sz w:val="18"/>
                <w:szCs w:val="18"/>
              </w:rPr>
              <w:t>下行</w:t>
            </w:r>
          </w:p>
          <w:p w14:paraId="08719B57" w14:textId="77777777" w:rsidR="00AB7F58" w:rsidRPr="00F1146F" w:rsidRDefault="00956CFB">
            <w:pPr>
              <w:spacing w:before="120" w:after="15"/>
              <w:jc w:val="center"/>
              <w:rPr>
                <w:rFonts w:ascii="宋体" w:hAnsi="宋体" w:hint="eastAsia"/>
                <w:b/>
                <w:bCs/>
                <w:sz w:val="18"/>
                <w:szCs w:val="18"/>
              </w:rPr>
            </w:pPr>
            <w:r w:rsidRPr="00F1146F">
              <w:rPr>
                <w:rFonts w:ascii="宋体" w:hAnsi="宋体"/>
                <w:b/>
                <w:bCs/>
                <w:sz w:val="18"/>
                <w:szCs w:val="18"/>
              </w:rPr>
              <w:t>TP99时延</w:t>
            </w:r>
          </w:p>
          <w:p w14:paraId="08719B58" w14:textId="77777777" w:rsidR="00AB7F58" w:rsidRPr="00F1146F" w:rsidRDefault="00956CFB">
            <w:pPr>
              <w:spacing w:before="120" w:after="15"/>
              <w:jc w:val="center"/>
              <w:rPr>
                <w:rFonts w:ascii="宋体" w:hAnsi="宋体" w:hint="eastAsia"/>
                <w:b/>
                <w:bCs/>
                <w:sz w:val="18"/>
                <w:szCs w:val="18"/>
              </w:rPr>
            </w:pPr>
            <w:r w:rsidRPr="00F1146F">
              <w:rPr>
                <w:rFonts w:ascii="宋体" w:hAnsi="宋体" w:hint="eastAsia"/>
                <w:b/>
                <w:bCs/>
                <w:sz w:val="18"/>
                <w:szCs w:val="18"/>
              </w:rPr>
              <w:t>（</w:t>
            </w:r>
            <w:proofErr w:type="spellStart"/>
            <w:r w:rsidRPr="00F1146F">
              <w:rPr>
                <w:rFonts w:ascii="宋体" w:hAnsi="宋体" w:hint="eastAsia"/>
                <w:b/>
                <w:bCs/>
                <w:sz w:val="18"/>
                <w:szCs w:val="18"/>
              </w:rPr>
              <w:t>ms</w:t>
            </w:r>
            <w:proofErr w:type="spellEnd"/>
            <w:r w:rsidRPr="00F1146F">
              <w:rPr>
                <w:rFonts w:ascii="宋体" w:hAnsi="宋体" w:hint="eastAsia"/>
                <w:b/>
                <w:bCs/>
                <w:sz w:val="18"/>
                <w:szCs w:val="18"/>
              </w:rPr>
              <w:t>）</w:t>
            </w:r>
          </w:p>
        </w:tc>
      </w:tr>
      <w:tr w:rsidR="00AB7F58" w14:paraId="08719B61" w14:textId="77777777">
        <w:trPr>
          <w:trHeight w:val="933"/>
          <w:jc w:val="center"/>
        </w:trPr>
        <w:tc>
          <w:tcPr>
            <w:tcW w:w="1119" w:type="dxa"/>
            <w:tcBorders>
              <w:top w:val="single" w:sz="12" w:space="0" w:color="auto"/>
            </w:tcBorders>
            <w:shd w:val="clear" w:color="auto" w:fill="auto"/>
            <w:vAlign w:val="center"/>
          </w:tcPr>
          <w:p w14:paraId="08719B5A"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大字节均匀流量</w:t>
            </w:r>
          </w:p>
        </w:tc>
        <w:tc>
          <w:tcPr>
            <w:tcW w:w="1985" w:type="dxa"/>
            <w:tcBorders>
              <w:top w:val="single" w:sz="12" w:space="0" w:color="auto"/>
            </w:tcBorders>
            <w:shd w:val="clear" w:color="auto" w:fill="auto"/>
            <w:vAlign w:val="center"/>
          </w:tcPr>
          <w:p w14:paraId="08719B5B"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协商速率*</w:t>
            </w:r>
            <w:r w:rsidRPr="00F1146F">
              <w:rPr>
                <w:rFonts w:ascii="宋体" w:hAnsi="宋体"/>
                <w:sz w:val="18"/>
                <w:szCs w:val="18"/>
              </w:rPr>
              <w:t>0.6</w:t>
            </w:r>
            <w:r w:rsidRPr="00F1146F">
              <w:rPr>
                <w:rFonts w:ascii="宋体" w:hAnsi="宋体" w:hint="eastAsia"/>
                <w:sz w:val="18"/>
                <w:szCs w:val="18"/>
              </w:rPr>
              <w:t>*</w:t>
            </w:r>
            <w:r w:rsidRPr="00F1146F">
              <w:rPr>
                <w:rFonts w:ascii="宋体" w:hAnsi="宋体"/>
                <w:sz w:val="18"/>
                <w:szCs w:val="18"/>
              </w:rPr>
              <w:t>0.4</w:t>
            </w:r>
            <w:r w:rsidRPr="00F1146F">
              <w:rPr>
                <w:rFonts w:ascii="宋体" w:hAnsi="宋体" w:hint="eastAsia"/>
                <w:sz w:val="18"/>
                <w:szCs w:val="18"/>
              </w:rPr>
              <w:t>/</w:t>
            </w:r>
            <w:r w:rsidRPr="00F1146F">
              <w:rPr>
                <w:rFonts w:ascii="宋体" w:hAnsi="宋体"/>
                <w:sz w:val="18"/>
                <w:szCs w:val="18"/>
              </w:rPr>
              <w:t>16</w:t>
            </w:r>
          </w:p>
        </w:tc>
        <w:tc>
          <w:tcPr>
            <w:tcW w:w="992" w:type="dxa"/>
            <w:tcBorders>
              <w:top w:val="single" w:sz="12" w:space="0" w:color="auto"/>
            </w:tcBorders>
            <w:vAlign w:val="center"/>
          </w:tcPr>
          <w:p w14:paraId="08719B5C" w14:textId="02ECF486" w:rsidR="00AB7F58" w:rsidRPr="00FC354E" w:rsidRDefault="0004493D">
            <w:pPr>
              <w:spacing w:before="120" w:after="15"/>
              <w:jc w:val="center"/>
              <w:rPr>
                <w:rFonts w:ascii="宋体" w:hAnsi="宋体" w:hint="eastAsia"/>
                <w:sz w:val="18"/>
                <w:szCs w:val="18"/>
              </w:rPr>
            </w:pPr>
            <w:r w:rsidRPr="00FC354E">
              <w:rPr>
                <w:rFonts w:ascii="宋体" w:hAnsi="宋体" w:hint="eastAsia"/>
                <w:sz w:val="18"/>
                <w:szCs w:val="18"/>
              </w:rPr>
              <w:t>1472</w:t>
            </w:r>
          </w:p>
        </w:tc>
        <w:tc>
          <w:tcPr>
            <w:tcW w:w="1418" w:type="dxa"/>
            <w:tcBorders>
              <w:top w:val="single" w:sz="12" w:space="0" w:color="auto"/>
            </w:tcBorders>
            <w:vAlign w:val="center"/>
          </w:tcPr>
          <w:p w14:paraId="08719B5D" w14:textId="73CFB8AC" w:rsidR="00AB7F58" w:rsidRPr="00F1146F" w:rsidRDefault="00956CFB">
            <w:pPr>
              <w:jc w:val="center"/>
              <w:rPr>
                <w:rFonts w:ascii="宋体" w:hAnsi="宋体" w:hint="eastAsia"/>
                <w:sz w:val="18"/>
                <w:szCs w:val="18"/>
              </w:rPr>
            </w:pPr>
            <w:r w:rsidRPr="00F1146F">
              <w:rPr>
                <w:rFonts w:ascii="宋体" w:hAnsi="宋体"/>
                <w:sz w:val="18"/>
                <w:szCs w:val="18"/>
              </w:rPr>
              <w:t>2.4G</w:t>
            </w:r>
            <w:r w:rsidR="00916914" w:rsidRPr="00F1146F">
              <w:rPr>
                <w:rFonts w:ascii="宋体" w:hAnsi="宋体" w:hint="eastAsia"/>
                <w:sz w:val="18"/>
                <w:szCs w:val="18"/>
              </w:rPr>
              <w:t>Hz</w:t>
            </w:r>
            <w:r w:rsidRPr="00F1146F">
              <w:rPr>
                <w:rFonts w:ascii="宋体" w:hAnsi="宋体"/>
                <w:sz w:val="18"/>
                <w:szCs w:val="18"/>
              </w:rPr>
              <w:t xml:space="preserve"> </w:t>
            </w:r>
            <w:r w:rsidRPr="00F1146F">
              <w:rPr>
                <w:rFonts w:ascii="宋体" w:hAnsi="宋体" w:hint="eastAsia"/>
                <w:sz w:val="18"/>
                <w:szCs w:val="18"/>
              </w:rPr>
              <w:t>IEEE</w:t>
            </w:r>
            <w:r w:rsidRPr="00F1146F">
              <w:rPr>
                <w:rFonts w:ascii="宋体" w:hAnsi="宋体"/>
                <w:sz w:val="18"/>
                <w:szCs w:val="18"/>
              </w:rPr>
              <w:t xml:space="preserve"> 802.11n 2*2</w:t>
            </w:r>
          </w:p>
          <w:p w14:paraId="08719B5E" w14:textId="77777777" w:rsidR="00AB7F58" w:rsidRPr="00F1146F" w:rsidRDefault="00956CFB">
            <w:pPr>
              <w:jc w:val="center"/>
              <w:rPr>
                <w:rFonts w:ascii="宋体" w:hAnsi="宋体" w:hint="eastAsia"/>
                <w:sz w:val="18"/>
                <w:szCs w:val="18"/>
              </w:rPr>
            </w:pPr>
            <w:r w:rsidRPr="00F1146F">
              <w:rPr>
                <w:rFonts w:ascii="宋体" w:hAnsi="宋体"/>
                <w:sz w:val="18"/>
                <w:szCs w:val="18"/>
              </w:rPr>
              <w:t>20MHz</w:t>
            </w:r>
          </w:p>
        </w:tc>
        <w:tc>
          <w:tcPr>
            <w:tcW w:w="1417" w:type="dxa"/>
            <w:tcBorders>
              <w:top w:val="single" w:sz="12" w:space="0" w:color="auto"/>
            </w:tcBorders>
            <w:vAlign w:val="center"/>
          </w:tcPr>
          <w:p w14:paraId="08719B5F"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40</w:t>
            </w:r>
          </w:p>
        </w:tc>
        <w:tc>
          <w:tcPr>
            <w:tcW w:w="1291" w:type="dxa"/>
            <w:tcBorders>
              <w:top w:val="single" w:sz="12" w:space="0" w:color="auto"/>
            </w:tcBorders>
            <w:shd w:val="clear" w:color="auto" w:fill="auto"/>
            <w:vAlign w:val="center"/>
          </w:tcPr>
          <w:p w14:paraId="08719B60"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80</w:t>
            </w:r>
          </w:p>
        </w:tc>
      </w:tr>
      <w:tr w:rsidR="00AB7F58" w14:paraId="08719B69" w14:textId="77777777">
        <w:trPr>
          <w:trHeight w:val="457"/>
          <w:jc w:val="center"/>
        </w:trPr>
        <w:tc>
          <w:tcPr>
            <w:tcW w:w="1119" w:type="dxa"/>
            <w:shd w:val="clear" w:color="auto" w:fill="auto"/>
            <w:vAlign w:val="center"/>
          </w:tcPr>
          <w:p w14:paraId="08719B62"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大字节均匀流量</w:t>
            </w:r>
          </w:p>
        </w:tc>
        <w:tc>
          <w:tcPr>
            <w:tcW w:w="1985" w:type="dxa"/>
            <w:shd w:val="clear" w:color="auto" w:fill="auto"/>
            <w:vAlign w:val="center"/>
          </w:tcPr>
          <w:p w14:paraId="08719B63"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协商速率*</w:t>
            </w:r>
            <w:r w:rsidRPr="00F1146F">
              <w:rPr>
                <w:rFonts w:ascii="宋体" w:hAnsi="宋体"/>
                <w:sz w:val="18"/>
                <w:szCs w:val="18"/>
              </w:rPr>
              <w:t>0.6</w:t>
            </w:r>
            <w:r w:rsidRPr="00F1146F">
              <w:rPr>
                <w:rFonts w:ascii="宋体" w:hAnsi="宋体" w:hint="eastAsia"/>
                <w:sz w:val="18"/>
                <w:szCs w:val="18"/>
              </w:rPr>
              <w:t>*</w:t>
            </w:r>
            <w:r w:rsidRPr="00F1146F">
              <w:rPr>
                <w:rFonts w:ascii="宋体" w:hAnsi="宋体"/>
                <w:sz w:val="18"/>
                <w:szCs w:val="18"/>
              </w:rPr>
              <w:t>0.4</w:t>
            </w:r>
            <w:r w:rsidRPr="00F1146F">
              <w:rPr>
                <w:rFonts w:ascii="宋体" w:hAnsi="宋体" w:hint="eastAsia"/>
                <w:sz w:val="18"/>
                <w:szCs w:val="18"/>
              </w:rPr>
              <w:t>/</w:t>
            </w:r>
            <w:r w:rsidRPr="00F1146F">
              <w:rPr>
                <w:rFonts w:ascii="宋体" w:hAnsi="宋体"/>
                <w:sz w:val="18"/>
                <w:szCs w:val="18"/>
              </w:rPr>
              <w:t>16</w:t>
            </w:r>
          </w:p>
        </w:tc>
        <w:tc>
          <w:tcPr>
            <w:tcW w:w="992" w:type="dxa"/>
            <w:vAlign w:val="center"/>
          </w:tcPr>
          <w:p w14:paraId="08719B64" w14:textId="44D3DB42" w:rsidR="00AB7F58" w:rsidRPr="00FC354E" w:rsidRDefault="0004493D">
            <w:pPr>
              <w:spacing w:before="120" w:after="15"/>
              <w:jc w:val="center"/>
              <w:rPr>
                <w:rFonts w:ascii="宋体" w:hAnsi="宋体" w:hint="eastAsia"/>
                <w:sz w:val="18"/>
                <w:szCs w:val="18"/>
              </w:rPr>
            </w:pPr>
            <w:r w:rsidRPr="00FC354E">
              <w:rPr>
                <w:rFonts w:ascii="宋体" w:hAnsi="宋体" w:hint="eastAsia"/>
                <w:sz w:val="18"/>
                <w:szCs w:val="18"/>
              </w:rPr>
              <w:t>1472</w:t>
            </w:r>
          </w:p>
        </w:tc>
        <w:tc>
          <w:tcPr>
            <w:tcW w:w="1418" w:type="dxa"/>
            <w:vAlign w:val="center"/>
          </w:tcPr>
          <w:p w14:paraId="08719B65" w14:textId="4918088D" w:rsidR="00AB7F58" w:rsidRPr="00F1146F" w:rsidRDefault="00956CFB">
            <w:pPr>
              <w:jc w:val="center"/>
              <w:rPr>
                <w:rFonts w:ascii="宋体" w:hAnsi="宋体" w:hint="eastAsia"/>
                <w:sz w:val="18"/>
                <w:szCs w:val="18"/>
              </w:rPr>
            </w:pPr>
            <w:r w:rsidRPr="00F1146F">
              <w:rPr>
                <w:rFonts w:ascii="宋体" w:hAnsi="宋体"/>
                <w:sz w:val="18"/>
                <w:szCs w:val="18"/>
              </w:rPr>
              <w:t>5G</w:t>
            </w:r>
            <w:r w:rsidR="00916914" w:rsidRPr="00F1146F">
              <w:rPr>
                <w:rFonts w:ascii="宋体" w:hAnsi="宋体" w:hint="eastAsia"/>
                <w:sz w:val="18"/>
                <w:szCs w:val="18"/>
              </w:rPr>
              <w:t>Hz</w:t>
            </w:r>
            <w:r w:rsidRPr="00F1146F">
              <w:rPr>
                <w:rFonts w:ascii="宋体" w:hAnsi="宋体"/>
                <w:sz w:val="18"/>
                <w:szCs w:val="18"/>
              </w:rPr>
              <w:t xml:space="preserve"> </w:t>
            </w:r>
            <w:r w:rsidRPr="00F1146F">
              <w:rPr>
                <w:rFonts w:ascii="宋体" w:hAnsi="宋体" w:hint="eastAsia"/>
                <w:sz w:val="18"/>
                <w:szCs w:val="18"/>
              </w:rPr>
              <w:t>IEEE</w:t>
            </w:r>
            <w:r w:rsidRPr="00F1146F">
              <w:rPr>
                <w:rFonts w:ascii="宋体" w:hAnsi="宋体"/>
                <w:sz w:val="18"/>
                <w:szCs w:val="18"/>
              </w:rPr>
              <w:t xml:space="preserve"> 802.11ac 2*2</w:t>
            </w:r>
          </w:p>
          <w:p w14:paraId="08719B66" w14:textId="77777777" w:rsidR="00AB7F58" w:rsidRPr="00F1146F" w:rsidRDefault="00956CFB">
            <w:pPr>
              <w:jc w:val="center"/>
              <w:rPr>
                <w:rFonts w:ascii="宋体" w:hAnsi="宋体" w:hint="eastAsia"/>
                <w:sz w:val="18"/>
                <w:szCs w:val="18"/>
              </w:rPr>
            </w:pPr>
            <w:r w:rsidRPr="00F1146F">
              <w:rPr>
                <w:rFonts w:ascii="宋体" w:hAnsi="宋体"/>
                <w:sz w:val="18"/>
                <w:szCs w:val="18"/>
              </w:rPr>
              <w:t>80MHz</w:t>
            </w:r>
          </w:p>
        </w:tc>
        <w:tc>
          <w:tcPr>
            <w:tcW w:w="1417" w:type="dxa"/>
            <w:vAlign w:val="center"/>
          </w:tcPr>
          <w:p w14:paraId="08719B67"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35</w:t>
            </w:r>
          </w:p>
        </w:tc>
        <w:tc>
          <w:tcPr>
            <w:tcW w:w="1291" w:type="dxa"/>
            <w:shd w:val="clear" w:color="auto" w:fill="auto"/>
            <w:vAlign w:val="center"/>
          </w:tcPr>
          <w:p w14:paraId="08719B68"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70</w:t>
            </w:r>
          </w:p>
        </w:tc>
      </w:tr>
      <w:tr w:rsidR="00AB7F58" w14:paraId="08719B71" w14:textId="77777777">
        <w:trPr>
          <w:trHeight w:val="457"/>
          <w:jc w:val="center"/>
        </w:trPr>
        <w:tc>
          <w:tcPr>
            <w:tcW w:w="1119" w:type="dxa"/>
            <w:shd w:val="clear" w:color="auto" w:fill="auto"/>
            <w:vAlign w:val="center"/>
          </w:tcPr>
          <w:p w14:paraId="08719B6A"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大字节均匀流量</w:t>
            </w:r>
          </w:p>
        </w:tc>
        <w:tc>
          <w:tcPr>
            <w:tcW w:w="1985" w:type="dxa"/>
            <w:shd w:val="clear" w:color="auto" w:fill="auto"/>
            <w:vAlign w:val="center"/>
          </w:tcPr>
          <w:p w14:paraId="08719B6B"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协商速率*</w:t>
            </w:r>
            <w:r w:rsidRPr="00F1146F">
              <w:rPr>
                <w:rFonts w:ascii="宋体" w:hAnsi="宋体"/>
                <w:sz w:val="18"/>
                <w:szCs w:val="18"/>
              </w:rPr>
              <w:t>0.6</w:t>
            </w:r>
            <w:r w:rsidRPr="00F1146F">
              <w:rPr>
                <w:rFonts w:ascii="宋体" w:hAnsi="宋体" w:hint="eastAsia"/>
                <w:sz w:val="18"/>
                <w:szCs w:val="18"/>
              </w:rPr>
              <w:t>*</w:t>
            </w:r>
            <w:r w:rsidRPr="00F1146F">
              <w:rPr>
                <w:rFonts w:ascii="宋体" w:hAnsi="宋体"/>
                <w:sz w:val="18"/>
                <w:szCs w:val="18"/>
              </w:rPr>
              <w:t>0.4</w:t>
            </w:r>
            <w:r w:rsidRPr="00F1146F">
              <w:rPr>
                <w:rFonts w:ascii="宋体" w:hAnsi="宋体" w:hint="eastAsia"/>
                <w:sz w:val="18"/>
                <w:szCs w:val="18"/>
              </w:rPr>
              <w:t>/</w:t>
            </w:r>
            <w:r w:rsidRPr="00F1146F">
              <w:rPr>
                <w:rFonts w:ascii="宋体" w:hAnsi="宋体"/>
                <w:sz w:val="18"/>
                <w:szCs w:val="18"/>
              </w:rPr>
              <w:t>16</w:t>
            </w:r>
          </w:p>
        </w:tc>
        <w:tc>
          <w:tcPr>
            <w:tcW w:w="992" w:type="dxa"/>
            <w:vAlign w:val="center"/>
          </w:tcPr>
          <w:p w14:paraId="08719B6C" w14:textId="2CAD86A4" w:rsidR="00AB7F58" w:rsidRPr="00FC354E" w:rsidRDefault="0004493D">
            <w:pPr>
              <w:spacing w:before="120" w:after="15"/>
              <w:jc w:val="center"/>
              <w:rPr>
                <w:rFonts w:ascii="宋体" w:hAnsi="宋体" w:hint="eastAsia"/>
                <w:sz w:val="18"/>
                <w:szCs w:val="18"/>
              </w:rPr>
            </w:pPr>
            <w:r w:rsidRPr="00FC354E">
              <w:rPr>
                <w:rFonts w:ascii="宋体" w:hAnsi="宋体" w:hint="eastAsia"/>
                <w:sz w:val="18"/>
                <w:szCs w:val="18"/>
              </w:rPr>
              <w:t>1472</w:t>
            </w:r>
          </w:p>
        </w:tc>
        <w:tc>
          <w:tcPr>
            <w:tcW w:w="1418" w:type="dxa"/>
            <w:vAlign w:val="center"/>
          </w:tcPr>
          <w:p w14:paraId="08719B6D" w14:textId="1BC8E17B" w:rsidR="00AB7F58" w:rsidRPr="00F1146F" w:rsidRDefault="00956CFB">
            <w:pPr>
              <w:jc w:val="center"/>
              <w:rPr>
                <w:rFonts w:ascii="宋体" w:hAnsi="宋体" w:hint="eastAsia"/>
                <w:sz w:val="18"/>
                <w:szCs w:val="18"/>
              </w:rPr>
            </w:pPr>
            <w:r w:rsidRPr="00F1146F">
              <w:rPr>
                <w:rFonts w:ascii="宋体" w:hAnsi="宋体"/>
                <w:sz w:val="18"/>
                <w:szCs w:val="18"/>
              </w:rPr>
              <w:t>2.4G</w:t>
            </w:r>
            <w:r w:rsidR="00916914" w:rsidRPr="00F1146F">
              <w:rPr>
                <w:rFonts w:ascii="宋体" w:hAnsi="宋体" w:hint="eastAsia"/>
                <w:sz w:val="18"/>
                <w:szCs w:val="18"/>
              </w:rPr>
              <w:t>Hz</w:t>
            </w:r>
            <w:r w:rsidRPr="00F1146F">
              <w:rPr>
                <w:rFonts w:ascii="宋体" w:hAnsi="宋体"/>
                <w:sz w:val="18"/>
                <w:szCs w:val="18"/>
              </w:rPr>
              <w:t xml:space="preserve"> </w:t>
            </w:r>
            <w:r w:rsidRPr="00F1146F">
              <w:rPr>
                <w:rFonts w:ascii="宋体" w:hAnsi="宋体" w:hint="eastAsia"/>
                <w:sz w:val="18"/>
                <w:szCs w:val="18"/>
              </w:rPr>
              <w:t>IEEE</w:t>
            </w:r>
            <w:r w:rsidRPr="00F1146F">
              <w:rPr>
                <w:rFonts w:ascii="宋体" w:hAnsi="宋体"/>
                <w:sz w:val="18"/>
                <w:szCs w:val="18"/>
              </w:rPr>
              <w:t xml:space="preserve"> 802.11ax 2*2</w:t>
            </w:r>
          </w:p>
          <w:p w14:paraId="08719B6E" w14:textId="77777777" w:rsidR="00AB7F58" w:rsidRPr="00F1146F" w:rsidRDefault="00956CFB">
            <w:pPr>
              <w:jc w:val="center"/>
              <w:rPr>
                <w:rFonts w:ascii="宋体" w:hAnsi="宋体" w:hint="eastAsia"/>
                <w:sz w:val="18"/>
                <w:szCs w:val="18"/>
              </w:rPr>
            </w:pPr>
            <w:r w:rsidRPr="00F1146F">
              <w:rPr>
                <w:rFonts w:ascii="宋体" w:hAnsi="宋体"/>
                <w:sz w:val="18"/>
                <w:szCs w:val="18"/>
              </w:rPr>
              <w:t>20MHz</w:t>
            </w:r>
          </w:p>
        </w:tc>
        <w:tc>
          <w:tcPr>
            <w:tcW w:w="1417" w:type="dxa"/>
            <w:vAlign w:val="center"/>
          </w:tcPr>
          <w:p w14:paraId="08719B6F"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40</w:t>
            </w:r>
          </w:p>
        </w:tc>
        <w:tc>
          <w:tcPr>
            <w:tcW w:w="1291" w:type="dxa"/>
            <w:shd w:val="clear" w:color="auto" w:fill="auto"/>
            <w:vAlign w:val="center"/>
          </w:tcPr>
          <w:p w14:paraId="08719B70"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80</w:t>
            </w:r>
          </w:p>
        </w:tc>
      </w:tr>
      <w:tr w:rsidR="00AB7F58" w14:paraId="08719B7A" w14:textId="77777777">
        <w:trPr>
          <w:trHeight w:val="457"/>
          <w:jc w:val="center"/>
        </w:trPr>
        <w:tc>
          <w:tcPr>
            <w:tcW w:w="1119" w:type="dxa"/>
            <w:shd w:val="clear" w:color="auto" w:fill="auto"/>
            <w:vAlign w:val="center"/>
          </w:tcPr>
          <w:p w14:paraId="08719B72"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大字节均匀流量</w:t>
            </w:r>
          </w:p>
        </w:tc>
        <w:tc>
          <w:tcPr>
            <w:tcW w:w="1985" w:type="dxa"/>
            <w:shd w:val="clear" w:color="auto" w:fill="auto"/>
            <w:vAlign w:val="center"/>
          </w:tcPr>
          <w:p w14:paraId="08719B73" w14:textId="77777777" w:rsidR="00AB7F58" w:rsidRPr="00F1146F" w:rsidRDefault="00956CFB">
            <w:pPr>
              <w:spacing w:before="120" w:after="15"/>
              <w:jc w:val="center"/>
              <w:rPr>
                <w:rFonts w:ascii="宋体" w:hAnsi="宋体" w:hint="eastAsia"/>
                <w:sz w:val="18"/>
                <w:szCs w:val="18"/>
              </w:rPr>
            </w:pPr>
            <w:r w:rsidRPr="00F1146F">
              <w:rPr>
                <w:rFonts w:ascii="宋体" w:hAnsi="宋体" w:hint="eastAsia"/>
                <w:sz w:val="18"/>
                <w:szCs w:val="18"/>
              </w:rPr>
              <w:t>协商速率*</w:t>
            </w:r>
            <w:r w:rsidRPr="00F1146F">
              <w:rPr>
                <w:rFonts w:ascii="宋体" w:hAnsi="宋体"/>
                <w:sz w:val="18"/>
                <w:szCs w:val="18"/>
              </w:rPr>
              <w:t>0.6</w:t>
            </w:r>
            <w:r w:rsidRPr="00F1146F">
              <w:rPr>
                <w:rFonts w:ascii="宋体" w:hAnsi="宋体" w:hint="eastAsia"/>
                <w:sz w:val="18"/>
                <w:szCs w:val="18"/>
              </w:rPr>
              <w:t>*</w:t>
            </w:r>
            <w:r w:rsidRPr="00F1146F">
              <w:rPr>
                <w:rFonts w:ascii="宋体" w:hAnsi="宋体"/>
                <w:sz w:val="18"/>
                <w:szCs w:val="18"/>
              </w:rPr>
              <w:t>0.4</w:t>
            </w:r>
            <w:r w:rsidRPr="00F1146F">
              <w:rPr>
                <w:rFonts w:ascii="宋体" w:hAnsi="宋体" w:hint="eastAsia"/>
                <w:sz w:val="18"/>
                <w:szCs w:val="18"/>
              </w:rPr>
              <w:t>/</w:t>
            </w:r>
            <w:r w:rsidRPr="00F1146F">
              <w:rPr>
                <w:rFonts w:ascii="宋体" w:hAnsi="宋体"/>
                <w:sz w:val="18"/>
                <w:szCs w:val="18"/>
              </w:rPr>
              <w:t>16</w:t>
            </w:r>
          </w:p>
        </w:tc>
        <w:tc>
          <w:tcPr>
            <w:tcW w:w="992" w:type="dxa"/>
            <w:vAlign w:val="center"/>
          </w:tcPr>
          <w:p w14:paraId="08719B74" w14:textId="2BC87AD1" w:rsidR="00AB7F58" w:rsidRPr="00FC354E" w:rsidRDefault="0004493D">
            <w:pPr>
              <w:spacing w:before="120" w:after="15"/>
              <w:jc w:val="center"/>
              <w:rPr>
                <w:rFonts w:ascii="宋体" w:hAnsi="宋体" w:hint="eastAsia"/>
                <w:sz w:val="18"/>
                <w:szCs w:val="18"/>
              </w:rPr>
            </w:pPr>
            <w:r w:rsidRPr="00FC354E">
              <w:rPr>
                <w:rFonts w:ascii="宋体" w:hAnsi="宋体" w:hint="eastAsia"/>
                <w:sz w:val="18"/>
                <w:szCs w:val="18"/>
              </w:rPr>
              <w:t>1472</w:t>
            </w:r>
          </w:p>
        </w:tc>
        <w:tc>
          <w:tcPr>
            <w:tcW w:w="1418" w:type="dxa"/>
            <w:vAlign w:val="center"/>
          </w:tcPr>
          <w:p w14:paraId="08719B75" w14:textId="14B0DDA3" w:rsidR="00AB7F58" w:rsidRPr="00F1146F" w:rsidRDefault="00956CFB">
            <w:pPr>
              <w:jc w:val="center"/>
              <w:rPr>
                <w:rFonts w:ascii="宋体" w:hAnsi="宋体" w:hint="eastAsia"/>
                <w:sz w:val="18"/>
                <w:szCs w:val="18"/>
              </w:rPr>
            </w:pPr>
            <w:r w:rsidRPr="00F1146F">
              <w:rPr>
                <w:rFonts w:ascii="宋体" w:hAnsi="宋体"/>
                <w:sz w:val="18"/>
                <w:szCs w:val="18"/>
              </w:rPr>
              <w:t>5G</w:t>
            </w:r>
            <w:r w:rsidR="00916914" w:rsidRPr="00F1146F">
              <w:rPr>
                <w:rFonts w:ascii="宋体" w:hAnsi="宋体" w:hint="eastAsia"/>
                <w:sz w:val="18"/>
                <w:szCs w:val="18"/>
              </w:rPr>
              <w:t>Hz</w:t>
            </w:r>
            <w:r w:rsidRPr="00F1146F">
              <w:rPr>
                <w:rFonts w:ascii="宋体" w:hAnsi="宋体"/>
                <w:sz w:val="18"/>
                <w:szCs w:val="18"/>
              </w:rPr>
              <w:t xml:space="preserve"> </w:t>
            </w:r>
            <w:r w:rsidRPr="00F1146F">
              <w:rPr>
                <w:rFonts w:ascii="宋体" w:hAnsi="宋体" w:hint="eastAsia"/>
                <w:sz w:val="18"/>
                <w:szCs w:val="18"/>
              </w:rPr>
              <w:t>IEEE</w:t>
            </w:r>
            <w:r w:rsidRPr="00F1146F">
              <w:rPr>
                <w:rFonts w:ascii="宋体" w:hAnsi="宋体"/>
                <w:sz w:val="18"/>
                <w:szCs w:val="18"/>
              </w:rPr>
              <w:t xml:space="preserve"> 802.11ax</w:t>
            </w:r>
          </w:p>
          <w:p w14:paraId="08719B76" w14:textId="77777777" w:rsidR="00AB7F58" w:rsidRPr="00F1146F" w:rsidRDefault="00956CFB">
            <w:pPr>
              <w:jc w:val="center"/>
              <w:rPr>
                <w:rFonts w:ascii="宋体" w:hAnsi="宋体" w:hint="eastAsia"/>
                <w:sz w:val="18"/>
                <w:szCs w:val="18"/>
              </w:rPr>
            </w:pPr>
            <w:r w:rsidRPr="00F1146F">
              <w:rPr>
                <w:rFonts w:ascii="宋体" w:hAnsi="宋体"/>
                <w:sz w:val="18"/>
                <w:szCs w:val="18"/>
              </w:rPr>
              <w:t xml:space="preserve"> 2*2</w:t>
            </w:r>
          </w:p>
          <w:p w14:paraId="08719B77" w14:textId="77777777" w:rsidR="00AB7F58" w:rsidRPr="00F1146F" w:rsidRDefault="00956CFB">
            <w:pPr>
              <w:jc w:val="center"/>
              <w:rPr>
                <w:rFonts w:ascii="宋体" w:hAnsi="宋体" w:hint="eastAsia"/>
                <w:sz w:val="18"/>
                <w:szCs w:val="18"/>
              </w:rPr>
            </w:pPr>
            <w:r w:rsidRPr="00F1146F">
              <w:rPr>
                <w:rFonts w:ascii="宋体" w:hAnsi="宋体" w:hint="eastAsia"/>
                <w:sz w:val="18"/>
                <w:szCs w:val="18"/>
              </w:rPr>
              <w:t>8</w:t>
            </w:r>
            <w:r w:rsidRPr="00F1146F">
              <w:rPr>
                <w:rFonts w:ascii="宋体" w:hAnsi="宋体"/>
                <w:sz w:val="18"/>
                <w:szCs w:val="18"/>
              </w:rPr>
              <w:t>0</w:t>
            </w:r>
            <w:r w:rsidRPr="00F1146F">
              <w:rPr>
                <w:rFonts w:ascii="宋体" w:hAnsi="宋体" w:hint="eastAsia"/>
                <w:sz w:val="18"/>
                <w:szCs w:val="18"/>
              </w:rPr>
              <w:t>MHz</w:t>
            </w:r>
          </w:p>
        </w:tc>
        <w:tc>
          <w:tcPr>
            <w:tcW w:w="1417" w:type="dxa"/>
            <w:vAlign w:val="center"/>
          </w:tcPr>
          <w:p w14:paraId="08719B78"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30</w:t>
            </w:r>
          </w:p>
        </w:tc>
        <w:tc>
          <w:tcPr>
            <w:tcW w:w="1291" w:type="dxa"/>
            <w:shd w:val="clear" w:color="auto" w:fill="auto"/>
            <w:vAlign w:val="center"/>
          </w:tcPr>
          <w:p w14:paraId="08719B79" w14:textId="77777777" w:rsidR="00AB7F58" w:rsidRPr="00F1146F" w:rsidRDefault="00956CFB">
            <w:pPr>
              <w:jc w:val="center"/>
              <w:rPr>
                <w:rFonts w:ascii="宋体" w:hAnsi="宋体" w:cs="宋体" w:hint="eastAsia"/>
                <w:sz w:val="18"/>
                <w:szCs w:val="18"/>
              </w:rPr>
            </w:pPr>
            <w:r w:rsidRPr="00F1146F">
              <w:rPr>
                <w:rFonts w:eastAsiaTheme="minorEastAsia"/>
                <w:szCs w:val="18"/>
              </w:rPr>
              <w:t>≤</w:t>
            </w:r>
            <w:r w:rsidRPr="00F1146F">
              <w:rPr>
                <w:rFonts w:ascii="宋体" w:hAnsi="宋体" w:cs="宋体"/>
                <w:sz w:val="18"/>
                <w:szCs w:val="18"/>
              </w:rPr>
              <w:t>60</w:t>
            </w:r>
          </w:p>
        </w:tc>
      </w:tr>
      <w:tr w:rsidR="00AB7F58" w14:paraId="08719B83" w14:textId="77777777">
        <w:trPr>
          <w:trHeight w:val="457"/>
          <w:jc w:val="center"/>
        </w:trPr>
        <w:tc>
          <w:tcPr>
            <w:tcW w:w="1119" w:type="dxa"/>
            <w:shd w:val="clear" w:color="auto" w:fill="auto"/>
            <w:vAlign w:val="center"/>
          </w:tcPr>
          <w:p w14:paraId="08719B7B" w14:textId="77777777" w:rsidR="00AB7F58" w:rsidRPr="00F1146F" w:rsidRDefault="00956CFB">
            <w:pPr>
              <w:spacing w:before="120" w:after="15"/>
              <w:jc w:val="center"/>
              <w:rPr>
                <w:rFonts w:ascii="宋体" w:hAnsi="宋体" w:cs="宋体" w:hint="eastAsia"/>
                <w:sz w:val="18"/>
                <w:szCs w:val="18"/>
              </w:rPr>
            </w:pPr>
            <w:r w:rsidRPr="00F1146F">
              <w:rPr>
                <w:rFonts w:ascii="宋体" w:hAnsi="宋体" w:cs="宋体" w:hint="eastAsia"/>
                <w:sz w:val="18"/>
                <w:szCs w:val="18"/>
              </w:rPr>
              <w:lastRenderedPageBreak/>
              <w:t>大字节均匀流量</w:t>
            </w:r>
          </w:p>
        </w:tc>
        <w:tc>
          <w:tcPr>
            <w:tcW w:w="1985" w:type="dxa"/>
            <w:shd w:val="clear" w:color="auto" w:fill="auto"/>
            <w:vAlign w:val="center"/>
          </w:tcPr>
          <w:p w14:paraId="08719B7C" w14:textId="77777777" w:rsidR="00AB7F58" w:rsidRPr="00F1146F" w:rsidRDefault="00956CFB">
            <w:pPr>
              <w:spacing w:before="120" w:after="15"/>
              <w:jc w:val="center"/>
              <w:rPr>
                <w:rFonts w:ascii="宋体" w:hAnsi="宋体" w:cs="宋体" w:hint="eastAsia"/>
                <w:sz w:val="18"/>
                <w:szCs w:val="18"/>
              </w:rPr>
            </w:pPr>
            <w:r w:rsidRPr="00F1146F">
              <w:rPr>
                <w:rFonts w:ascii="宋体" w:hAnsi="宋体" w:cs="宋体" w:hint="eastAsia"/>
                <w:sz w:val="18"/>
                <w:szCs w:val="18"/>
              </w:rPr>
              <w:t>协商速率*</w:t>
            </w:r>
            <w:r w:rsidRPr="00F1146F">
              <w:rPr>
                <w:rFonts w:ascii="宋体" w:hAnsi="宋体" w:cs="宋体"/>
                <w:sz w:val="18"/>
                <w:szCs w:val="18"/>
              </w:rPr>
              <w:t>0.6</w:t>
            </w:r>
            <w:r w:rsidRPr="00F1146F">
              <w:rPr>
                <w:rFonts w:ascii="宋体" w:hAnsi="宋体" w:cs="宋体" w:hint="eastAsia"/>
                <w:sz w:val="18"/>
                <w:szCs w:val="18"/>
              </w:rPr>
              <w:t>*</w:t>
            </w:r>
            <w:r w:rsidRPr="00F1146F">
              <w:rPr>
                <w:rFonts w:ascii="宋体" w:hAnsi="宋体" w:cs="宋体"/>
                <w:sz w:val="18"/>
                <w:szCs w:val="18"/>
              </w:rPr>
              <w:t>0.4</w:t>
            </w:r>
            <w:r w:rsidRPr="00F1146F">
              <w:rPr>
                <w:rFonts w:ascii="宋体" w:hAnsi="宋体" w:cs="宋体" w:hint="eastAsia"/>
                <w:sz w:val="18"/>
                <w:szCs w:val="18"/>
              </w:rPr>
              <w:t>/</w:t>
            </w:r>
            <w:r w:rsidRPr="00F1146F">
              <w:rPr>
                <w:rFonts w:ascii="宋体" w:hAnsi="宋体" w:cs="宋体"/>
                <w:sz w:val="18"/>
                <w:szCs w:val="18"/>
              </w:rPr>
              <w:t>16</w:t>
            </w:r>
          </w:p>
        </w:tc>
        <w:tc>
          <w:tcPr>
            <w:tcW w:w="992" w:type="dxa"/>
            <w:vAlign w:val="center"/>
          </w:tcPr>
          <w:p w14:paraId="08719B7D" w14:textId="7095FF6F" w:rsidR="00AB7F58" w:rsidRPr="00FC354E" w:rsidRDefault="0004493D">
            <w:pPr>
              <w:spacing w:before="120" w:after="15"/>
              <w:jc w:val="center"/>
              <w:rPr>
                <w:rFonts w:ascii="宋体" w:hAnsi="宋体" w:cs="宋体" w:hint="eastAsia"/>
                <w:sz w:val="18"/>
                <w:szCs w:val="18"/>
              </w:rPr>
            </w:pPr>
            <w:r w:rsidRPr="00FC354E">
              <w:rPr>
                <w:rFonts w:ascii="宋体" w:hAnsi="宋体" w:hint="eastAsia"/>
                <w:sz w:val="18"/>
                <w:szCs w:val="18"/>
              </w:rPr>
              <w:t>1472</w:t>
            </w:r>
          </w:p>
        </w:tc>
        <w:tc>
          <w:tcPr>
            <w:tcW w:w="1418" w:type="dxa"/>
            <w:vAlign w:val="center"/>
          </w:tcPr>
          <w:p w14:paraId="08719B7E" w14:textId="2E2E4B33" w:rsidR="00AB7F58" w:rsidRPr="00F1146F" w:rsidRDefault="00956CFB">
            <w:pPr>
              <w:jc w:val="center"/>
              <w:rPr>
                <w:rFonts w:ascii="宋体" w:hAnsi="宋体" w:hint="eastAsia"/>
                <w:sz w:val="18"/>
                <w:szCs w:val="18"/>
              </w:rPr>
            </w:pPr>
            <w:r w:rsidRPr="00F1146F">
              <w:rPr>
                <w:rFonts w:ascii="宋体" w:hAnsi="宋体"/>
                <w:sz w:val="18"/>
                <w:szCs w:val="18"/>
              </w:rPr>
              <w:t>5G</w:t>
            </w:r>
            <w:r w:rsidR="00916914" w:rsidRPr="00F1146F">
              <w:rPr>
                <w:rFonts w:ascii="宋体" w:hAnsi="宋体" w:hint="eastAsia"/>
                <w:sz w:val="18"/>
                <w:szCs w:val="18"/>
              </w:rPr>
              <w:t>Hz</w:t>
            </w:r>
            <w:r w:rsidRPr="00F1146F">
              <w:rPr>
                <w:rFonts w:ascii="宋体" w:hAnsi="宋体"/>
                <w:sz w:val="18"/>
                <w:szCs w:val="18"/>
              </w:rPr>
              <w:t xml:space="preserve"> </w:t>
            </w:r>
            <w:r w:rsidRPr="00F1146F">
              <w:rPr>
                <w:rFonts w:ascii="宋体" w:hAnsi="宋体" w:hint="eastAsia"/>
                <w:sz w:val="18"/>
                <w:szCs w:val="18"/>
              </w:rPr>
              <w:t>IEEE</w:t>
            </w:r>
            <w:r w:rsidRPr="00F1146F">
              <w:rPr>
                <w:rFonts w:ascii="宋体" w:hAnsi="宋体"/>
                <w:sz w:val="18"/>
                <w:szCs w:val="18"/>
              </w:rPr>
              <w:t xml:space="preserve"> 802.11ax</w:t>
            </w:r>
          </w:p>
          <w:p w14:paraId="08719B7F" w14:textId="77777777" w:rsidR="00AB7F58" w:rsidRPr="00F1146F" w:rsidRDefault="00956CFB">
            <w:pPr>
              <w:jc w:val="center"/>
              <w:rPr>
                <w:rFonts w:ascii="宋体" w:hAnsi="宋体" w:hint="eastAsia"/>
                <w:sz w:val="18"/>
                <w:szCs w:val="18"/>
              </w:rPr>
            </w:pPr>
            <w:r w:rsidRPr="00F1146F">
              <w:rPr>
                <w:rFonts w:ascii="宋体" w:hAnsi="宋体"/>
                <w:sz w:val="18"/>
                <w:szCs w:val="18"/>
              </w:rPr>
              <w:t>2*2</w:t>
            </w:r>
          </w:p>
          <w:p w14:paraId="08719B80" w14:textId="77777777" w:rsidR="00AB7F58" w:rsidRPr="00F1146F" w:rsidRDefault="00956CFB">
            <w:pPr>
              <w:jc w:val="center"/>
              <w:rPr>
                <w:rFonts w:ascii="宋体" w:hAnsi="宋体" w:hint="eastAsia"/>
                <w:sz w:val="18"/>
                <w:szCs w:val="18"/>
              </w:rPr>
            </w:pPr>
            <w:r w:rsidRPr="00F1146F">
              <w:rPr>
                <w:rFonts w:ascii="宋体" w:hAnsi="宋体"/>
                <w:sz w:val="18"/>
                <w:szCs w:val="18"/>
              </w:rPr>
              <w:t>160</w:t>
            </w:r>
            <w:r w:rsidRPr="00F1146F">
              <w:rPr>
                <w:rFonts w:ascii="宋体" w:hAnsi="宋体" w:hint="eastAsia"/>
                <w:sz w:val="18"/>
                <w:szCs w:val="18"/>
              </w:rPr>
              <w:t>MHz</w:t>
            </w:r>
          </w:p>
        </w:tc>
        <w:tc>
          <w:tcPr>
            <w:tcW w:w="1417" w:type="dxa"/>
            <w:vAlign w:val="center"/>
          </w:tcPr>
          <w:p w14:paraId="08719B81" w14:textId="77777777" w:rsidR="00AB7F58" w:rsidRPr="00FC354E" w:rsidRDefault="00956CFB">
            <w:pPr>
              <w:jc w:val="center"/>
              <w:rPr>
                <w:rFonts w:ascii="宋体" w:hAnsi="宋体" w:hint="eastAsia"/>
                <w:sz w:val="18"/>
                <w:szCs w:val="18"/>
              </w:rPr>
            </w:pPr>
            <w:r w:rsidRPr="00F1146F">
              <w:rPr>
                <w:rFonts w:eastAsiaTheme="minorEastAsia"/>
                <w:szCs w:val="18"/>
              </w:rPr>
              <w:t>≤</w:t>
            </w:r>
            <w:r w:rsidRPr="00F1146F">
              <w:rPr>
                <w:rFonts w:ascii="宋体" w:hAnsi="宋体" w:cs="宋体"/>
                <w:sz w:val="18"/>
                <w:szCs w:val="18"/>
              </w:rPr>
              <w:t>40</w:t>
            </w:r>
          </w:p>
        </w:tc>
        <w:tc>
          <w:tcPr>
            <w:tcW w:w="1291" w:type="dxa"/>
            <w:shd w:val="clear" w:color="auto" w:fill="auto"/>
            <w:vAlign w:val="center"/>
          </w:tcPr>
          <w:p w14:paraId="08719B82" w14:textId="77777777" w:rsidR="00AB7F58" w:rsidRPr="00FC354E" w:rsidRDefault="00956CFB">
            <w:pPr>
              <w:jc w:val="center"/>
              <w:rPr>
                <w:rFonts w:ascii="宋体" w:hAnsi="宋体" w:hint="eastAsia"/>
                <w:sz w:val="18"/>
                <w:szCs w:val="18"/>
              </w:rPr>
            </w:pPr>
            <w:r w:rsidRPr="00F1146F">
              <w:rPr>
                <w:rFonts w:eastAsiaTheme="minorEastAsia"/>
                <w:szCs w:val="18"/>
              </w:rPr>
              <w:t>≤</w:t>
            </w:r>
            <w:r w:rsidRPr="00F1146F">
              <w:rPr>
                <w:rFonts w:ascii="宋体" w:hAnsi="宋体" w:cs="宋体"/>
                <w:sz w:val="18"/>
                <w:szCs w:val="18"/>
              </w:rPr>
              <w:t>80</w:t>
            </w:r>
          </w:p>
        </w:tc>
      </w:tr>
      <w:tr w:rsidR="00B12E91" w:rsidRPr="00B12E91" w14:paraId="08719B8C" w14:textId="77777777">
        <w:trPr>
          <w:trHeight w:val="457"/>
          <w:jc w:val="center"/>
        </w:trPr>
        <w:tc>
          <w:tcPr>
            <w:tcW w:w="1119" w:type="dxa"/>
            <w:shd w:val="clear" w:color="auto" w:fill="auto"/>
            <w:vAlign w:val="center"/>
          </w:tcPr>
          <w:p w14:paraId="08719B84" w14:textId="77777777" w:rsidR="00AB7F58" w:rsidRPr="00A83940" w:rsidRDefault="00956CFB">
            <w:pPr>
              <w:spacing w:before="120" w:after="15"/>
              <w:jc w:val="center"/>
              <w:rPr>
                <w:rFonts w:ascii="宋体" w:hAnsi="宋体" w:cs="宋体" w:hint="eastAsia"/>
                <w:sz w:val="18"/>
                <w:szCs w:val="18"/>
              </w:rPr>
            </w:pPr>
            <w:r w:rsidRPr="00A83940">
              <w:rPr>
                <w:rFonts w:ascii="宋体" w:hAnsi="宋体" w:hint="eastAsia"/>
                <w:sz w:val="18"/>
                <w:szCs w:val="18"/>
              </w:rPr>
              <w:t>大字节均匀流量</w:t>
            </w:r>
          </w:p>
        </w:tc>
        <w:tc>
          <w:tcPr>
            <w:tcW w:w="1985" w:type="dxa"/>
            <w:shd w:val="clear" w:color="auto" w:fill="auto"/>
            <w:vAlign w:val="center"/>
          </w:tcPr>
          <w:p w14:paraId="08719B85" w14:textId="77777777" w:rsidR="00AB7F58" w:rsidRPr="00A83940" w:rsidRDefault="00956CFB">
            <w:pPr>
              <w:spacing w:before="120" w:after="15"/>
              <w:jc w:val="center"/>
              <w:rPr>
                <w:rFonts w:ascii="宋体" w:hAnsi="宋体" w:cs="宋体" w:hint="eastAsia"/>
                <w:sz w:val="18"/>
                <w:szCs w:val="18"/>
              </w:rPr>
            </w:pPr>
            <w:r w:rsidRPr="00A83940">
              <w:rPr>
                <w:rFonts w:ascii="宋体" w:hAnsi="宋体" w:hint="eastAsia"/>
                <w:sz w:val="18"/>
                <w:szCs w:val="18"/>
              </w:rPr>
              <w:t>协商速率*</w:t>
            </w:r>
            <w:r w:rsidRPr="00A83940">
              <w:rPr>
                <w:rFonts w:ascii="宋体" w:hAnsi="宋体"/>
                <w:sz w:val="18"/>
                <w:szCs w:val="18"/>
              </w:rPr>
              <w:t>0.6</w:t>
            </w:r>
            <w:r w:rsidRPr="00A83940">
              <w:rPr>
                <w:rFonts w:ascii="宋体" w:hAnsi="宋体" w:hint="eastAsia"/>
                <w:sz w:val="18"/>
                <w:szCs w:val="18"/>
              </w:rPr>
              <w:t>*</w:t>
            </w:r>
            <w:r w:rsidRPr="00A83940">
              <w:rPr>
                <w:rFonts w:ascii="宋体" w:hAnsi="宋体"/>
                <w:sz w:val="18"/>
                <w:szCs w:val="18"/>
              </w:rPr>
              <w:t>0.4</w:t>
            </w:r>
            <w:r w:rsidRPr="00A83940">
              <w:rPr>
                <w:rFonts w:ascii="宋体" w:hAnsi="宋体" w:hint="eastAsia"/>
                <w:sz w:val="18"/>
                <w:szCs w:val="18"/>
              </w:rPr>
              <w:t>/</w:t>
            </w:r>
            <w:r w:rsidRPr="00A83940">
              <w:rPr>
                <w:rFonts w:ascii="宋体" w:hAnsi="宋体"/>
                <w:sz w:val="18"/>
                <w:szCs w:val="18"/>
              </w:rPr>
              <w:t>16</w:t>
            </w:r>
          </w:p>
        </w:tc>
        <w:tc>
          <w:tcPr>
            <w:tcW w:w="992" w:type="dxa"/>
            <w:vAlign w:val="center"/>
          </w:tcPr>
          <w:p w14:paraId="08719B86" w14:textId="3CB757DC" w:rsidR="00AB7F58" w:rsidRPr="00A83940" w:rsidRDefault="0004493D">
            <w:pPr>
              <w:spacing w:before="120" w:after="15"/>
              <w:jc w:val="center"/>
              <w:rPr>
                <w:rFonts w:ascii="宋体" w:hAnsi="宋体" w:cs="宋体" w:hint="eastAsia"/>
                <w:sz w:val="18"/>
                <w:szCs w:val="18"/>
              </w:rPr>
            </w:pPr>
            <w:r w:rsidRPr="00A83940">
              <w:rPr>
                <w:rFonts w:ascii="宋体" w:hAnsi="宋体" w:hint="eastAsia"/>
                <w:sz w:val="18"/>
                <w:szCs w:val="18"/>
              </w:rPr>
              <w:t>1472</w:t>
            </w:r>
          </w:p>
        </w:tc>
        <w:tc>
          <w:tcPr>
            <w:tcW w:w="1418" w:type="dxa"/>
            <w:vAlign w:val="center"/>
          </w:tcPr>
          <w:p w14:paraId="08719B87" w14:textId="5FD91DC0" w:rsidR="00AB7F58" w:rsidRPr="00A83940" w:rsidRDefault="00956CFB">
            <w:pPr>
              <w:jc w:val="center"/>
              <w:rPr>
                <w:rFonts w:ascii="宋体" w:hAnsi="宋体" w:hint="eastAsia"/>
                <w:sz w:val="18"/>
                <w:szCs w:val="18"/>
              </w:rPr>
            </w:pPr>
            <w:r w:rsidRPr="00A83940">
              <w:rPr>
                <w:rFonts w:ascii="宋体" w:hAnsi="宋体"/>
                <w:sz w:val="18"/>
                <w:szCs w:val="18"/>
              </w:rPr>
              <w:t>2.G</w:t>
            </w:r>
            <w:r w:rsidR="0091691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IEEE</w:t>
            </w:r>
            <w:r w:rsidRPr="00A83940">
              <w:rPr>
                <w:rFonts w:ascii="宋体" w:hAnsi="宋体"/>
                <w:sz w:val="18"/>
                <w:szCs w:val="18"/>
              </w:rPr>
              <w:t xml:space="preserve"> 802.11be</w:t>
            </w:r>
          </w:p>
          <w:p w14:paraId="08719B88" w14:textId="77777777" w:rsidR="00AB7F58" w:rsidRPr="00A83940" w:rsidRDefault="00956CFB">
            <w:pPr>
              <w:jc w:val="center"/>
              <w:rPr>
                <w:rFonts w:ascii="宋体" w:hAnsi="宋体" w:hint="eastAsia"/>
                <w:sz w:val="18"/>
                <w:szCs w:val="18"/>
              </w:rPr>
            </w:pPr>
            <w:r w:rsidRPr="00A83940">
              <w:rPr>
                <w:rFonts w:ascii="宋体" w:hAnsi="宋体"/>
                <w:sz w:val="18"/>
                <w:szCs w:val="18"/>
              </w:rPr>
              <w:t>2*2</w:t>
            </w:r>
          </w:p>
          <w:p w14:paraId="08719B89" w14:textId="77777777" w:rsidR="00AB7F58" w:rsidRPr="00A83940" w:rsidRDefault="00956CFB">
            <w:pPr>
              <w:jc w:val="center"/>
              <w:rPr>
                <w:rFonts w:ascii="宋体" w:hAnsi="宋体" w:hint="eastAsia"/>
                <w:sz w:val="18"/>
                <w:szCs w:val="18"/>
              </w:rPr>
            </w:pPr>
            <w:r w:rsidRPr="00A83940">
              <w:rPr>
                <w:rFonts w:ascii="宋体" w:hAnsi="宋体"/>
                <w:sz w:val="18"/>
                <w:szCs w:val="18"/>
              </w:rPr>
              <w:t>20</w:t>
            </w:r>
            <w:r w:rsidRPr="00A83940">
              <w:rPr>
                <w:rFonts w:ascii="宋体" w:hAnsi="宋体" w:hint="eastAsia"/>
                <w:sz w:val="18"/>
                <w:szCs w:val="18"/>
              </w:rPr>
              <w:t>MHz</w:t>
            </w:r>
          </w:p>
        </w:tc>
        <w:tc>
          <w:tcPr>
            <w:tcW w:w="1417" w:type="dxa"/>
            <w:vAlign w:val="center"/>
          </w:tcPr>
          <w:p w14:paraId="08719B8A" w14:textId="77777777" w:rsidR="00AB7F58" w:rsidRPr="00A83940" w:rsidRDefault="00956CFB">
            <w:pPr>
              <w:jc w:val="center"/>
              <w:rPr>
                <w:rFonts w:eastAsiaTheme="minorEastAsia"/>
                <w:szCs w:val="18"/>
              </w:rPr>
            </w:pPr>
            <w:r w:rsidRPr="00A83940">
              <w:rPr>
                <w:rFonts w:ascii="宋体" w:hAnsi="宋体"/>
                <w:sz w:val="18"/>
                <w:szCs w:val="18"/>
              </w:rPr>
              <w:t>≤</w:t>
            </w:r>
            <w:r w:rsidRPr="00A83940">
              <w:rPr>
                <w:rFonts w:ascii="宋体" w:hAnsi="宋体" w:hint="eastAsia"/>
                <w:sz w:val="18"/>
                <w:szCs w:val="18"/>
              </w:rPr>
              <w:t>30</w:t>
            </w:r>
          </w:p>
        </w:tc>
        <w:tc>
          <w:tcPr>
            <w:tcW w:w="1291" w:type="dxa"/>
            <w:shd w:val="clear" w:color="auto" w:fill="auto"/>
            <w:vAlign w:val="center"/>
          </w:tcPr>
          <w:p w14:paraId="08719B8B" w14:textId="77777777" w:rsidR="00AB7F58" w:rsidRPr="00A83940" w:rsidRDefault="00956CFB">
            <w:pPr>
              <w:jc w:val="center"/>
              <w:rPr>
                <w:szCs w:val="18"/>
              </w:rPr>
            </w:pPr>
            <w:r w:rsidRPr="00A83940">
              <w:rPr>
                <w:rFonts w:ascii="宋体" w:hAnsi="宋体"/>
                <w:sz w:val="18"/>
                <w:szCs w:val="18"/>
              </w:rPr>
              <w:t>≤</w:t>
            </w:r>
            <w:r w:rsidRPr="00A83940">
              <w:rPr>
                <w:rFonts w:ascii="宋体" w:hAnsi="宋体" w:hint="eastAsia"/>
                <w:sz w:val="18"/>
                <w:szCs w:val="18"/>
              </w:rPr>
              <w:t>60</w:t>
            </w:r>
          </w:p>
        </w:tc>
      </w:tr>
      <w:tr w:rsidR="00B12E91" w:rsidRPr="00B12E91" w14:paraId="08719B95" w14:textId="77777777">
        <w:trPr>
          <w:trHeight w:val="457"/>
          <w:jc w:val="center"/>
        </w:trPr>
        <w:tc>
          <w:tcPr>
            <w:tcW w:w="1119" w:type="dxa"/>
            <w:shd w:val="clear" w:color="auto" w:fill="auto"/>
            <w:vAlign w:val="center"/>
          </w:tcPr>
          <w:p w14:paraId="08719B8D" w14:textId="77777777" w:rsidR="00AB7F58" w:rsidRPr="00A83940" w:rsidRDefault="00956CFB">
            <w:pPr>
              <w:spacing w:before="120" w:after="15"/>
              <w:jc w:val="center"/>
              <w:rPr>
                <w:rFonts w:ascii="宋体" w:hAnsi="宋体" w:cs="宋体" w:hint="eastAsia"/>
                <w:sz w:val="18"/>
                <w:szCs w:val="18"/>
              </w:rPr>
            </w:pPr>
            <w:r w:rsidRPr="00A83940">
              <w:rPr>
                <w:rFonts w:ascii="宋体" w:hAnsi="宋体" w:hint="eastAsia"/>
                <w:sz w:val="18"/>
                <w:szCs w:val="18"/>
              </w:rPr>
              <w:t>大字节均匀流量</w:t>
            </w:r>
          </w:p>
        </w:tc>
        <w:tc>
          <w:tcPr>
            <w:tcW w:w="1985" w:type="dxa"/>
            <w:shd w:val="clear" w:color="auto" w:fill="auto"/>
            <w:vAlign w:val="center"/>
          </w:tcPr>
          <w:p w14:paraId="08719B8E" w14:textId="77777777" w:rsidR="00AB7F58" w:rsidRPr="00A83940" w:rsidRDefault="00956CFB">
            <w:pPr>
              <w:spacing w:before="120" w:after="15"/>
              <w:jc w:val="center"/>
              <w:rPr>
                <w:rFonts w:ascii="宋体" w:hAnsi="宋体" w:cs="宋体" w:hint="eastAsia"/>
                <w:sz w:val="18"/>
                <w:szCs w:val="18"/>
              </w:rPr>
            </w:pPr>
            <w:r w:rsidRPr="00A83940">
              <w:rPr>
                <w:rFonts w:ascii="宋体" w:hAnsi="宋体" w:hint="eastAsia"/>
                <w:sz w:val="18"/>
                <w:szCs w:val="18"/>
              </w:rPr>
              <w:t>协商速率*</w:t>
            </w:r>
            <w:r w:rsidRPr="00A83940">
              <w:rPr>
                <w:rFonts w:ascii="宋体" w:hAnsi="宋体"/>
                <w:sz w:val="18"/>
                <w:szCs w:val="18"/>
              </w:rPr>
              <w:t>0.6</w:t>
            </w:r>
            <w:r w:rsidRPr="00A83940">
              <w:rPr>
                <w:rFonts w:ascii="宋体" w:hAnsi="宋体" w:hint="eastAsia"/>
                <w:sz w:val="18"/>
                <w:szCs w:val="18"/>
              </w:rPr>
              <w:t>*</w:t>
            </w:r>
            <w:r w:rsidRPr="00A83940">
              <w:rPr>
                <w:rFonts w:ascii="宋体" w:hAnsi="宋体"/>
                <w:sz w:val="18"/>
                <w:szCs w:val="18"/>
              </w:rPr>
              <w:t>0.4</w:t>
            </w:r>
            <w:r w:rsidRPr="00A83940">
              <w:rPr>
                <w:rFonts w:ascii="宋体" w:hAnsi="宋体" w:hint="eastAsia"/>
                <w:sz w:val="18"/>
                <w:szCs w:val="18"/>
              </w:rPr>
              <w:t>/</w:t>
            </w:r>
            <w:r w:rsidRPr="00A83940">
              <w:rPr>
                <w:rFonts w:ascii="宋体" w:hAnsi="宋体"/>
                <w:sz w:val="18"/>
                <w:szCs w:val="18"/>
              </w:rPr>
              <w:t>16</w:t>
            </w:r>
          </w:p>
        </w:tc>
        <w:tc>
          <w:tcPr>
            <w:tcW w:w="992" w:type="dxa"/>
            <w:vAlign w:val="center"/>
          </w:tcPr>
          <w:p w14:paraId="08719B8F" w14:textId="37AFEA43" w:rsidR="00AB7F58" w:rsidRPr="00A83940" w:rsidRDefault="0004493D">
            <w:pPr>
              <w:spacing w:before="120" w:after="15"/>
              <w:jc w:val="center"/>
              <w:rPr>
                <w:rFonts w:ascii="宋体" w:hAnsi="宋体" w:cs="宋体" w:hint="eastAsia"/>
                <w:sz w:val="18"/>
                <w:szCs w:val="18"/>
              </w:rPr>
            </w:pPr>
            <w:r w:rsidRPr="00A83940">
              <w:rPr>
                <w:rFonts w:ascii="宋体" w:hAnsi="宋体" w:hint="eastAsia"/>
                <w:sz w:val="18"/>
                <w:szCs w:val="18"/>
              </w:rPr>
              <w:t>1472</w:t>
            </w:r>
          </w:p>
        </w:tc>
        <w:tc>
          <w:tcPr>
            <w:tcW w:w="1418" w:type="dxa"/>
            <w:vAlign w:val="center"/>
          </w:tcPr>
          <w:p w14:paraId="08719B90" w14:textId="59F00A28" w:rsidR="00AB7F58" w:rsidRPr="00A83940" w:rsidRDefault="00956CFB">
            <w:pPr>
              <w:jc w:val="center"/>
              <w:rPr>
                <w:rFonts w:ascii="宋体" w:hAnsi="宋体" w:hint="eastAsia"/>
                <w:sz w:val="18"/>
                <w:szCs w:val="18"/>
              </w:rPr>
            </w:pPr>
            <w:r w:rsidRPr="00A83940">
              <w:rPr>
                <w:rFonts w:ascii="宋体" w:hAnsi="宋体"/>
                <w:sz w:val="18"/>
                <w:szCs w:val="18"/>
              </w:rPr>
              <w:t>5G</w:t>
            </w:r>
            <w:r w:rsidR="0091691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IEEE</w:t>
            </w:r>
            <w:r w:rsidRPr="00A83940">
              <w:rPr>
                <w:rFonts w:ascii="宋体" w:hAnsi="宋体"/>
                <w:sz w:val="18"/>
                <w:szCs w:val="18"/>
              </w:rPr>
              <w:t xml:space="preserve"> 802.11be</w:t>
            </w:r>
          </w:p>
          <w:p w14:paraId="08719B91" w14:textId="77777777" w:rsidR="00AB7F58" w:rsidRPr="00A83940" w:rsidRDefault="00956CFB">
            <w:pPr>
              <w:jc w:val="center"/>
              <w:rPr>
                <w:rFonts w:ascii="宋体" w:hAnsi="宋体" w:hint="eastAsia"/>
                <w:sz w:val="18"/>
                <w:szCs w:val="18"/>
              </w:rPr>
            </w:pPr>
            <w:r w:rsidRPr="00A83940">
              <w:rPr>
                <w:rFonts w:ascii="宋体" w:hAnsi="宋体"/>
                <w:sz w:val="18"/>
                <w:szCs w:val="18"/>
              </w:rPr>
              <w:t>2*2</w:t>
            </w:r>
          </w:p>
          <w:p w14:paraId="08719B92" w14:textId="77777777" w:rsidR="00AB7F58" w:rsidRPr="00A83940" w:rsidRDefault="00956CFB">
            <w:pPr>
              <w:jc w:val="center"/>
              <w:rPr>
                <w:rFonts w:ascii="宋体" w:hAnsi="宋体" w:hint="eastAsia"/>
                <w:sz w:val="18"/>
                <w:szCs w:val="18"/>
              </w:rPr>
            </w:pPr>
            <w:r w:rsidRPr="00A83940">
              <w:rPr>
                <w:rFonts w:ascii="宋体" w:hAnsi="宋体"/>
                <w:sz w:val="18"/>
                <w:szCs w:val="18"/>
              </w:rPr>
              <w:t>160</w:t>
            </w:r>
            <w:r w:rsidRPr="00A83940">
              <w:rPr>
                <w:rFonts w:ascii="宋体" w:hAnsi="宋体" w:hint="eastAsia"/>
                <w:sz w:val="18"/>
                <w:szCs w:val="18"/>
              </w:rPr>
              <w:t>MHz</w:t>
            </w:r>
          </w:p>
        </w:tc>
        <w:tc>
          <w:tcPr>
            <w:tcW w:w="1417" w:type="dxa"/>
            <w:vAlign w:val="center"/>
          </w:tcPr>
          <w:p w14:paraId="08719B93" w14:textId="77777777" w:rsidR="00AB7F58" w:rsidRPr="00A83940" w:rsidRDefault="00956CFB">
            <w:pPr>
              <w:jc w:val="center"/>
              <w:rPr>
                <w:rFonts w:eastAsiaTheme="minorEastAsia"/>
                <w:szCs w:val="18"/>
              </w:rPr>
            </w:pPr>
            <w:r w:rsidRPr="00A83940">
              <w:rPr>
                <w:rFonts w:eastAsiaTheme="minorEastAsia"/>
                <w:szCs w:val="18"/>
              </w:rPr>
              <w:t>≤</w:t>
            </w:r>
            <w:r w:rsidRPr="00A83940">
              <w:rPr>
                <w:rFonts w:eastAsiaTheme="minorEastAsia" w:hint="eastAsia"/>
                <w:szCs w:val="18"/>
              </w:rPr>
              <w:t>30</w:t>
            </w:r>
          </w:p>
        </w:tc>
        <w:tc>
          <w:tcPr>
            <w:tcW w:w="1291" w:type="dxa"/>
            <w:shd w:val="clear" w:color="auto" w:fill="auto"/>
            <w:vAlign w:val="center"/>
          </w:tcPr>
          <w:p w14:paraId="08719B94" w14:textId="77777777" w:rsidR="00AB7F58" w:rsidRPr="00A83940" w:rsidRDefault="00956CFB">
            <w:pPr>
              <w:jc w:val="center"/>
              <w:rPr>
                <w:rFonts w:eastAsiaTheme="minorEastAsia"/>
                <w:szCs w:val="18"/>
              </w:rPr>
            </w:pPr>
            <w:r w:rsidRPr="00A83940">
              <w:rPr>
                <w:rFonts w:eastAsiaTheme="minorEastAsia"/>
                <w:szCs w:val="18"/>
              </w:rPr>
              <w:t>≤</w:t>
            </w:r>
            <w:r w:rsidRPr="00A83940">
              <w:rPr>
                <w:rFonts w:eastAsiaTheme="minorEastAsia" w:hint="eastAsia"/>
                <w:szCs w:val="18"/>
              </w:rPr>
              <w:t>60</w:t>
            </w:r>
          </w:p>
        </w:tc>
      </w:tr>
    </w:tbl>
    <w:p w14:paraId="08719B96" w14:textId="77777777" w:rsidR="00AB7F58" w:rsidRDefault="00AB7F58">
      <w:pPr>
        <w:pStyle w:val="afffffffff2"/>
        <w:ind w:firstLine="420"/>
      </w:pPr>
      <w:bookmarkStart w:id="245" w:name="_Toc143984077"/>
    </w:p>
    <w:p w14:paraId="08719B98" w14:textId="335ED8F8" w:rsidR="00AB7F58" w:rsidRDefault="00956CFB">
      <w:pPr>
        <w:pStyle w:val="afffffffff2"/>
        <w:ind w:firstLine="420"/>
      </w:pPr>
      <w:r w:rsidRPr="00FC354E">
        <w:rPr>
          <w:rFonts w:hint="eastAsia"/>
        </w:rPr>
        <w:t>邻居干扰条件下（</w:t>
      </w:r>
      <w:r w:rsidRPr="00FC354E">
        <w:rPr>
          <w:rFonts w:hint="eastAsia"/>
          <w:b/>
        </w:rPr>
        <w:t>2</w:t>
      </w:r>
      <w:r w:rsidRPr="00FC354E">
        <w:rPr>
          <w:b/>
        </w:rPr>
        <w:t>.4G</w:t>
      </w:r>
      <w:r w:rsidR="00916914" w:rsidRPr="00FC354E">
        <w:rPr>
          <w:rFonts w:hint="eastAsia"/>
          <w:b/>
        </w:rPr>
        <w:t>Hz</w:t>
      </w:r>
      <w:r w:rsidRPr="00FC354E">
        <w:rPr>
          <w:b/>
        </w:rPr>
        <w:t xml:space="preserve"> </w:t>
      </w:r>
      <w:r w:rsidRPr="00FC354E">
        <w:rPr>
          <w:rFonts w:hint="eastAsia"/>
          <w:b/>
        </w:rPr>
        <w:t>+</w:t>
      </w:r>
      <w:r w:rsidRPr="00FC354E">
        <w:rPr>
          <w:b/>
        </w:rPr>
        <w:t xml:space="preserve"> 5G</w:t>
      </w:r>
      <w:r w:rsidR="00916914" w:rsidRPr="00FC354E">
        <w:rPr>
          <w:rFonts w:hint="eastAsia"/>
          <w:b/>
        </w:rPr>
        <w:t>Hz</w:t>
      </w:r>
      <w:r w:rsidRPr="00FC354E">
        <w:rPr>
          <w:b/>
        </w:rPr>
        <w:t xml:space="preserve"> 干扰</w:t>
      </w:r>
      <w:r w:rsidRPr="00FC354E">
        <w:rPr>
          <w:rFonts w:hint="eastAsia"/>
        </w:rPr>
        <w:t>），多用户并发固定业务流量的时延场景模型（见6</w:t>
      </w:r>
      <w:r w:rsidRPr="00FC354E">
        <w:t>.4.1</w:t>
      </w:r>
      <w:r w:rsidRPr="00FC354E">
        <w:rPr>
          <w:rFonts w:hint="eastAsia"/>
        </w:rPr>
        <w:t>.</w:t>
      </w:r>
      <w:r w:rsidRPr="00FC354E">
        <w:t>4</w:t>
      </w:r>
      <w:r w:rsidRPr="00FC354E">
        <w:rPr>
          <w:rFonts w:hint="eastAsia"/>
        </w:rPr>
        <w:t>）下的时延指标要求见</w:t>
      </w:r>
      <w:r w:rsidRPr="00FC354E">
        <w:fldChar w:fldCharType="begin"/>
      </w:r>
      <w:r w:rsidRPr="00FC354E">
        <w:instrText xml:space="preserve"> </w:instrText>
      </w:r>
      <w:r w:rsidRPr="00FC354E">
        <w:rPr>
          <w:rFonts w:hint="eastAsia"/>
        </w:rPr>
        <w:instrText>REF _Ref169712189 \h</w:instrText>
      </w:r>
      <w:r w:rsidRPr="00FC354E">
        <w:instrText xml:space="preserve"> </w:instrText>
      </w:r>
      <w:r w:rsidR="00F1146F">
        <w:instrText xml:space="preserve"> \* MERGEFORMAT </w:instrText>
      </w:r>
      <w:r w:rsidRPr="00FC354E">
        <w:fldChar w:fldCharType="separate"/>
      </w:r>
      <w:r w:rsidR="00916914" w:rsidRPr="00FC354E">
        <w:rPr>
          <w:rFonts w:ascii="黑体" w:hint="eastAsia"/>
          <w:szCs w:val="21"/>
        </w:rPr>
        <w:t>表</w:t>
      </w:r>
      <w:r w:rsidR="00916914" w:rsidRPr="00FC354E">
        <w:rPr>
          <w:rFonts w:ascii="黑体" w:hint="eastAsia"/>
          <w:szCs w:val="21"/>
        </w:rPr>
        <w:t xml:space="preserve"> </w:t>
      </w:r>
      <w:r w:rsidR="00916914" w:rsidRPr="00FC354E">
        <w:rPr>
          <w:rFonts w:ascii="黑体"/>
          <w:noProof/>
          <w:szCs w:val="21"/>
        </w:rPr>
        <w:t>18</w:t>
      </w:r>
      <w:r w:rsidRPr="00FC354E">
        <w:fldChar w:fldCharType="end"/>
      </w:r>
      <w:r w:rsidRPr="00FC354E">
        <w:rPr>
          <w:rFonts w:hint="eastAsia"/>
        </w:rPr>
        <w:t>：</w:t>
      </w:r>
    </w:p>
    <w:p w14:paraId="501218A6" w14:textId="77777777" w:rsidR="0090015E" w:rsidRDefault="0090015E">
      <w:pPr>
        <w:pStyle w:val="afffffffff2"/>
        <w:ind w:firstLine="420"/>
      </w:pPr>
    </w:p>
    <w:p w14:paraId="08719B99" w14:textId="4DA6F40C" w:rsidR="00AB7F58" w:rsidRPr="00A83940" w:rsidRDefault="009145EC" w:rsidP="009145EC">
      <w:pPr>
        <w:pStyle w:val="afb"/>
        <w:tabs>
          <w:tab w:val="left" w:pos="2513"/>
          <w:tab w:val="center" w:pos="4819"/>
        </w:tabs>
        <w:rPr>
          <w:rFonts w:ascii="黑体" w:hAnsi="Times New Roman"/>
          <w:sz w:val="21"/>
          <w:szCs w:val="21"/>
        </w:rPr>
      </w:pPr>
      <w:bookmarkStart w:id="246" w:name="_Ref169712189"/>
      <w:bookmarkStart w:id="247" w:name="_Toc174517548"/>
      <w:r w:rsidRPr="00A83940">
        <w:rPr>
          <w:rFonts w:ascii="黑体" w:hAnsi="Times New Roman"/>
          <w:sz w:val="21"/>
          <w:szCs w:val="21"/>
        </w:rPr>
        <w:tab/>
      </w:r>
      <w:r w:rsidRPr="00A83940">
        <w:rPr>
          <w:rFonts w:ascii="黑体" w:hAnsi="Times New Roman"/>
          <w:sz w:val="21"/>
          <w:szCs w:val="21"/>
        </w:rPr>
        <w:tab/>
      </w:r>
      <w:r w:rsidR="00956CFB" w:rsidRPr="00A83940">
        <w:rPr>
          <w:rFonts w:ascii="黑体" w:hAnsi="Times New Roman" w:hint="eastAsia"/>
          <w:sz w:val="21"/>
          <w:szCs w:val="21"/>
        </w:rPr>
        <w:t xml:space="preserve">表 </w:t>
      </w:r>
      <w:r w:rsidR="00956CFB" w:rsidRPr="00A83940">
        <w:rPr>
          <w:rFonts w:ascii="黑体" w:hAnsi="Times New Roman"/>
          <w:sz w:val="21"/>
          <w:szCs w:val="21"/>
        </w:rPr>
        <w:fldChar w:fldCharType="begin"/>
      </w:r>
      <w:r w:rsidR="00956CFB" w:rsidRPr="00A83940">
        <w:rPr>
          <w:rFonts w:ascii="黑体" w:hAnsi="Times New Roman"/>
          <w:sz w:val="21"/>
          <w:szCs w:val="21"/>
        </w:rPr>
        <w:instrText xml:space="preserve"> </w:instrText>
      </w:r>
      <w:r w:rsidR="00956CFB" w:rsidRPr="00A83940">
        <w:rPr>
          <w:rFonts w:ascii="黑体" w:hAnsi="Times New Roman" w:hint="eastAsia"/>
          <w:sz w:val="21"/>
          <w:szCs w:val="21"/>
        </w:rPr>
        <w:instrText>SEQ 表 \* ARABIC</w:instrText>
      </w:r>
      <w:r w:rsidR="00956CFB" w:rsidRPr="00A83940">
        <w:rPr>
          <w:rFonts w:ascii="黑体" w:hAnsi="Times New Roman"/>
          <w:sz w:val="21"/>
          <w:szCs w:val="21"/>
        </w:rPr>
        <w:instrText xml:space="preserve"> </w:instrText>
      </w:r>
      <w:r w:rsidR="00956CFB" w:rsidRPr="00A83940">
        <w:rPr>
          <w:rFonts w:ascii="黑体" w:hAnsi="Times New Roman"/>
          <w:sz w:val="21"/>
          <w:szCs w:val="21"/>
        </w:rPr>
        <w:fldChar w:fldCharType="separate"/>
      </w:r>
      <w:r w:rsidR="00916914" w:rsidRPr="00A83940">
        <w:rPr>
          <w:rFonts w:ascii="黑体" w:hAnsi="Times New Roman"/>
          <w:noProof/>
          <w:sz w:val="21"/>
          <w:szCs w:val="21"/>
        </w:rPr>
        <w:t>18</w:t>
      </w:r>
      <w:r w:rsidR="00956CFB" w:rsidRPr="00A83940">
        <w:rPr>
          <w:rFonts w:ascii="黑体" w:hAnsi="Times New Roman"/>
          <w:sz w:val="21"/>
          <w:szCs w:val="21"/>
        </w:rPr>
        <w:fldChar w:fldCharType="end"/>
      </w:r>
      <w:bookmarkEnd w:id="246"/>
      <w:r w:rsidR="00956CFB" w:rsidRPr="00A83940">
        <w:rPr>
          <w:rFonts w:ascii="黑体" w:hAnsi="Times New Roman" w:hint="eastAsia"/>
          <w:sz w:val="21"/>
          <w:szCs w:val="21"/>
        </w:rPr>
        <w:t xml:space="preserve"> </w:t>
      </w:r>
      <w:r w:rsidR="00956CFB" w:rsidRPr="00A83940">
        <w:rPr>
          <w:rFonts w:ascii="黑体" w:hAnsi="Times New Roman"/>
          <w:sz w:val="21"/>
          <w:szCs w:val="21"/>
        </w:rPr>
        <w:t>干扰场景下MLO多用户并发时延要求</w:t>
      </w:r>
      <w:bookmarkEnd w:id="247"/>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5"/>
        <w:gridCol w:w="992"/>
        <w:gridCol w:w="1418"/>
        <w:gridCol w:w="1417"/>
        <w:gridCol w:w="1417"/>
        <w:gridCol w:w="1291"/>
      </w:tblGrid>
      <w:tr w:rsidR="00B12E91" w:rsidRPr="00B12E91" w14:paraId="08719BA6" w14:textId="77777777">
        <w:trPr>
          <w:trHeight w:val="455"/>
          <w:tblHeader/>
          <w:jc w:val="center"/>
        </w:trPr>
        <w:tc>
          <w:tcPr>
            <w:tcW w:w="1119" w:type="dxa"/>
            <w:tcBorders>
              <w:top w:val="single" w:sz="12" w:space="0" w:color="auto"/>
              <w:bottom w:val="single" w:sz="12" w:space="0" w:color="auto"/>
            </w:tcBorders>
            <w:shd w:val="clear" w:color="auto" w:fill="auto"/>
            <w:vAlign w:val="center"/>
          </w:tcPr>
          <w:p w14:paraId="08719B9A" w14:textId="77777777" w:rsidR="00AB7F58" w:rsidRPr="00A83940" w:rsidRDefault="00956CFB">
            <w:pPr>
              <w:spacing w:before="120" w:after="12"/>
              <w:jc w:val="center"/>
              <w:rPr>
                <w:rFonts w:ascii="宋体" w:hAnsi="宋体" w:hint="eastAsia"/>
                <w:b/>
                <w:bCs/>
                <w:sz w:val="18"/>
                <w:szCs w:val="18"/>
              </w:rPr>
            </w:pPr>
            <w:r w:rsidRPr="00A83940">
              <w:rPr>
                <w:rFonts w:ascii="宋体" w:hAnsi="宋体"/>
                <w:b/>
                <w:bCs/>
                <w:sz w:val="18"/>
                <w:szCs w:val="18"/>
              </w:rPr>
              <w:t>流量业务模型</w:t>
            </w:r>
          </w:p>
        </w:tc>
        <w:tc>
          <w:tcPr>
            <w:tcW w:w="1985" w:type="dxa"/>
            <w:tcBorders>
              <w:top w:val="single" w:sz="12" w:space="0" w:color="auto"/>
              <w:bottom w:val="single" w:sz="12" w:space="0" w:color="auto"/>
            </w:tcBorders>
            <w:shd w:val="clear" w:color="auto" w:fill="auto"/>
            <w:vAlign w:val="center"/>
          </w:tcPr>
          <w:p w14:paraId="08719B9B"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流量大小</w:t>
            </w:r>
          </w:p>
          <w:p w14:paraId="08719B9C"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（Mbps）</w:t>
            </w:r>
          </w:p>
        </w:tc>
        <w:tc>
          <w:tcPr>
            <w:tcW w:w="992" w:type="dxa"/>
            <w:tcBorders>
              <w:top w:val="single" w:sz="12" w:space="0" w:color="auto"/>
              <w:bottom w:val="single" w:sz="12" w:space="0" w:color="auto"/>
            </w:tcBorders>
            <w:vAlign w:val="center"/>
          </w:tcPr>
          <w:p w14:paraId="08719B9D"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字节长度</w:t>
            </w:r>
          </w:p>
          <w:p w14:paraId="08719B9E"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（Byte）</w:t>
            </w:r>
          </w:p>
        </w:tc>
        <w:tc>
          <w:tcPr>
            <w:tcW w:w="1418" w:type="dxa"/>
            <w:tcBorders>
              <w:top w:val="single" w:sz="12" w:space="0" w:color="auto"/>
              <w:bottom w:val="single" w:sz="12" w:space="0" w:color="auto"/>
            </w:tcBorders>
            <w:vAlign w:val="center"/>
          </w:tcPr>
          <w:p w14:paraId="08719B9F"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协议模式</w:t>
            </w:r>
          </w:p>
        </w:tc>
        <w:tc>
          <w:tcPr>
            <w:tcW w:w="1417" w:type="dxa"/>
            <w:tcBorders>
              <w:top w:val="single" w:sz="12" w:space="0" w:color="auto"/>
              <w:bottom w:val="single" w:sz="12" w:space="0" w:color="auto"/>
            </w:tcBorders>
            <w:vAlign w:val="center"/>
          </w:tcPr>
          <w:p w14:paraId="08719BA0"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干扰模型</w:t>
            </w:r>
          </w:p>
        </w:tc>
        <w:tc>
          <w:tcPr>
            <w:tcW w:w="1417" w:type="dxa"/>
            <w:tcBorders>
              <w:top w:val="single" w:sz="12" w:space="0" w:color="auto"/>
              <w:bottom w:val="single" w:sz="12" w:space="0" w:color="auto"/>
            </w:tcBorders>
            <w:vAlign w:val="center"/>
          </w:tcPr>
          <w:p w14:paraId="08719BA1" w14:textId="77777777" w:rsidR="00AB7F58" w:rsidRPr="00A83940" w:rsidRDefault="00956CFB">
            <w:pPr>
              <w:spacing w:before="120" w:after="15"/>
              <w:jc w:val="center"/>
              <w:rPr>
                <w:rFonts w:ascii="宋体" w:hAnsi="宋体" w:hint="eastAsia"/>
                <w:b/>
                <w:bCs/>
                <w:sz w:val="18"/>
                <w:szCs w:val="18"/>
              </w:rPr>
            </w:pPr>
            <w:proofErr w:type="gramStart"/>
            <w:r w:rsidRPr="00A83940">
              <w:rPr>
                <w:rFonts w:ascii="宋体" w:hAnsi="宋体" w:hint="eastAsia"/>
                <w:b/>
                <w:bCs/>
                <w:sz w:val="18"/>
                <w:szCs w:val="18"/>
              </w:rPr>
              <w:t>每用户</w:t>
            </w:r>
            <w:proofErr w:type="gramEnd"/>
            <w:r w:rsidRPr="00A83940">
              <w:rPr>
                <w:rFonts w:ascii="宋体" w:hAnsi="宋体" w:hint="eastAsia"/>
                <w:b/>
                <w:bCs/>
                <w:sz w:val="18"/>
                <w:szCs w:val="18"/>
              </w:rPr>
              <w:t>下行平均时延</w:t>
            </w:r>
          </w:p>
          <w:p w14:paraId="08719BA2"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w:t>
            </w:r>
            <w:proofErr w:type="spellStart"/>
            <w:r w:rsidRPr="00A83940">
              <w:rPr>
                <w:rFonts w:ascii="宋体" w:hAnsi="宋体" w:hint="eastAsia"/>
                <w:b/>
                <w:bCs/>
                <w:sz w:val="18"/>
                <w:szCs w:val="18"/>
              </w:rPr>
              <w:t>ms</w:t>
            </w:r>
            <w:proofErr w:type="spellEnd"/>
            <w:r w:rsidRPr="00A83940">
              <w:rPr>
                <w:rFonts w:ascii="宋体" w:hAnsi="宋体" w:hint="eastAsia"/>
                <w:b/>
                <w:bCs/>
                <w:sz w:val="18"/>
                <w:szCs w:val="18"/>
              </w:rPr>
              <w:t>）</w:t>
            </w:r>
          </w:p>
        </w:tc>
        <w:tc>
          <w:tcPr>
            <w:tcW w:w="1291" w:type="dxa"/>
            <w:tcBorders>
              <w:top w:val="single" w:sz="12" w:space="0" w:color="auto"/>
              <w:bottom w:val="single" w:sz="12" w:space="0" w:color="auto"/>
            </w:tcBorders>
            <w:shd w:val="clear" w:color="auto" w:fill="auto"/>
            <w:vAlign w:val="center"/>
          </w:tcPr>
          <w:p w14:paraId="08719BA3" w14:textId="77777777" w:rsidR="00AB7F58" w:rsidRPr="00A83940" w:rsidRDefault="00956CFB">
            <w:pPr>
              <w:spacing w:before="120" w:after="15"/>
              <w:jc w:val="center"/>
              <w:rPr>
                <w:rFonts w:ascii="宋体" w:hAnsi="宋体" w:hint="eastAsia"/>
                <w:b/>
                <w:bCs/>
                <w:sz w:val="18"/>
                <w:szCs w:val="18"/>
              </w:rPr>
            </w:pPr>
            <w:proofErr w:type="gramStart"/>
            <w:r w:rsidRPr="00A83940">
              <w:rPr>
                <w:rFonts w:ascii="宋体" w:hAnsi="宋体" w:hint="eastAsia"/>
                <w:b/>
                <w:bCs/>
                <w:sz w:val="18"/>
                <w:szCs w:val="18"/>
              </w:rPr>
              <w:t>每用户</w:t>
            </w:r>
            <w:proofErr w:type="gramEnd"/>
            <w:r w:rsidRPr="00A83940">
              <w:rPr>
                <w:rFonts w:ascii="宋体" w:hAnsi="宋体" w:hint="eastAsia"/>
                <w:b/>
                <w:bCs/>
                <w:sz w:val="18"/>
                <w:szCs w:val="18"/>
              </w:rPr>
              <w:t>下行</w:t>
            </w:r>
          </w:p>
          <w:p w14:paraId="08719BA4" w14:textId="77777777" w:rsidR="00AB7F58" w:rsidRPr="00A83940" w:rsidRDefault="00956CFB">
            <w:pPr>
              <w:spacing w:before="120" w:after="15"/>
              <w:jc w:val="center"/>
              <w:rPr>
                <w:rFonts w:ascii="宋体" w:hAnsi="宋体" w:hint="eastAsia"/>
                <w:b/>
                <w:bCs/>
                <w:sz w:val="18"/>
                <w:szCs w:val="18"/>
              </w:rPr>
            </w:pPr>
            <w:r w:rsidRPr="00A83940">
              <w:rPr>
                <w:rFonts w:ascii="宋体" w:hAnsi="宋体"/>
                <w:b/>
                <w:bCs/>
                <w:sz w:val="18"/>
                <w:szCs w:val="18"/>
              </w:rPr>
              <w:t>TP99时延</w:t>
            </w:r>
          </w:p>
          <w:p w14:paraId="08719BA5" w14:textId="77777777" w:rsidR="00AB7F58" w:rsidRPr="00A83940" w:rsidRDefault="00956CFB">
            <w:pPr>
              <w:spacing w:before="120" w:after="15"/>
              <w:jc w:val="center"/>
              <w:rPr>
                <w:rFonts w:ascii="宋体" w:hAnsi="宋体" w:hint="eastAsia"/>
                <w:b/>
                <w:bCs/>
                <w:sz w:val="18"/>
                <w:szCs w:val="18"/>
              </w:rPr>
            </w:pPr>
            <w:r w:rsidRPr="00A83940">
              <w:rPr>
                <w:rFonts w:ascii="宋体" w:hAnsi="宋体" w:hint="eastAsia"/>
                <w:b/>
                <w:bCs/>
                <w:sz w:val="18"/>
                <w:szCs w:val="18"/>
              </w:rPr>
              <w:t>（</w:t>
            </w:r>
            <w:proofErr w:type="spellStart"/>
            <w:r w:rsidRPr="00A83940">
              <w:rPr>
                <w:rFonts w:ascii="宋体" w:hAnsi="宋体" w:hint="eastAsia"/>
                <w:b/>
                <w:bCs/>
                <w:sz w:val="18"/>
                <w:szCs w:val="18"/>
              </w:rPr>
              <w:t>ms</w:t>
            </w:r>
            <w:proofErr w:type="spellEnd"/>
            <w:r w:rsidRPr="00A83940">
              <w:rPr>
                <w:rFonts w:ascii="宋体" w:hAnsi="宋体" w:hint="eastAsia"/>
                <w:b/>
                <w:bCs/>
                <w:sz w:val="18"/>
                <w:szCs w:val="18"/>
              </w:rPr>
              <w:t>）</w:t>
            </w:r>
          </w:p>
        </w:tc>
      </w:tr>
      <w:tr w:rsidR="00B12E91" w:rsidRPr="00B12E91" w14:paraId="08719BB2" w14:textId="77777777">
        <w:trPr>
          <w:trHeight w:val="933"/>
          <w:jc w:val="center"/>
        </w:trPr>
        <w:tc>
          <w:tcPr>
            <w:tcW w:w="1119" w:type="dxa"/>
            <w:tcBorders>
              <w:top w:val="single" w:sz="12" w:space="0" w:color="auto"/>
              <w:bottom w:val="single" w:sz="12" w:space="0" w:color="auto"/>
            </w:tcBorders>
            <w:shd w:val="clear" w:color="auto" w:fill="auto"/>
            <w:vAlign w:val="center"/>
          </w:tcPr>
          <w:p w14:paraId="08719BA7"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大字节均匀流量</w:t>
            </w:r>
          </w:p>
        </w:tc>
        <w:tc>
          <w:tcPr>
            <w:tcW w:w="1985" w:type="dxa"/>
            <w:tcBorders>
              <w:top w:val="single" w:sz="12" w:space="0" w:color="auto"/>
              <w:bottom w:val="single" w:sz="12" w:space="0" w:color="auto"/>
            </w:tcBorders>
            <w:shd w:val="clear" w:color="auto" w:fill="auto"/>
            <w:vAlign w:val="center"/>
          </w:tcPr>
          <w:p w14:paraId="08719BA8" w14:textId="34493BA1"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.4G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协商速率*</w:t>
            </w:r>
            <w:r w:rsidRPr="00A83940">
              <w:rPr>
                <w:rFonts w:ascii="宋体" w:hAnsi="宋体"/>
                <w:sz w:val="18"/>
                <w:szCs w:val="18"/>
              </w:rPr>
              <w:t>0.6</w:t>
            </w:r>
            <w:r w:rsidRPr="00A83940">
              <w:rPr>
                <w:rFonts w:ascii="宋体" w:hAnsi="宋体" w:hint="eastAsia"/>
                <w:sz w:val="18"/>
                <w:szCs w:val="18"/>
              </w:rPr>
              <w:t>*</w:t>
            </w:r>
            <w:r w:rsidRPr="00A83940">
              <w:rPr>
                <w:rFonts w:ascii="宋体" w:hAnsi="宋体"/>
                <w:sz w:val="18"/>
                <w:szCs w:val="18"/>
              </w:rPr>
              <w:t>0.4</w:t>
            </w:r>
            <w:r w:rsidRPr="00A83940">
              <w:rPr>
                <w:rFonts w:ascii="宋体" w:hAnsi="宋体" w:hint="eastAsia"/>
                <w:sz w:val="18"/>
                <w:szCs w:val="18"/>
              </w:rPr>
              <w:t>/</w:t>
            </w:r>
            <w:r w:rsidRPr="00A83940">
              <w:rPr>
                <w:rFonts w:ascii="宋体" w:hAnsi="宋体"/>
                <w:sz w:val="18"/>
                <w:szCs w:val="18"/>
              </w:rPr>
              <w:t>16</w:t>
            </w:r>
          </w:p>
          <w:p w14:paraId="08719BA9" w14:textId="17EEEA79"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w:t>
            </w:r>
            <w:r w:rsidRPr="00A83940">
              <w:rPr>
                <w:rFonts w:ascii="宋体" w:hAnsi="宋体"/>
                <w:sz w:val="18"/>
                <w:szCs w:val="18"/>
              </w:rPr>
              <w:t xml:space="preserve"> 5G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协商速率*</w:t>
            </w:r>
            <w:r w:rsidRPr="00A83940">
              <w:rPr>
                <w:rFonts w:ascii="宋体" w:hAnsi="宋体"/>
                <w:sz w:val="18"/>
                <w:szCs w:val="18"/>
              </w:rPr>
              <w:t>0.6</w:t>
            </w:r>
            <w:r w:rsidRPr="00A83940">
              <w:rPr>
                <w:rFonts w:ascii="宋体" w:hAnsi="宋体" w:hint="eastAsia"/>
                <w:sz w:val="18"/>
                <w:szCs w:val="18"/>
              </w:rPr>
              <w:t>*</w:t>
            </w:r>
            <w:r w:rsidRPr="00A83940">
              <w:rPr>
                <w:rFonts w:ascii="宋体" w:hAnsi="宋体"/>
                <w:sz w:val="18"/>
                <w:szCs w:val="18"/>
              </w:rPr>
              <w:t>0.4</w:t>
            </w:r>
            <w:r w:rsidRPr="00A83940">
              <w:rPr>
                <w:rFonts w:ascii="宋体" w:hAnsi="宋体" w:hint="eastAsia"/>
                <w:sz w:val="18"/>
                <w:szCs w:val="18"/>
              </w:rPr>
              <w:t>/</w:t>
            </w:r>
            <w:r w:rsidRPr="00A83940">
              <w:rPr>
                <w:rFonts w:ascii="宋体" w:hAnsi="宋体"/>
                <w:sz w:val="18"/>
                <w:szCs w:val="18"/>
              </w:rPr>
              <w:t>16</w:t>
            </w:r>
          </w:p>
        </w:tc>
        <w:tc>
          <w:tcPr>
            <w:tcW w:w="992" w:type="dxa"/>
            <w:tcBorders>
              <w:top w:val="single" w:sz="12" w:space="0" w:color="auto"/>
              <w:bottom w:val="single" w:sz="12" w:space="0" w:color="auto"/>
            </w:tcBorders>
            <w:vAlign w:val="center"/>
          </w:tcPr>
          <w:p w14:paraId="08719BAA"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1500</w:t>
            </w:r>
          </w:p>
        </w:tc>
        <w:tc>
          <w:tcPr>
            <w:tcW w:w="1418" w:type="dxa"/>
            <w:tcBorders>
              <w:top w:val="single" w:sz="12" w:space="0" w:color="auto"/>
              <w:bottom w:val="single" w:sz="12" w:space="0" w:color="auto"/>
            </w:tcBorders>
            <w:vAlign w:val="center"/>
          </w:tcPr>
          <w:p w14:paraId="08719BAB" w14:textId="53A9D2FA" w:rsidR="00AB7F58" w:rsidRPr="00A83940" w:rsidRDefault="00956CFB">
            <w:pPr>
              <w:jc w:val="center"/>
              <w:rPr>
                <w:rFonts w:ascii="宋体" w:hAnsi="宋体" w:hint="eastAsia"/>
                <w:sz w:val="18"/>
                <w:szCs w:val="18"/>
              </w:rPr>
            </w:pPr>
            <w:r w:rsidRPr="00A83940">
              <w:rPr>
                <w:rFonts w:ascii="宋体" w:hAnsi="宋体"/>
                <w:sz w:val="18"/>
                <w:szCs w:val="18"/>
              </w:rPr>
              <w:t>2.4G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IEEE</w:t>
            </w:r>
            <w:r w:rsidRPr="00A83940">
              <w:rPr>
                <w:rFonts w:ascii="宋体" w:hAnsi="宋体"/>
                <w:sz w:val="18"/>
                <w:szCs w:val="18"/>
              </w:rPr>
              <w:t xml:space="preserve"> 802.11</w:t>
            </w:r>
            <w:r w:rsidRPr="00A83940">
              <w:rPr>
                <w:rFonts w:ascii="宋体" w:hAnsi="宋体" w:hint="eastAsia"/>
                <w:sz w:val="18"/>
                <w:szCs w:val="18"/>
              </w:rPr>
              <w:t>be</w:t>
            </w:r>
            <w:r w:rsidRPr="00A83940">
              <w:rPr>
                <w:rFonts w:ascii="宋体" w:hAnsi="宋体"/>
                <w:sz w:val="18"/>
                <w:szCs w:val="18"/>
              </w:rPr>
              <w:t xml:space="preserve"> 2*2 20MHz</w:t>
            </w:r>
          </w:p>
          <w:p w14:paraId="08719BAC" w14:textId="32B5B6AE" w:rsidR="00AB7F58" w:rsidRPr="00A83940" w:rsidRDefault="00956CFB">
            <w:pPr>
              <w:jc w:val="center"/>
              <w:rPr>
                <w:rFonts w:ascii="宋体" w:hAnsi="宋体" w:hint="eastAsia"/>
                <w:sz w:val="18"/>
                <w:szCs w:val="18"/>
              </w:rPr>
            </w:pPr>
            <w:r w:rsidRPr="00A83940">
              <w:rPr>
                <w:rFonts w:ascii="宋体" w:hAnsi="宋体"/>
                <w:sz w:val="18"/>
                <w:szCs w:val="18"/>
              </w:rPr>
              <w:t>5G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IEEE</w:t>
            </w:r>
            <w:r w:rsidRPr="00A83940">
              <w:rPr>
                <w:rFonts w:ascii="宋体" w:hAnsi="宋体"/>
                <w:sz w:val="18"/>
                <w:szCs w:val="18"/>
              </w:rPr>
              <w:t xml:space="preserve"> 802.11</w:t>
            </w:r>
            <w:r w:rsidRPr="00A83940">
              <w:rPr>
                <w:rFonts w:ascii="宋体" w:hAnsi="宋体" w:hint="eastAsia"/>
                <w:sz w:val="18"/>
                <w:szCs w:val="18"/>
              </w:rPr>
              <w:t>be</w:t>
            </w:r>
            <w:r w:rsidRPr="00A83940">
              <w:rPr>
                <w:rFonts w:ascii="宋体" w:hAnsi="宋体"/>
                <w:sz w:val="18"/>
                <w:szCs w:val="18"/>
              </w:rPr>
              <w:t xml:space="preserve"> 2*2</w:t>
            </w:r>
          </w:p>
          <w:p w14:paraId="08719BAD" w14:textId="77777777" w:rsidR="00AB7F58" w:rsidRPr="00A83940" w:rsidRDefault="00956CFB">
            <w:pPr>
              <w:jc w:val="center"/>
              <w:rPr>
                <w:rFonts w:ascii="宋体" w:hAnsi="宋体" w:hint="eastAsia"/>
                <w:sz w:val="18"/>
                <w:szCs w:val="18"/>
              </w:rPr>
            </w:pPr>
            <w:r w:rsidRPr="00A83940">
              <w:rPr>
                <w:rFonts w:ascii="宋体" w:hAnsi="宋体"/>
                <w:sz w:val="18"/>
                <w:szCs w:val="18"/>
              </w:rPr>
              <w:t>160MHz</w:t>
            </w:r>
          </w:p>
        </w:tc>
        <w:tc>
          <w:tcPr>
            <w:tcW w:w="1417" w:type="dxa"/>
            <w:tcBorders>
              <w:top w:val="single" w:sz="12" w:space="0" w:color="auto"/>
              <w:bottom w:val="single" w:sz="12" w:space="0" w:color="auto"/>
            </w:tcBorders>
            <w:vAlign w:val="center"/>
          </w:tcPr>
          <w:p w14:paraId="08719BAE" w14:textId="0070760D" w:rsidR="00AB7F58" w:rsidRPr="00A83940" w:rsidRDefault="00956CFB">
            <w:pPr>
              <w:jc w:val="center"/>
              <w:rPr>
                <w:rFonts w:ascii="宋体" w:hAnsi="宋体" w:cs="宋体" w:hint="eastAsia"/>
                <w:sz w:val="18"/>
                <w:szCs w:val="18"/>
              </w:rPr>
            </w:pPr>
            <w:r w:rsidRPr="00A83940">
              <w:rPr>
                <w:rFonts w:ascii="宋体" w:hAnsi="宋体" w:cs="宋体" w:hint="eastAsia"/>
                <w:sz w:val="18"/>
                <w:szCs w:val="18"/>
              </w:rPr>
              <w:t>2</w:t>
            </w:r>
            <w:r w:rsidRPr="00A83940">
              <w:rPr>
                <w:rFonts w:ascii="宋体" w:hAnsi="宋体" w:cs="宋体"/>
                <w:sz w:val="18"/>
                <w:szCs w:val="18"/>
              </w:rPr>
              <w:t>.4</w:t>
            </w:r>
            <w:r w:rsidR="006C44B4" w:rsidRPr="00A83940">
              <w:rPr>
                <w:rFonts w:ascii="宋体" w:hAnsi="宋体" w:cs="宋体" w:hint="eastAsia"/>
                <w:sz w:val="18"/>
                <w:szCs w:val="18"/>
              </w:rPr>
              <w:t>GHz</w:t>
            </w:r>
            <w:r w:rsidRPr="00A83940">
              <w:rPr>
                <w:rFonts w:ascii="宋体" w:hAnsi="宋体" w:cs="宋体"/>
                <w:sz w:val="18"/>
                <w:szCs w:val="18"/>
              </w:rPr>
              <w:t xml:space="preserve"> </w:t>
            </w:r>
            <w:r w:rsidRPr="00A83940">
              <w:rPr>
                <w:rFonts w:ascii="宋体" w:hAnsi="宋体" w:cs="宋体" w:hint="eastAsia"/>
                <w:sz w:val="18"/>
                <w:szCs w:val="18"/>
              </w:rPr>
              <w:t>OFF</w:t>
            </w:r>
          </w:p>
          <w:p w14:paraId="08719BAF" w14:textId="03C928F9" w:rsidR="00AB7F58" w:rsidRPr="00A83940" w:rsidRDefault="00956CFB">
            <w:pPr>
              <w:jc w:val="center"/>
              <w:rPr>
                <w:rFonts w:ascii="宋体" w:hAnsi="宋体" w:cs="宋体" w:hint="eastAsia"/>
                <w:sz w:val="18"/>
                <w:szCs w:val="18"/>
              </w:rPr>
            </w:pPr>
            <w:r w:rsidRPr="00A83940">
              <w:rPr>
                <w:rFonts w:ascii="宋体" w:hAnsi="宋体" w:cs="宋体" w:hint="eastAsia"/>
                <w:sz w:val="18"/>
                <w:szCs w:val="18"/>
              </w:rPr>
              <w:t>5G</w:t>
            </w:r>
            <w:r w:rsidR="006C44B4" w:rsidRPr="00A83940">
              <w:rPr>
                <w:rFonts w:ascii="宋体" w:hAnsi="宋体" w:cs="宋体" w:hint="eastAsia"/>
                <w:sz w:val="18"/>
                <w:szCs w:val="18"/>
              </w:rPr>
              <w:t>Hz</w:t>
            </w:r>
            <w:r w:rsidRPr="00A83940">
              <w:rPr>
                <w:rFonts w:ascii="宋体" w:hAnsi="宋体" w:cs="宋体"/>
                <w:sz w:val="18"/>
                <w:szCs w:val="18"/>
              </w:rPr>
              <w:t xml:space="preserve"> </w:t>
            </w:r>
            <w:r w:rsidRPr="00A83940">
              <w:rPr>
                <w:rFonts w:ascii="宋体" w:hAnsi="宋体" w:cs="宋体" w:hint="eastAsia"/>
                <w:sz w:val="18"/>
                <w:szCs w:val="18"/>
              </w:rPr>
              <w:t>ON</w:t>
            </w:r>
          </w:p>
        </w:tc>
        <w:tc>
          <w:tcPr>
            <w:tcW w:w="1417" w:type="dxa"/>
            <w:tcBorders>
              <w:top w:val="single" w:sz="12" w:space="0" w:color="auto"/>
              <w:bottom w:val="single" w:sz="12" w:space="0" w:color="auto"/>
            </w:tcBorders>
            <w:vAlign w:val="center"/>
          </w:tcPr>
          <w:p w14:paraId="08719BB0" w14:textId="39D276B9" w:rsidR="00AB7F58" w:rsidRPr="00A83940" w:rsidRDefault="00956CFB">
            <w:pPr>
              <w:jc w:val="center"/>
              <w:rPr>
                <w:rFonts w:eastAsiaTheme="minorEastAsia"/>
                <w:szCs w:val="18"/>
              </w:rPr>
            </w:pPr>
            <w:r w:rsidRPr="00A83940">
              <w:rPr>
                <w:rFonts w:eastAsiaTheme="minorEastAsia"/>
                <w:szCs w:val="18"/>
              </w:rPr>
              <w:t>≤</w:t>
            </w:r>
            <w:r w:rsidR="007149BA" w:rsidRPr="00A83940">
              <w:rPr>
                <w:rFonts w:eastAsiaTheme="minorEastAsia" w:hint="eastAsia"/>
                <w:szCs w:val="18"/>
              </w:rPr>
              <w:t>30</w:t>
            </w:r>
          </w:p>
        </w:tc>
        <w:tc>
          <w:tcPr>
            <w:tcW w:w="1291" w:type="dxa"/>
            <w:tcBorders>
              <w:top w:val="single" w:sz="12" w:space="0" w:color="auto"/>
              <w:bottom w:val="single" w:sz="12" w:space="0" w:color="auto"/>
            </w:tcBorders>
            <w:shd w:val="clear" w:color="auto" w:fill="auto"/>
            <w:vAlign w:val="center"/>
          </w:tcPr>
          <w:p w14:paraId="08719BB1" w14:textId="5A2169A0" w:rsidR="00AB7F58" w:rsidRPr="00A83940" w:rsidRDefault="00956CFB">
            <w:pPr>
              <w:jc w:val="center"/>
              <w:rPr>
                <w:rFonts w:eastAsiaTheme="minorEastAsia"/>
                <w:szCs w:val="18"/>
              </w:rPr>
            </w:pPr>
            <w:r w:rsidRPr="00A83940">
              <w:rPr>
                <w:rFonts w:eastAsiaTheme="minorEastAsia"/>
                <w:szCs w:val="18"/>
              </w:rPr>
              <w:t>≤</w:t>
            </w:r>
            <w:r w:rsidR="007149BA" w:rsidRPr="00A83940">
              <w:rPr>
                <w:rFonts w:eastAsiaTheme="minorEastAsia" w:hint="eastAsia"/>
                <w:szCs w:val="18"/>
              </w:rPr>
              <w:t>60</w:t>
            </w:r>
          </w:p>
        </w:tc>
      </w:tr>
      <w:tr w:rsidR="00B12E91" w:rsidRPr="00B12E91" w14:paraId="08719BBE" w14:textId="77777777">
        <w:trPr>
          <w:trHeight w:val="933"/>
          <w:jc w:val="center"/>
        </w:trPr>
        <w:tc>
          <w:tcPr>
            <w:tcW w:w="1119" w:type="dxa"/>
            <w:tcBorders>
              <w:top w:val="single" w:sz="12" w:space="0" w:color="auto"/>
              <w:bottom w:val="single" w:sz="12" w:space="0" w:color="auto"/>
            </w:tcBorders>
            <w:shd w:val="clear" w:color="auto" w:fill="auto"/>
            <w:vAlign w:val="center"/>
          </w:tcPr>
          <w:p w14:paraId="08719BB3"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大字节均匀流量</w:t>
            </w:r>
          </w:p>
        </w:tc>
        <w:tc>
          <w:tcPr>
            <w:tcW w:w="1985" w:type="dxa"/>
            <w:tcBorders>
              <w:top w:val="single" w:sz="12" w:space="0" w:color="auto"/>
              <w:bottom w:val="single" w:sz="12" w:space="0" w:color="auto"/>
            </w:tcBorders>
            <w:shd w:val="clear" w:color="auto" w:fill="auto"/>
            <w:vAlign w:val="center"/>
          </w:tcPr>
          <w:p w14:paraId="08719BB4" w14:textId="507F5E5E"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.4G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协商速率*</w:t>
            </w:r>
            <w:r w:rsidRPr="00A83940">
              <w:rPr>
                <w:rFonts w:ascii="宋体" w:hAnsi="宋体"/>
                <w:sz w:val="18"/>
                <w:szCs w:val="18"/>
              </w:rPr>
              <w:t>0.6</w:t>
            </w:r>
            <w:r w:rsidRPr="00A83940">
              <w:rPr>
                <w:rFonts w:ascii="宋体" w:hAnsi="宋体" w:hint="eastAsia"/>
                <w:sz w:val="18"/>
                <w:szCs w:val="18"/>
              </w:rPr>
              <w:t>*</w:t>
            </w:r>
            <w:r w:rsidRPr="00A83940">
              <w:rPr>
                <w:rFonts w:ascii="宋体" w:hAnsi="宋体"/>
                <w:sz w:val="18"/>
                <w:szCs w:val="18"/>
              </w:rPr>
              <w:t>0.4</w:t>
            </w:r>
            <w:r w:rsidRPr="00A83940">
              <w:rPr>
                <w:rFonts w:ascii="宋体" w:hAnsi="宋体" w:hint="eastAsia"/>
                <w:sz w:val="18"/>
                <w:szCs w:val="18"/>
              </w:rPr>
              <w:t>/</w:t>
            </w:r>
            <w:r w:rsidRPr="00A83940">
              <w:rPr>
                <w:rFonts w:ascii="宋体" w:hAnsi="宋体"/>
                <w:sz w:val="18"/>
                <w:szCs w:val="18"/>
              </w:rPr>
              <w:t>16</w:t>
            </w:r>
          </w:p>
          <w:p w14:paraId="08719BB5" w14:textId="554BF502"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w:t>
            </w:r>
            <w:r w:rsidRPr="00A83940">
              <w:rPr>
                <w:rFonts w:ascii="宋体" w:hAnsi="宋体"/>
                <w:sz w:val="18"/>
                <w:szCs w:val="18"/>
              </w:rPr>
              <w:t xml:space="preserve"> 5G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协商速率*</w:t>
            </w:r>
            <w:r w:rsidRPr="00A83940">
              <w:rPr>
                <w:rFonts w:ascii="宋体" w:hAnsi="宋体"/>
                <w:sz w:val="18"/>
                <w:szCs w:val="18"/>
              </w:rPr>
              <w:t>0.6</w:t>
            </w:r>
            <w:r w:rsidRPr="00A83940">
              <w:rPr>
                <w:rFonts w:ascii="宋体" w:hAnsi="宋体" w:hint="eastAsia"/>
                <w:sz w:val="18"/>
                <w:szCs w:val="18"/>
              </w:rPr>
              <w:t>*</w:t>
            </w:r>
            <w:r w:rsidRPr="00A83940">
              <w:rPr>
                <w:rFonts w:ascii="宋体" w:hAnsi="宋体"/>
                <w:sz w:val="18"/>
                <w:szCs w:val="18"/>
              </w:rPr>
              <w:t>0.4</w:t>
            </w:r>
            <w:r w:rsidRPr="00A83940">
              <w:rPr>
                <w:rFonts w:ascii="宋体" w:hAnsi="宋体" w:hint="eastAsia"/>
                <w:sz w:val="18"/>
                <w:szCs w:val="18"/>
              </w:rPr>
              <w:t>/</w:t>
            </w:r>
            <w:r w:rsidRPr="00A83940">
              <w:rPr>
                <w:rFonts w:ascii="宋体" w:hAnsi="宋体"/>
                <w:sz w:val="18"/>
                <w:szCs w:val="18"/>
              </w:rPr>
              <w:t>16</w:t>
            </w:r>
          </w:p>
        </w:tc>
        <w:tc>
          <w:tcPr>
            <w:tcW w:w="992" w:type="dxa"/>
            <w:tcBorders>
              <w:top w:val="single" w:sz="12" w:space="0" w:color="auto"/>
              <w:bottom w:val="single" w:sz="12" w:space="0" w:color="auto"/>
            </w:tcBorders>
            <w:vAlign w:val="center"/>
          </w:tcPr>
          <w:p w14:paraId="08719BB6"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1500</w:t>
            </w:r>
          </w:p>
        </w:tc>
        <w:tc>
          <w:tcPr>
            <w:tcW w:w="1418" w:type="dxa"/>
            <w:tcBorders>
              <w:top w:val="single" w:sz="12" w:space="0" w:color="auto"/>
              <w:bottom w:val="single" w:sz="12" w:space="0" w:color="auto"/>
            </w:tcBorders>
            <w:vAlign w:val="center"/>
          </w:tcPr>
          <w:p w14:paraId="08719BB7" w14:textId="3AFE703D" w:rsidR="00AB7F58" w:rsidRPr="00A83940" w:rsidRDefault="00956CFB">
            <w:pPr>
              <w:jc w:val="center"/>
              <w:rPr>
                <w:rFonts w:ascii="宋体" w:hAnsi="宋体" w:hint="eastAsia"/>
                <w:sz w:val="18"/>
                <w:szCs w:val="18"/>
              </w:rPr>
            </w:pPr>
            <w:r w:rsidRPr="00A83940">
              <w:rPr>
                <w:rFonts w:ascii="宋体" w:hAnsi="宋体"/>
                <w:sz w:val="18"/>
                <w:szCs w:val="18"/>
              </w:rPr>
              <w:t>2.4G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IEEE</w:t>
            </w:r>
            <w:r w:rsidRPr="00A83940">
              <w:rPr>
                <w:rFonts w:ascii="宋体" w:hAnsi="宋体"/>
                <w:sz w:val="18"/>
                <w:szCs w:val="18"/>
              </w:rPr>
              <w:t xml:space="preserve"> 802.11</w:t>
            </w:r>
            <w:r w:rsidRPr="00A83940">
              <w:rPr>
                <w:rFonts w:ascii="宋体" w:hAnsi="宋体" w:hint="eastAsia"/>
                <w:sz w:val="18"/>
                <w:szCs w:val="18"/>
              </w:rPr>
              <w:t>be</w:t>
            </w:r>
            <w:r w:rsidRPr="00A83940">
              <w:rPr>
                <w:rFonts w:ascii="宋体" w:hAnsi="宋体"/>
                <w:sz w:val="18"/>
                <w:szCs w:val="18"/>
              </w:rPr>
              <w:t xml:space="preserve"> 2*2 20MHz</w:t>
            </w:r>
          </w:p>
          <w:p w14:paraId="08719BB8" w14:textId="718CF826" w:rsidR="00AB7F58" w:rsidRPr="00A83940" w:rsidRDefault="00956CFB">
            <w:pPr>
              <w:jc w:val="center"/>
              <w:rPr>
                <w:rFonts w:ascii="宋体" w:hAnsi="宋体" w:hint="eastAsia"/>
                <w:sz w:val="18"/>
                <w:szCs w:val="18"/>
              </w:rPr>
            </w:pPr>
            <w:r w:rsidRPr="00A83940">
              <w:rPr>
                <w:rFonts w:ascii="宋体" w:hAnsi="宋体"/>
                <w:sz w:val="18"/>
                <w:szCs w:val="18"/>
              </w:rPr>
              <w:t>5G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IEEE</w:t>
            </w:r>
            <w:r w:rsidRPr="00A83940">
              <w:rPr>
                <w:rFonts w:ascii="宋体" w:hAnsi="宋体"/>
                <w:sz w:val="18"/>
                <w:szCs w:val="18"/>
              </w:rPr>
              <w:t xml:space="preserve"> </w:t>
            </w:r>
            <w:r w:rsidRPr="00A83940">
              <w:rPr>
                <w:rFonts w:ascii="宋体" w:hAnsi="宋体"/>
                <w:sz w:val="18"/>
                <w:szCs w:val="18"/>
              </w:rPr>
              <w:lastRenderedPageBreak/>
              <w:t>802.11</w:t>
            </w:r>
            <w:r w:rsidRPr="00A83940">
              <w:rPr>
                <w:rFonts w:ascii="宋体" w:hAnsi="宋体" w:hint="eastAsia"/>
                <w:sz w:val="18"/>
                <w:szCs w:val="18"/>
              </w:rPr>
              <w:t>be</w:t>
            </w:r>
            <w:r w:rsidRPr="00A83940">
              <w:rPr>
                <w:rFonts w:ascii="宋体" w:hAnsi="宋体"/>
                <w:sz w:val="18"/>
                <w:szCs w:val="18"/>
              </w:rPr>
              <w:t xml:space="preserve"> 2*2</w:t>
            </w:r>
          </w:p>
          <w:p w14:paraId="08719BB9" w14:textId="77777777" w:rsidR="00AB7F58" w:rsidRPr="00A83940" w:rsidRDefault="00956CFB">
            <w:pPr>
              <w:jc w:val="center"/>
              <w:rPr>
                <w:rFonts w:ascii="宋体" w:hAnsi="宋体" w:hint="eastAsia"/>
                <w:sz w:val="18"/>
                <w:szCs w:val="18"/>
              </w:rPr>
            </w:pPr>
            <w:r w:rsidRPr="00A83940">
              <w:rPr>
                <w:rFonts w:ascii="宋体" w:hAnsi="宋体"/>
                <w:sz w:val="18"/>
                <w:szCs w:val="18"/>
              </w:rPr>
              <w:t>160MHz</w:t>
            </w:r>
          </w:p>
        </w:tc>
        <w:tc>
          <w:tcPr>
            <w:tcW w:w="1417" w:type="dxa"/>
            <w:tcBorders>
              <w:top w:val="single" w:sz="12" w:space="0" w:color="auto"/>
              <w:bottom w:val="single" w:sz="12" w:space="0" w:color="auto"/>
            </w:tcBorders>
            <w:vAlign w:val="center"/>
          </w:tcPr>
          <w:p w14:paraId="08719BBA" w14:textId="7A9A3A01" w:rsidR="00AB7F58" w:rsidRPr="00A83940" w:rsidRDefault="00956CFB">
            <w:pPr>
              <w:jc w:val="center"/>
              <w:rPr>
                <w:rFonts w:ascii="宋体" w:hAnsi="宋体" w:cs="宋体" w:hint="eastAsia"/>
                <w:sz w:val="18"/>
                <w:szCs w:val="18"/>
              </w:rPr>
            </w:pPr>
            <w:r w:rsidRPr="00A83940">
              <w:rPr>
                <w:rFonts w:ascii="宋体" w:hAnsi="宋体" w:cs="宋体" w:hint="eastAsia"/>
                <w:sz w:val="18"/>
                <w:szCs w:val="18"/>
              </w:rPr>
              <w:lastRenderedPageBreak/>
              <w:t>2</w:t>
            </w:r>
            <w:r w:rsidRPr="00A83940">
              <w:rPr>
                <w:rFonts w:ascii="宋体" w:hAnsi="宋体" w:cs="宋体"/>
                <w:sz w:val="18"/>
                <w:szCs w:val="18"/>
              </w:rPr>
              <w:t>.4</w:t>
            </w:r>
            <w:r w:rsidRPr="00A83940">
              <w:rPr>
                <w:rFonts w:ascii="宋体" w:hAnsi="宋体" w:cs="宋体" w:hint="eastAsia"/>
                <w:sz w:val="18"/>
                <w:szCs w:val="18"/>
              </w:rPr>
              <w:t>G</w:t>
            </w:r>
            <w:r w:rsidR="006C44B4" w:rsidRPr="00A83940">
              <w:rPr>
                <w:rFonts w:ascii="宋体" w:hAnsi="宋体" w:cs="宋体" w:hint="eastAsia"/>
                <w:sz w:val="18"/>
                <w:szCs w:val="18"/>
              </w:rPr>
              <w:t>Hz</w:t>
            </w:r>
            <w:r w:rsidRPr="00A83940">
              <w:rPr>
                <w:rFonts w:ascii="宋体" w:hAnsi="宋体" w:cs="宋体"/>
                <w:sz w:val="18"/>
                <w:szCs w:val="18"/>
              </w:rPr>
              <w:t xml:space="preserve"> </w:t>
            </w:r>
            <w:r w:rsidRPr="00A83940">
              <w:rPr>
                <w:rFonts w:ascii="宋体" w:hAnsi="宋体" w:cs="宋体" w:hint="eastAsia"/>
                <w:sz w:val="18"/>
                <w:szCs w:val="18"/>
              </w:rPr>
              <w:t>ON</w:t>
            </w:r>
          </w:p>
          <w:p w14:paraId="08719BBB" w14:textId="474ED1AB" w:rsidR="00AB7F58" w:rsidRPr="00A83940" w:rsidRDefault="00956CFB">
            <w:pPr>
              <w:jc w:val="center"/>
              <w:rPr>
                <w:rFonts w:ascii="宋体" w:hAnsi="宋体" w:cs="宋体" w:hint="eastAsia"/>
                <w:sz w:val="18"/>
                <w:szCs w:val="18"/>
              </w:rPr>
            </w:pPr>
            <w:r w:rsidRPr="00A83940">
              <w:rPr>
                <w:rFonts w:ascii="宋体" w:hAnsi="宋体" w:cs="宋体" w:hint="eastAsia"/>
                <w:sz w:val="18"/>
                <w:szCs w:val="18"/>
              </w:rPr>
              <w:t>5G</w:t>
            </w:r>
            <w:r w:rsidR="006C44B4" w:rsidRPr="00A83940">
              <w:rPr>
                <w:rFonts w:ascii="宋体" w:hAnsi="宋体" w:cs="宋体" w:hint="eastAsia"/>
                <w:sz w:val="18"/>
                <w:szCs w:val="18"/>
              </w:rPr>
              <w:t>Hz</w:t>
            </w:r>
            <w:r w:rsidRPr="00A83940">
              <w:rPr>
                <w:rFonts w:ascii="宋体" w:hAnsi="宋体" w:cs="宋体"/>
                <w:sz w:val="18"/>
                <w:szCs w:val="18"/>
              </w:rPr>
              <w:t xml:space="preserve"> </w:t>
            </w:r>
            <w:r w:rsidRPr="00A83940">
              <w:rPr>
                <w:rFonts w:ascii="宋体" w:hAnsi="宋体" w:cs="宋体" w:hint="eastAsia"/>
                <w:sz w:val="18"/>
                <w:szCs w:val="18"/>
              </w:rPr>
              <w:t>OFF</w:t>
            </w:r>
          </w:p>
        </w:tc>
        <w:tc>
          <w:tcPr>
            <w:tcW w:w="1417" w:type="dxa"/>
            <w:tcBorders>
              <w:top w:val="single" w:sz="12" w:space="0" w:color="auto"/>
              <w:bottom w:val="single" w:sz="12" w:space="0" w:color="auto"/>
            </w:tcBorders>
            <w:vAlign w:val="center"/>
          </w:tcPr>
          <w:p w14:paraId="08719BBC" w14:textId="4EDE17D5" w:rsidR="00AB7F58" w:rsidRPr="00A83940" w:rsidRDefault="00956CFB">
            <w:pPr>
              <w:jc w:val="center"/>
              <w:rPr>
                <w:rFonts w:eastAsiaTheme="minorEastAsia"/>
                <w:szCs w:val="18"/>
              </w:rPr>
            </w:pPr>
            <w:r w:rsidRPr="00A83940">
              <w:rPr>
                <w:rFonts w:eastAsiaTheme="minorEastAsia"/>
                <w:szCs w:val="18"/>
              </w:rPr>
              <w:t>≤</w:t>
            </w:r>
            <w:r w:rsidR="00DE682D" w:rsidRPr="00A83940">
              <w:rPr>
                <w:rFonts w:eastAsiaTheme="minorEastAsia" w:hint="eastAsia"/>
                <w:szCs w:val="18"/>
              </w:rPr>
              <w:t>25</w:t>
            </w:r>
          </w:p>
        </w:tc>
        <w:tc>
          <w:tcPr>
            <w:tcW w:w="1291" w:type="dxa"/>
            <w:tcBorders>
              <w:top w:val="single" w:sz="12" w:space="0" w:color="auto"/>
              <w:bottom w:val="single" w:sz="12" w:space="0" w:color="auto"/>
            </w:tcBorders>
            <w:shd w:val="clear" w:color="auto" w:fill="auto"/>
            <w:vAlign w:val="center"/>
          </w:tcPr>
          <w:p w14:paraId="08719BBD" w14:textId="3945381F" w:rsidR="00AB7F58" w:rsidRPr="00A83940" w:rsidRDefault="00956CFB">
            <w:pPr>
              <w:jc w:val="center"/>
              <w:rPr>
                <w:rFonts w:eastAsiaTheme="minorEastAsia"/>
                <w:szCs w:val="18"/>
              </w:rPr>
            </w:pPr>
            <w:r w:rsidRPr="00A83940">
              <w:rPr>
                <w:rFonts w:eastAsiaTheme="minorEastAsia"/>
                <w:szCs w:val="18"/>
              </w:rPr>
              <w:t>≤</w:t>
            </w:r>
            <w:r w:rsidR="00DE682D" w:rsidRPr="00A83940">
              <w:rPr>
                <w:rFonts w:eastAsiaTheme="minorEastAsia" w:hint="eastAsia"/>
                <w:szCs w:val="18"/>
              </w:rPr>
              <w:t>50</w:t>
            </w:r>
          </w:p>
        </w:tc>
      </w:tr>
      <w:tr w:rsidR="00B12E91" w:rsidRPr="00B12E91" w14:paraId="08719BCA" w14:textId="77777777">
        <w:trPr>
          <w:trHeight w:val="933"/>
          <w:jc w:val="center"/>
        </w:trPr>
        <w:tc>
          <w:tcPr>
            <w:tcW w:w="1119" w:type="dxa"/>
            <w:tcBorders>
              <w:top w:val="single" w:sz="12" w:space="0" w:color="auto"/>
            </w:tcBorders>
            <w:shd w:val="clear" w:color="auto" w:fill="auto"/>
            <w:vAlign w:val="center"/>
          </w:tcPr>
          <w:p w14:paraId="08719BBF" w14:textId="7777777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大字节均匀流量</w:t>
            </w:r>
          </w:p>
        </w:tc>
        <w:tc>
          <w:tcPr>
            <w:tcW w:w="1985" w:type="dxa"/>
            <w:tcBorders>
              <w:top w:val="single" w:sz="12" w:space="0" w:color="auto"/>
            </w:tcBorders>
            <w:shd w:val="clear" w:color="auto" w:fill="auto"/>
            <w:vAlign w:val="center"/>
          </w:tcPr>
          <w:p w14:paraId="08719BC0" w14:textId="3ABE2F97"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2</w:t>
            </w:r>
            <w:r w:rsidRPr="00A83940">
              <w:rPr>
                <w:rFonts w:ascii="宋体" w:hAnsi="宋体"/>
                <w:sz w:val="18"/>
                <w:szCs w:val="18"/>
              </w:rPr>
              <w:t>.4G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协商速率*</w:t>
            </w:r>
            <w:r w:rsidRPr="00A83940">
              <w:rPr>
                <w:rFonts w:ascii="宋体" w:hAnsi="宋体"/>
                <w:sz w:val="18"/>
                <w:szCs w:val="18"/>
              </w:rPr>
              <w:t>0.6</w:t>
            </w:r>
            <w:r w:rsidRPr="00A83940">
              <w:rPr>
                <w:rFonts w:ascii="宋体" w:hAnsi="宋体" w:hint="eastAsia"/>
                <w:sz w:val="18"/>
                <w:szCs w:val="18"/>
              </w:rPr>
              <w:t>*</w:t>
            </w:r>
            <w:r w:rsidRPr="00A83940">
              <w:rPr>
                <w:rFonts w:ascii="宋体" w:hAnsi="宋体"/>
                <w:sz w:val="18"/>
                <w:szCs w:val="18"/>
              </w:rPr>
              <w:t>0.4</w:t>
            </w:r>
            <w:r w:rsidRPr="00A83940">
              <w:rPr>
                <w:rFonts w:ascii="宋体" w:hAnsi="宋体" w:hint="eastAsia"/>
                <w:sz w:val="18"/>
                <w:szCs w:val="18"/>
              </w:rPr>
              <w:t>/</w:t>
            </w:r>
            <w:r w:rsidRPr="00A83940">
              <w:rPr>
                <w:rFonts w:ascii="宋体" w:hAnsi="宋体"/>
                <w:sz w:val="18"/>
                <w:szCs w:val="18"/>
              </w:rPr>
              <w:t>16</w:t>
            </w:r>
          </w:p>
          <w:p w14:paraId="08719BC1" w14:textId="518C1599" w:rsidR="00AB7F58" w:rsidRPr="00A83940" w:rsidRDefault="00956CFB">
            <w:pPr>
              <w:spacing w:before="120" w:after="15"/>
              <w:jc w:val="center"/>
              <w:rPr>
                <w:rFonts w:ascii="宋体" w:hAnsi="宋体" w:hint="eastAsia"/>
                <w:sz w:val="18"/>
                <w:szCs w:val="18"/>
              </w:rPr>
            </w:pPr>
            <w:r w:rsidRPr="00A83940">
              <w:rPr>
                <w:rFonts w:ascii="宋体" w:hAnsi="宋体" w:hint="eastAsia"/>
                <w:sz w:val="18"/>
                <w:szCs w:val="18"/>
              </w:rPr>
              <w:t>+</w:t>
            </w:r>
            <w:r w:rsidRPr="00A83940">
              <w:rPr>
                <w:rFonts w:ascii="宋体" w:hAnsi="宋体"/>
                <w:sz w:val="18"/>
                <w:szCs w:val="18"/>
              </w:rPr>
              <w:t xml:space="preserve"> 5G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协商速率*</w:t>
            </w:r>
            <w:r w:rsidRPr="00A83940">
              <w:rPr>
                <w:rFonts w:ascii="宋体" w:hAnsi="宋体"/>
                <w:sz w:val="18"/>
                <w:szCs w:val="18"/>
              </w:rPr>
              <w:t>0.6</w:t>
            </w:r>
            <w:r w:rsidRPr="00A83940">
              <w:rPr>
                <w:rFonts w:ascii="宋体" w:hAnsi="宋体" w:hint="eastAsia"/>
                <w:sz w:val="18"/>
                <w:szCs w:val="18"/>
              </w:rPr>
              <w:t>*</w:t>
            </w:r>
            <w:r w:rsidRPr="00A83940">
              <w:rPr>
                <w:rFonts w:ascii="宋体" w:hAnsi="宋体"/>
                <w:sz w:val="18"/>
                <w:szCs w:val="18"/>
              </w:rPr>
              <w:t>0.4</w:t>
            </w:r>
            <w:r w:rsidRPr="00A83940">
              <w:rPr>
                <w:rFonts w:ascii="宋体" w:hAnsi="宋体" w:hint="eastAsia"/>
                <w:sz w:val="18"/>
                <w:szCs w:val="18"/>
              </w:rPr>
              <w:t>/</w:t>
            </w:r>
            <w:r w:rsidRPr="00A83940">
              <w:rPr>
                <w:rFonts w:ascii="宋体" w:hAnsi="宋体"/>
                <w:sz w:val="18"/>
                <w:szCs w:val="18"/>
              </w:rPr>
              <w:t>16</w:t>
            </w:r>
          </w:p>
        </w:tc>
        <w:tc>
          <w:tcPr>
            <w:tcW w:w="992" w:type="dxa"/>
            <w:tcBorders>
              <w:top w:val="single" w:sz="12" w:space="0" w:color="auto"/>
            </w:tcBorders>
            <w:vAlign w:val="center"/>
          </w:tcPr>
          <w:p w14:paraId="08719BC2" w14:textId="77777777" w:rsidR="00AB7F58" w:rsidRPr="00A83940" w:rsidRDefault="00956CFB">
            <w:pPr>
              <w:spacing w:before="120" w:after="15"/>
              <w:jc w:val="center"/>
              <w:rPr>
                <w:rFonts w:ascii="宋体" w:hAnsi="宋体" w:hint="eastAsia"/>
                <w:sz w:val="18"/>
                <w:szCs w:val="18"/>
              </w:rPr>
            </w:pPr>
            <w:r w:rsidRPr="00A83940">
              <w:rPr>
                <w:rFonts w:ascii="宋体" w:hAnsi="宋体"/>
                <w:sz w:val="18"/>
                <w:szCs w:val="18"/>
              </w:rPr>
              <w:t>1500</w:t>
            </w:r>
          </w:p>
        </w:tc>
        <w:tc>
          <w:tcPr>
            <w:tcW w:w="1418" w:type="dxa"/>
            <w:tcBorders>
              <w:top w:val="single" w:sz="12" w:space="0" w:color="auto"/>
            </w:tcBorders>
            <w:vAlign w:val="center"/>
          </w:tcPr>
          <w:p w14:paraId="08719BC3" w14:textId="4A9E598C" w:rsidR="00AB7F58" w:rsidRPr="00A83940" w:rsidRDefault="00956CFB">
            <w:pPr>
              <w:jc w:val="center"/>
              <w:rPr>
                <w:rFonts w:ascii="宋体" w:hAnsi="宋体" w:hint="eastAsia"/>
                <w:sz w:val="18"/>
                <w:szCs w:val="18"/>
              </w:rPr>
            </w:pPr>
            <w:r w:rsidRPr="00A83940">
              <w:rPr>
                <w:rFonts w:ascii="宋体" w:hAnsi="宋体"/>
                <w:sz w:val="18"/>
                <w:szCs w:val="18"/>
              </w:rPr>
              <w:t>2.4G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IEEE</w:t>
            </w:r>
            <w:r w:rsidRPr="00A83940">
              <w:rPr>
                <w:rFonts w:ascii="宋体" w:hAnsi="宋体"/>
                <w:sz w:val="18"/>
                <w:szCs w:val="18"/>
              </w:rPr>
              <w:t xml:space="preserve"> 802.11</w:t>
            </w:r>
            <w:r w:rsidRPr="00A83940">
              <w:rPr>
                <w:rFonts w:ascii="宋体" w:hAnsi="宋体" w:hint="eastAsia"/>
                <w:sz w:val="18"/>
                <w:szCs w:val="18"/>
              </w:rPr>
              <w:t>be</w:t>
            </w:r>
            <w:r w:rsidRPr="00A83940">
              <w:rPr>
                <w:rFonts w:ascii="宋体" w:hAnsi="宋体"/>
                <w:sz w:val="18"/>
                <w:szCs w:val="18"/>
              </w:rPr>
              <w:t xml:space="preserve"> 2*2 20MHz</w:t>
            </w:r>
          </w:p>
          <w:p w14:paraId="08719BC4" w14:textId="6173E3E1" w:rsidR="00AB7F58" w:rsidRPr="00A83940" w:rsidRDefault="00956CFB">
            <w:pPr>
              <w:jc w:val="center"/>
              <w:rPr>
                <w:rFonts w:ascii="宋体" w:hAnsi="宋体" w:hint="eastAsia"/>
                <w:sz w:val="18"/>
                <w:szCs w:val="18"/>
              </w:rPr>
            </w:pPr>
            <w:r w:rsidRPr="00A83940">
              <w:rPr>
                <w:rFonts w:ascii="宋体" w:hAnsi="宋体"/>
                <w:sz w:val="18"/>
                <w:szCs w:val="18"/>
              </w:rPr>
              <w:t>5G</w:t>
            </w:r>
            <w:r w:rsidR="006C44B4" w:rsidRPr="00A83940">
              <w:rPr>
                <w:rFonts w:ascii="宋体" w:hAnsi="宋体" w:hint="eastAsia"/>
                <w:sz w:val="18"/>
                <w:szCs w:val="18"/>
              </w:rPr>
              <w:t>Hz</w:t>
            </w:r>
            <w:r w:rsidRPr="00A83940">
              <w:rPr>
                <w:rFonts w:ascii="宋体" w:hAnsi="宋体"/>
                <w:sz w:val="18"/>
                <w:szCs w:val="18"/>
              </w:rPr>
              <w:t xml:space="preserve"> </w:t>
            </w:r>
            <w:r w:rsidRPr="00A83940">
              <w:rPr>
                <w:rFonts w:ascii="宋体" w:hAnsi="宋体" w:hint="eastAsia"/>
                <w:sz w:val="18"/>
                <w:szCs w:val="18"/>
              </w:rPr>
              <w:t>IEEE</w:t>
            </w:r>
            <w:r w:rsidRPr="00A83940">
              <w:rPr>
                <w:rFonts w:ascii="宋体" w:hAnsi="宋体"/>
                <w:sz w:val="18"/>
                <w:szCs w:val="18"/>
              </w:rPr>
              <w:t xml:space="preserve"> 802.11</w:t>
            </w:r>
            <w:r w:rsidRPr="00A83940">
              <w:rPr>
                <w:rFonts w:ascii="宋体" w:hAnsi="宋体" w:hint="eastAsia"/>
                <w:sz w:val="18"/>
                <w:szCs w:val="18"/>
              </w:rPr>
              <w:t>be</w:t>
            </w:r>
            <w:r w:rsidRPr="00A83940">
              <w:rPr>
                <w:rFonts w:ascii="宋体" w:hAnsi="宋体"/>
                <w:sz w:val="18"/>
                <w:szCs w:val="18"/>
              </w:rPr>
              <w:t xml:space="preserve"> 2*2</w:t>
            </w:r>
          </w:p>
          <w:p w14:paraId="08719BC5" w14:textId="77777777" w:rsidR="00AB7F58" w:rsidRPr="00A83940" w:rsidRDefault="00956CFB">
            <w:pPr>
              <w:jc w:val="center"/>
              <w:rPr>
                <w:rFonts w:ascii="宋体" w:hAnsi="宋体" w:hint="eastAsia"/>
                <w:sz w:val="18"/>
                <w:szCs w:val="18"/>
              </w:rPr>
            </w:pPr>
            <w:r w:rsidRPr="00A83940">
              <w:rPr>
                <w:rFonts w:ascii="宋体" w:hAnsi="宋体"/>
                <w:sz w:val="18"/>
                <w:szCs w:val="18"/>
              </w:rPr>
              <w:t>160MHz</w:t>
            </w:r>
          </w:p>
        </w:tc>
        <w:tc>
          <w:tcPr>
            <w:tcW w:w="1417" w:type="dxa"/>
            <w:tcBorders>
              <w:top w:val="single" w:sz="12" w:space="0" w:color="auto"/>
            </w:tcBorders>
            <w:vAlign w:val="center"/>
          </w:tcPr>
          <w:p w14:paraId="08719BC6" w14:textId="550AFD38" w:rsidR="00AB7F58" w:rsidRPr="00A83940" w:rsidRDefault="00956CFB">
            <w:pPr>
              <w:jc w:val="center"/>
              <w:rPr>
                <w:rFonts w:ascii="宋体" w:hAnsi="宋体" w:cs="宋体" w:hint="eastAsia"/>
                <w:sz w:val="18"/>
                <w:szCs w:val="18"/>
              </w:rPr>
            </w:pPr>
            <w:r w:rsidRPr="00A83940">
              <w:rPr>
                <w:rFonts w:ascii="宋体" w:hAnsi="宋体" w:cs="宋体" w:hint="eastAsia"/>
                <w:sz w:val="18"/>
                <w:szCs w:val="18"/>
              </w:rPr>
              <w:t>2</w:t>
            </w:r>
            <w:r w:rsidRPr="00A83940">
              <w:rPr>
                <w:rFonts w:ascii="宋体" w:hAnsi="宋体" w:cs="宋体"/>
                <w:sz w:val="18"/>
                <w:szCs w:val="18"/>
              </w:rPr>
              <w:t>.4</w:t>
            </w:r>
            <w:r w:rsidRPr="00A83940">
              <w:rPr>
                <w:rFonts w:ascii="宋体" w:hAnsi="宋体" w:cs="宋体" w:hint="eastAsia"/>
                <w:sz w:val="18"/>
                <w:szCs w:val="18"/>
              </w:rPr>
              <w:t>G</w:t>
            </w:r>
            <w:r w:rsidR="006C44B4" w:rsidRPr="00A83940">
              <w:rPr>
                <w:rFonts w:ascii="宋体" w:hAnsi="宋体" w:cs="宋体" w:hint="eastAsia"/>
                <w:sz w:val="18"/>
                <w:szCs w:val="18"/>
              </w:rPr>
              <w:t>Hz</w:t>
            </w:r>
            <w:r w:rsidRPr="00A83940">
              <w:rPr>
                <w:rFonts w:ascii="宋体" w:hAnsi="宋体" w:cs="宋体"/>
                <w:sz w:val="18"/>
                <w:szCs w:val="18"/>
              </w:rPr>
              <w:t xml:space="preserve"> </w:t>
            </w:r>
            <w:r w:rsidRPr="00A83940">
              <w:rPr>
                <w:rFonts w:ascii="宋体" w:hAnsi="宋体" w:cs="宋体" w:hint="eastAsia"/>
                <w:sz w:val="18"/>
                <w:szCs w:val="18"/>
              </w:rPr>
              <w:t>ON</w:t>
            </w:r>
          </w:p>
          <w:p w14:paraId="08719BC7" w14:textId="414BC682" w:rsidR="00AB7F58" w:rsidRPr="00A83940" w:rsidRDefault="00956CFB">
            <w:pPr>
              <w:jc w:val="center"/>
              <w:rPr>
                <w:rFonts w:ascii="宋体" w:hAnsi="宋体" w:cs="宋体" w:hint="eastAsia"/>
                <w:sz w:val="18"/>
                <w:szCs w:val="18"/>
              </w:rPr>
            </w:pPr>
            <w:r w:rsidRPr="00A83940">
              <w:rPr>
                <w:rFonts w:ascii="宋体" w:hAnsi="宋体" w:cs="宋体" w:hint="eastAsia"/>
                <w:sz w:val="18"/>
                <w:szCs w:val="18"/>
              </w:rPr>
              <w:t>5G</w:t>
            </w:r>
            <w:r w:rsidR="006C44B4" w:rsidRPr="00A83940">
              <w:rPr>
                <w:rFonts w:ascii="宋体" w:hAnsi="宋体" w:cs="宋体" w:hint="eastAsia"/>
                <w:sz w:val="18"/>
                <w:szCs w:val="18"/>
              </w:rPr>
              <w:t>Hz</w:t>
            </w:r>
            <w:r w:rsidRPr="00A83940">
              <w:rPr>
                <w:rFonts w:ascii="宋体" w:hAnsi="宋体" w:cs="宋体"/>
                <w:sz w:val="18"/>
                <w:szCs w:val="18"/>
              </w:rPr>
              <w:t xml:space="preserve"> </w:t>
            </w:r>
            <w:r w:rsidRPr="00A83940">
              <w:rPr>
                <w:rFonts w:ascii="宋体" w:hAnsi="宋体" w:cs="宋体" w:hint="eastAsia"/>
                <w:sz w:val="18"/>
                <w:szCs w:val="18"/>
              </w:rPr>
              <w:t>ON</w:t>
            </w:r>
          </w:p>
        </w:tc>
        <w:tc>
          <w:tcPr>
            <w:tcW w:w="1417" w:type="dxa"/>
            <w:tcBorders>
              <w:top w:val="single" w:sz="12" w:space="0" w:color="auto"/>
            </w:tcBorders>
            <w:vAlign w:val="center"/>
          </w:tcPr>
          <w:p w14:paraId="08719BC8" w14:textId="616A23F6" w:rsidR="00AB7F58" w:rsidRPr="00A83940" w:rsidRDefault="00956CFB">
            <w:pPr>
              <w:jc w:val="center"/>
              <w:rPr>
                <w:rFonts w:eastAsiaTheme="minorEastAsia"/>
                <w:szCs w:val="18"/>
              </w:rPr>
            </w:pPr>
            <w:r w:rsidRPr="00A83940">
              <w:rPr>
                <w:rFonts w:eastAsiaTheme="minorEastAsia"/>
                <w:szCs w:val="18"/>
              </w:rPr>
              <w:t>≤</w:t>
            </w:r>
            <w:r w:rsidR="00DE682D" w:rsidRPr="00A83940">
              <w:rPr>
                <w:rFonts w:eastAsiaTheme="minorEastAsia" w:hint="eastAsia"/>
                <w:szCs w:val="18"/>
              </w:rPr>
              <w:t>35</w:t>
            </w:r>
          </w:p>
        </w:tc>
        <w:tc>
          <w:tcPr>
            <w:tcW w:w="1291" w:type="dxa"/>
            <w:tcBorders>
              <w:top w:val="single" w:sz="12" w:space="0" w:color="auto"/>
            </w:tcBorders>
            <w:shd w:val="clear" w:color="auto" w:fill="auto"/>
            <w:vAlign w:val="center"/>
          </w:tcPr>
          <w:p w14:paraId="08719BC9" w14:textId="3FF28D60" w:rsidR="00AB7F58" w:rsidRPr="00A83940" w:rsidRDefault="00956CFB">
            <w:pPr>
              <w:jc w:val="center"/>
              <w:rPr>
                <w:rFonts w:eastAsiaTheme="minorEastAsia"/>
                <w:szCs w:val="18"/>
              </w:rPr>
            </w:pPr>
            <w:r w:rsidRPr="00A83940">
              <w:rPr>
                <w:rFonts w:eastAsiaTheme="minorEastAsia"/>
                <w:szCs w:val="18"/>
              </w:rPr>
              <w:t>≤</w:t>
            </w:r>
            <w:r w:rsidR="00DE682D" w:rsidRPr="00A83940">
              <w:rPr>
                <w:rFonts w:eastAsiaTheme="minorEastAsia" w:hint="eastAsia"/>
                <w:szCs w:val="18"/>
              </w:rPr>
              <w:t>70</w:t>
            </w:r>
          </w:p>
        </w:tc>
      </w:tr>
    </w:tbl>
    <w:p w14:paraId="08719BCB" w14:textId="77777777" w:rsidR="00AB7F58" w:rsidRDefault="00AB7F58">
      <w:pPr>
        <w:pStyle w:val="afffffffff2"/>
        <w:ind w:firstLineChars="0" w:firstLine="0"/>
      </w:pPr>
    </w:p>
    <w:p w14:paraId="08719BCC" w14:textId="77777777" w:rsidR="00AB7F58" w:rsidRDefault="00956CFB">
      <w:pPr>
        <w:pStyle w:val="afffffffff3"/>
        <w:numPr>
          <w:ilvl w:val="1"/>
          <w:numId w:val="27"/>
        </w:numPr>
        <w:spacing w:before="156" w:after="156"/>
        <w:rPr>
          <w:rFonts w:hAnsi="黑体" w:hint="eastAsia"/>
          <w:b/>
          <w:bCs/>
          <w:szCs w:val="21"/>
        </w:rPr>
      </w:pPr>
      <w:bookmarkStart w:id="248" w:name="_Toc144675875"/>
      <w:bookmarkStart w:id="249" w:name="_Toc144675189"/>
      <w:bookmarkStart w:id="250" w:name="_Toc152881208"/>
      <w:bookmarkStart w:id="251" w:name="_Toc170888746"/>
      <w:r>
        <w:rPr>
          <w:rFonts w:hAnsi="黑体"/>
          <w:b/>
          <w:bCs/>
          <w:szCs w:val="21"/>
        </w:rPr>
        <w:t>覆盖</w:t>
      </w:r>
      <w:bookmarkEnd w:id="245"/>
      <w:bookmarkEnd w:id="248"/>
      <w:bookmarkEnd w:id="249"/>
      <w:bookmarkEnd w:id="250"/>
      <w:bookmarkEnd w:id="251"/>
    </w:p>
    <w:p w14:paraId="08719BCD" w14:textId="77777777" w:rsidR="00AB7F58" w:rsidRDefault="00956CFB">
      <w:pPr>
        <w:pStyle w:val="3"/>
        <w:keepNext/>
        <w:keepLines/>
        <w:widowControl/>
        <w:numPr>
          <w:ilvl w:val="2"/>
          <w:numId w:val="27"/>
        </w:numPr>
        <w:topLinePunct/>
        <w:adjustRightInd w:val="0"/>
        <w:snapToGrid w:val="0"/>
        <w:spacing w:before="200" w:after="160" w:line="240" w:lineRule="atLeast"/>
        <w:rPr>
          <w:rFonts w:ascii="黑体" w:eastAsia="黑体" w:hAnsi="黑体" w:hint="eastAsia"/>
          <w:b/>
          <w:bCs w:val="0"/>
          <w:kern w:val="0"/>
        </w:rPr>
      </w:pPr>
      <w:bookmarkStart w:id="252" w:name="_Toc144675190"/>
      <w:bookmarkStart w:id="253" w:name="_Toc153395094"/>
      <w:bookmarkStart w:id="254" w:name="_Toc170888747"/>
      <w:r>
        <w:rPr>
          <w:rFonts w:ascii="黑体" w:eastAsia="黑体" w:hAnsi="黑体"/>
          <w:b/>
          <w:bCs w:val="0"/>
          <w:kern w:val="0"/>
        </w:rPr>
        <w:t>覆盖</w:t>
      </w:r>
      <w:bookmarkEnd w:id="252"/>
      <w:r>
        <w:rPr>
          <w:rFonts w:ascii="黑体" w:eastAsia="黑体" w:hAnsi="黑体" w:hint="eastAsia"/>
          <w:b/>
          <w:bCs w:val="0"/>
          <w:kern w:val="0"/>
        </w:rPr>
        <w:t>参数和场景模型</w:t>
      </w:r>
      <w:bookmarkEnd w:id="253"/>
      <w:bookmarkEnd w:id="254"/>
    </w:p>
    <w:p w14:paraId="08719BCE" w14:textId="77777777" w:rsidR="00AB7F58" w:rsidRDefault="00AB7F58">
      <w:pPr>
        <w:pStyle w:val="affff1"/>
        <w:widowControl w:val="0"/>
        <w:numPr>
          <w:ilvl w:val="1"/>
          <w:numId w:val="1"/>
        </w:numPr>
        <w:spacing w:after="120"/>
        <w:ind w:firstLineChars="0"/>
        <w:outlineLvl w:val="1"/>
        <w:rPr>
          <w:rFonts w:ascii="Arial" w:hAnsi="Arial" w:cs="Times New Roman"/>
          <w:b/>
          <w:vanish/>
          <w:sz w:val="21"/>
          <w:szCs w:val="21"/>
        </w:rPr>
      </w:pPr>
      <w:bookmarkStart w:id="255" w:name="_Toc153395095"/>
      <w:bookmarkStart w:id="256" w:name="_Toc152881209"/>
      <w:bookmarkStart w:id="257" w:name="_Toc170888748"/>
      <w:bookmarkEnd w:id="255"/>
      <w:bookmarkEnd w:id="256"/>
      <w:bookmarkEnd w:id="257"/>
    </w:p>
    <w:p w14:paraId="08719BCF" w14:textId="77777777" w:rsidR="00AB7F58" w:rsidRDefault="00AB7F58">
      <w:pPr>
        <w:pStyle w:val="affff1"/>
        <w:widowControl w:val="0"/>
        <w:numPr>
          <w:ilvl w:val="2"/>
          <w:numId w:val="1"/>
        </w:numPr>
        <w:spacing w:after="120"/>
        <w:ind w:firstLineChars="0"/>
        <w:outlineLvl w:val="2"/>
        <w:rPr>
          <w:rFonts w:ascii="Arial" w:hAnsi="Arial" w:cs="Times New Roman"/>
          <w:bCs/>
          <w:vanish/>
          <w:kern w:val="2"/>
          <w:sz w:val="21"/>
          <w:szCs w:val="21"/>
        </w:rPr>
      </w:pPr>
      <w:bookmarkStart w:id="258" w:name="_Toc153395096"/>
      <w:bookmarkStart w:id="259" w:name="_Toc170888749"/>
      <w:bookmarkEnd w:id="258"/>
      <w:bookmarkEnd w:id="259"/>
    </w:p>
    <w:p w14:paraId="08719BD0" w14:textId="77777777" w:rsidR="00AB7F58" w:rsidRDefault="00956CFB">
      <w:pPr>
        <w:pStyle w:val="4"/>
        <w:rPr>
          <w:rFonts w:ascii="黑体" w:eastAsia="黑体" w:hAnsi="黑体" w:hint="eastAsia"/>
          <w:b/>
        </w:rPr>
      </w:pPr>
      <w:r>
        <w:rPr>
          <w:rFonts w:ascii="黑体" w:eastAsia="黑体" w:hAnsi="黑体" w:hint="eastAsia"/>
          <w:b/>
        </w:rPr>
        <w:t>覆盖参数</w:t>
      </w:r>
    </w:p>
    <w:p w14:paraId="08719BD1" w14:textId="77777777" w:rsidR="00AB7F58" w:rsidRDefault="00956CFB">
      <w:pPr>
        <w:pStyle w:val="afffffffff2"/>
        <w:ind w:firstLine="420"/>
      </w:pPr>
      <w:r>
        <w:rPr>
          <w:rFonts w:hint="eastAsia"/>
        </w:rPr>
        <w:t>覆盖参数是家庭场景下WLAN设备的核心参数，在家庭场景下，无线信号随着距离</w:t>
      </w:r>
      <w:r>
        <w:t>的拉远或墙体的遮挡</w:t>
      </w:r>
      <w:r>
        <w:rPr>
          <w:rFonts w:hint="eastAsia"/>
        </w:rPr>
        <w:t>而衰减，用户获取到的有效带宽随之降低。</w:t>
      </w:r>
    </w:p>
    <w:p w14:paraId="08719BD2" w14:textId="77777777" w:rsidR="00AB7F58" w:rsidRDefault="00956CFB">
      <w:pPr>
        <w:pStyle w:val="4"/>
        <w:rPr>
          <w:rFonts w:ascii="Times New Roman" w:eastAsiaTheme="minorEastAsia"/>
          <w:b/>
        </w:rPr>
      </w:pPr>
      <w:r>
        <w:rPr>
          <w:rFonts w:ascii="Times New Roman" w:eastAsiaTheme="minorEastAsia" w:hint="eastAsia"/>
          <w:b/>
        </w:rPr>
        <w:t>覆盖场景模型</w:t>
      </w:r>
      <w:r>
        <w:rPr>
          <w:rFonts w:ascii="Times New Roman" w:eastAsiaTheme="minorEastAsia" w:hint="eastAsia"/>
          <w:b/>
        </w:rPr>
        <w:t>1</w:t>
      </w:r>
      <w:r>
        <w:rPr>
          <w:rFonts w:ascii="Times New Roman" w:eastAsiaTheme="minorEastAsia" w:hint="eastAsia"/>
          <w:b/>
        </w:rPr>
        <w:t>：无干扰单用户视距覆盖</w:t>
      </w:r>
    </w:p>
    <w:p w14:paraId="08719BD3" w14:textId="05A5AB01" w:rsidR="00AB7F58" w:rsidRDefault="00956CFB">
      <w:pPr>
        <w:pStyle w:val="afffffffff2"/>
        <w:ind w:firstLine="420"/>
      </w:pPr>
      <w:r>
        <w:rPr>
          <w:rFonts w:hint="eastAsia"/>
        </w:rPr>
        <w:t>单用户视距1</w:t>
      </w:r>
      <w:r>
        <w:t>0m</w:t>
      </w:r>
      <w:r>
        <w:rPr>
          <w:rFonts w:hint="eastAsia"/>
        </w:rPr>
        <w:t xml:space="preserve"> TCP类型业务</w:t>
      </w:r>
      <w:r>
        <w:t>性能</w:t>
      </w:r>
      <w:r>
        <w:rPr>
          <w:rFonts w:hint="eastAsia"/>
        </w:rPr>
        <w:t>场景，对应用户在客厅使用业务的场景，见图1</w:t>
      </w:r>
      <w:r w:rsidR="006C44B4">
        <w:rPr>
          <w:rFonts w:hint="eastAsia"/>
        </w:rPr>
        <w:t>6</w:t>
      </w:r>
    </w:p>
    <w:p w14:paraId="08719BD4" w14:textId="77777777" w:rsidR="00AB7F58" w:rsidRDefault="00AB7F58">
      <w:pPr>
        <w:pStyle w:val="affe"/>
        <w:widowControl/>
        <w:tabs>
          <w:tab w:val="center" w:pos="4201"/>
          <w:tab w:val="right" w:leader="dot" w:pos="9298"/>
        </w:tabs>
        <w:spacing w:after="0"/>
        <w:jc w:val="both"/>
        <w:rPr>
          <w:rFonts w:ascii="宋体" w:hAnsi="宋体" w:hint="eastAsia"/>
          <w:sz w:val="21"/>
          <w:szCs w:val="20"/>
        </w:rPr>
      </w:pPr>
    </w:p>
    <w:p w14:paraId="08719BD5" w14:textId="77777777" w:rsidR="00AB7F58" w:rsidRDefault="00956CFB">
      <w:pPr>
        <w:pStyle w:val="QB"/>
        <w:ind w:firstLine="420"/>
        <w:jc w:val="center"/>
      </w:pPr>
      <w:r>
        <w:rPr>
          <w:noProof/>
        </w:rPr>
        <w:drawing>
          <wp:inline distT="0" distB="0" distL="0" distR="0" wp14:anchorId="08719E7B" wp14:editId="08719E7C">
            <wp:extent cx="4381500" cy="1409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4379863" cy="1409544"/>
                    </a:xfrm>
                    <a:prstGeom prst="rect">
                      <a:avLst/>
                    </a:prstGeom>
                  </pic:spPr>
                </pic:pic>
              </a:graphicData>
            </a:graphic>
          </wp:inline>
        </w:drawing>
      </w:r>
    </w:p>
    <w:p w14:paraId="08719BD6" w14:textId="2294B2B0" w:rsidR="00AB7F58" w:rsidRDefault="00956CFB">
      <w:pPr>
        <w:pStyle w:val="afb"/>
        <w:jc w:val="center"/>
        <w:rPr>
          <w:rFonts w:ascii="黑体" w:hAnsi="黑体" w:hint="eastAsia"/>
          <w:sz w:val="21"/>
          <w:szCs w:val="21"/>
        </w:rPr>
      </w:pPr>
      <w:bookmarkStart w:id="260" w:name="_Toc170888875"/>
      <w:r>
        <w:rPr>
          <w:rFonts w:ascii="黑体" w:hAnsi="黑体" w:hint="eastAsia"/>
          <w:sz w:val="21"/>
          <w:szCs w:val="21"/>
        </w:rPr>
        <w:t xml:space="preserve">图 </w:t>
      </w:r>
      <w:r>
        <w:rPr>
          <w:rFonts w:ascii="黑体" w:hAnsi="黑体"/>
          <w:sz w:val="21"/>
          <w:szCs w:val="21"/>
        </w:rPr>
        <w:fldChar w:fldCharType="begin"/>
      </w:r>
      <w:r>
        <w:rPr>
          <w:rFonts w:ascii="黑体" w:hAnsi="黑体"/>
          <w:sz w:val="21"/>
          <w:szCs w:val="21"/>
        </w:rPr>
        <w:instrText xml:space="preserve"> </w:instrText>
      </w:r>
      <w:r>
        <w:rPr>
          <w:rFonts w:ascii="黑体" w:hAnsi="黑体" w:hint="eastAsia"/>
          <w:sz w:val="21"/>
          <w:szCs w:val="21"/>
        </w:rPr>
        <w:instrText>SEQ 图 \* ARABIC</w:instrText>
      </w:r>
      <w:r>
        <w:rPr>
          <w:rFonts w:ascii="黑体" w:hAnsi="黑体"/>
          <w:sz w:val="21"/>
          <w:szCs w:val="21"/>
        </w:rPr>
        <w:instrText xml:space="preserve"> </w:instrText>
      </w:r>
      <w:r>
        <w:rPr>
          <w:rFonts w:ascii="黑体" w:hAnsi="黑体"/>
          <w:sz w:val="21"/>
          <w:szCs w:val="21"/>
        </w:rPr>
        <w:fldChar w:fldCharType="separate"/>
      </w:r>
      <w:r w:rsidR="006C44B4">
        <w:rPr>
          <w:rFonts w:ascii="黑体" w:hAnsi="黑体"/>
          <w:noProof/>
          <w:sz w:val="21"/>
          <w:szCs w:val="21"/>
        </w:rPr>
        <w:t>16</w:t>
      </w:r>
      <w:r>
        <w:rPr>
          <w:rFonts w:ascii="黑体" w:hAnsi="黑体"/>
          <w:sz w:val="21"/>
          <w:szCs w:val="21"/>
        </w:rPr>
        <w:fldChar w:fldCharType="end"/>
      </w:r>
      <w:r>
        <w:rPr>
          <w:rFonts w:ascii="黑体" w:hAnsi="黑体" w:hint="eastAsia"/>
          <w:sz w:val="21"/>
          <w:szCs w:val="21"/>
        </w:rPr>
        <w:t xml:space="preserve"> </w:t>
      </w:r>
      <w:r>
        <w:rPr>
          <w:rFonts w:ascii="黑体" w:hAnsi="黑体"/>
          <w:sz w:val="21"/>
          <w:szCs w:val="21"/>
        </w:rPr>
        <w:t>单设备</w:t>
      </w:r>
      <w:r>
        <w:rPr>
          <w:rFonts w:ascii="黑体" w:hAnsi="黑体" w:hint="eastAsia"/>
          <w:sz w:val="21"/>
          <w:szCs w:val="21"/>
        </w:rPr>
        <w:t>1</w:t>
      </w:r>
      <w:r>
        <w:rPr>
          <w:rFonts w:ascii="黑体" w:hAnsi="黑体"/>
          <w:sz w:val="21"/>
          <w:szCs w:val="21"/>
        </w:rPr>
        <w:t>0m视距TCP</w:t>
      </w:r>
      <w:r>
        <w:rPr>
          <w:rFonts w:ascii="黑体" w:hAnsi="黑体" w:hint="eastAsia"/>
          <w:sz w:val="21"/>
          <w:szCs w:val="21"/>
        </w:rPr>
        <w:t>类型业务</w:t>
      </w:r>
      <w:r>
        <w:rPr>
          <w:rFonts w:ascii="黑体" w:hAnsi="黑体"/>
          <w:sz w:val="21"/>
          <w:szCs w:val="21"/>
        </w:rPr>
        <w:t>性能场景</w:t>
      </w:r>
      <w:bookmarkEnd w:id="260"/>
    </w:p>
    <w:p w14:paraId="08719BD7" w14:textId="77777777" w:rsidR="00AB7F58" w:rsidRDefault="00956CFB">
      <w:pPr>
        <w:pStyle w:val="afffffffff2"/>
        <w:ind w:firstLine="420"/>
      </w:pPr>
      <w:r>
        <w:rPr>
          <w:rFonts w:hint="eastAsia"/>
        </w:rPr>
        <w:t>该场景下</w:t>
      </w:r>
      <w:r>
        <w:t>，为评估家庭网关或者路由器在</w:t>
      </w:r>
      <w:r>
        <w:rPr>
          <w:rFonts w:hint="eastAsia"/>
        </w:rPr>
        <w:t>无线</w:t>
      </w:r>
      <w:proofErr w:type="gramStart"/>
      <w:r>
        <w:t>视距下远距离</w:t>
      </w:r>
      <w:proofErr w:type="gramEnd"/>
      <w:r>
        <w:t>的业务性能</w:t>
      </w:r>
      <w:r>
        <w:rPr>
          <w:rFonts w:hint="eastAsia"/>
        </w:rPr>
        <w:t>，</w:t>
      </w:r>
      <w:r>
        <w:t>场景有如下约束</w:t>
      </w:r>
      <w:r>
        <w:rPr>
          <w:rFonts w:hint="eastAsia"/>
        </w:rPr>
        <w:t>：</w:t>
      </w:r>
    </w:p>
    <w:p w14:paraId="08719BD8" w14:textId="77777777" w:rsidR="00AB7F58" w:rsidRDefault="00956CFB">
      <w:pPr>
        <w:pStyle w:val="afffffffff2"/>
        <w:numPr>
          <w:ilvl w:val="0"/>
          <w:numId w:val="45"/>
        </w:numPr>
        <w:ind w:firstLineChars="0"/>
      </w:pPr>
      <w:r>
        <w:rPr>
          <w:rFonts w:hint="eastAsia"/>
        </w:rPr>
        <w:t>环境中无其他同频段的干扰源，包含WLAN干扰源（如其他网关或者路由器设备）和非WLAN干扰源（如蓝牙、无绳电话、微波炉设备等）；</w:t>
      </w:r>
    </w:p>
    <w:p w14:paraId="08719BD9" w14:textId="77777777" w:rsidR="00AB7F58" w:rsidRDefault="00956CFB">
      <w:pPr>
        <w:pStyle w:val="afffffffff2"/>
        <w:numPr>
          <w:ilvl w:val="0"/>
          <w:numId w:val="45"/>
        </w:numPr>
        <w:ind w:firstLineChars="0"/>
      </w:pPr>
      <w:r>
        <w:t>使用的</w:t>
      </w:r>
      <w:r>
        <w:rPr>
          <w:rFonts w:hint="eastAsia"/>
        </w:rPr>
        <w:t>STA（手机或者便携式计算机或者无线网卡等）与家庭网关或者路由器间无其他障碍物，视距距离</w:t>
      </w:r>
      <w:r>
        <w:t>10</w:t>
      </w:r>
      <w:r>
        <w:rPr>
          <w:rFonts w:hint="eastAsia"/>
        </w:rPr>
        <w:t>m</w:t>
      </w:r>
      <w:r>
        <w:t>；</w:t>
      </w:r>
    </w:p>
    <w:p w14:paraId="08719BDA" w14:textId="37658811" w:rsidR="00AB7F58" w:rsidRDefault="00956CFB">
      <w:pPr>
        <w:pStyle w:val="afffffffff2"/>
        <w:numPr>
          <w:ilvl w:val="0"/>
          <w:numId w:val="45"/>
        </w:numPr>
        <w:ind w:firstLineChars="0"/>
      </w:pPr>
      <w:r>
        <w:t>使用的</w:t>
      </w:r>
      <w:r>
        <w:rPr>
          <w:rFonts w:hint="eastAsia"/>
        </w:rPr>
        <w:t>STA（手机或者便携式计算机或者无线网卡等）WLAN接口规格收发天线数</w:t>
      </w:r>
      <w:r w:rsidR="00DC2866">
        <w:rPr>
          <w:rFonts w:hint="eastAsia"/>
        </w:rPr>
        <w:t>、</w:t>
      </w:r>
      <w:r>
        <w:rPr>
          <w:rFonts w:hint="eastAsia"/>
        </w:rPr>
        <w:t>协议模式与家庭网关或者路由器相同。</w:t>
      </w:r>
    </w:p>
    <w:p w14:paraId="26BC1D6D" w14:textId="77777777" w:rsidR="00233CEA" w:rsidRDefault="00233CEA" w:rsidP="00233CEA">
      <w:pPr>
        <w:pStyle w:val="afffffffff2"/>
        <w:ind w:left="840" w:firstLineChars="0" w:firstLine="0"/>
      </w:pPr>
    </w:p>
    <w:p w14:paraId="08719BDB" w14:textId="77777777" w:rsidR="00AB7F58" w:rsidRDefault="00956CFB">
      <w:pPr>
        <w:pStyle w:val="4"/>
        <w:rPr>
          <w:rFonts w:ascii="Times New Roman" w:eastAsiaTheme="minorEastAsia"/>
          <w:b/>
        </w:rPr>
      </w:pPr>
      <w:r>
        <w:rPr>
          <w:rFonts w:ascii="Times New Roman" w:eastAsiaTheme="minorEastAsia" w:hint="eastAsia"/>
          <w:b/>
        </w:rPr>
        <w:t>覆盖场景模型</w:t>
      </w:r>
      <w:r>
        <w:rPr>
          <w:rFonts w:ascii="Times New Roman" w:eastAsiaTheme="minorEastAsia"/>
          <w:b/>
        </w:rPr>
        <w:t>2</w:t>
      </w:r>
      <w:r>
        <w:rPr>
          <w:rFonts w:ascii="Times New Roman" w:eastAsiaTheme="minorEastAsia" w:hint="eastAsia"/>
          <w:b/>
        </w:rPr>
        <w:t>：无干扰单用户穿墙覆盖</w:t>
      </w:r>
    </w:p>
    <w:p w14:paraId="08719BDC" w14:textId="2C295AF2" w:rsidR="00AB7F58" w:rsidRDefault="00956CFB">
      <w:pPr>
        <w:pStyle w:val="afffffffff2"/>
        <w:ind w:firstLine="420"/>
      </w:pPr>
      <w:r>
        <w:rPr>
          <w:rFonts w:hint="eastAsia"/>
        </w:rPr>
        <w:t>单设备单用户穿墙场景，对应用户在房间或者书房使用业务的场景，见图1</w:t>
      </w:r>
      <w:r w:rsidR="00233CEA">
        <w:rPr>
          <w:rFonts w:hint="eastAsia"/>
        </w:rPr>
        <w:t>7</w:t>
      </w:r>
      <w:r>
        <w:rPr>
          <w:rFonts w:hint="eastAsia"/>
        </w:rPr>
        <w:t>：</w:t>
      </w:r>
    </w:p>
    <w:p w14:paraId="08719BDD" w14:textId="77777777" w:rsidR="00AB7F58" w:rsidRDefault="00956CFB">
      <w:pPr>
        <w:pStyle w:val="QB"/>
        <w:ind w:firstLine="420"/>
        <w:jc w:val="center"/>
      </w:pPr>
      <w:r>
        <w:rPr>
          <w:noProof/>
        </w:rPr>
        <w:drawing>
          <wp:inline distT="0" distB="0" distL="0" distR="0" wp14:anchorId="08719E7D" wp14:editId="08719E7E">
            <wp:extent cx="4061460" cy="13989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4059506" cy="1398264"/>
                    </a:xfrm>
                    <a:prstGeom prst="rect">
                      <a:avLst/>
                    </a:prstGeom>
                  </pic:spPr>
                </pic:pic>
              </a:graphicData>
            </a:graphic>
          </wp:inline>
        </w:drawing>
      </w:r>
    </w:p>
    <w:p w14:paraId="08719BDE" w14:textId="59C644BC" w:rsidR="00AB7F58" w:rsidRDefault="00956CFB">
      <w:pPr>
        <w:pStyle w:val="afb"/>
        <w:jc w:val="center"/>
        <w:rPr>
          <w:rFonts w:ascii="黑体" w:hAnsi="黑体" w:hint="eastAsia"/>
          <w:sz w:val="21"/>
          <w:szCs w:val="21"/>
        </w:rPr>
      </w:pPr>
      <w:bookmarkStart w:id="261" w:name="_Toc170888876"/>
      <w:r>
        <w:rPr>
          <w:rFonts w:ascii="黑体" w:hAnsi="黑体" w:hint="eastAsia"/>
          <w:sz w:val="21"/>
          <w:szCs w:val="21"/>
        </w:rPr>
        <w:t xml:space="preserve">图 </w:t>
      </w:r>
      <w:r>
        <w:rPr>
          <w:rFonts w:ascii="黑体" w:hAnsi="黑体"/>
          <w:sz w:val="21"/>
          <w:szCs w:val="21"/>
        </w:rPr>
        <w:fldChar w:fldCharType="begin"/>
      </w:r>
      <w:r>
        <w:rPr>
          <w:rFonts w:ascii="黑体" w:hAnsi="黑体"/>
          <w:sz w:val="21"/>
          <w:szCs w:val="21"/>
        </w:rPr>
        <w:instrText xml:space="preserve"> </w:instrText>
      </w:r>
      <w:r>
        <w:rPr>
          <w:rFonts w:ascii="黑体" w:hAnsi="黑体" w:hint="eastAsia"/>
          <w:sz w:val="21"/>
          <w:szCs w:val="21"/>
        </w:rPr>
        <w:instrText>SEQ 图 \* ARABIC</w:instrText>
      </w:r>
      <w:r>
        <w:rPr>
          <w:rFonts w:ascii="黑体" w:hAnsi="黑体"/>
          <w:sz w:val="21"/>
          <w:szCs w:val="21"/>
        </w:rPr>
        <w:instrText xml:space="preserve"> </w:instrText>
      </w:r>
      <w:r>
        <w:rPr>
          <w:rFonts w:ascii="黑体" w:hAnsi="黑体"/>
          <w:sz w:val="21"/>
          <w:szCs w:val="21"/>
        </w:rPr>
        <w:fldChar w:fldCharType="separate"/>
      </w:r>
      <w:r w:rsidR="00233CEA">
        <w:rPr>
          <w:rFonts w:ascii="黑体" w:hAnsi="黑体"/>
          <w:noProof/>
          <w:sz w:val="21"/>
          <w:szCs w:val="21"/>
        </w:rPr>
        <w:t>17</w:t>
      </w:r>
      <w:r>
        <w:rPr>
          <w:rFonts w:ascii="黑体" w:hAnsi="黑体"/>
          <w:sz w:val="21"/>
          <w:szCs w:val="21"/>
        </w:rPr>
        <w:fldChar w:fldCharType="end"/>
      </w:r>
      <w:r>
        <w:rPr>
          <w:rFonts w:ascii="黑体" w:hAnsi="黑体" w:hint="eastAsia"/>
          <w:sz w:val="21"/>
          <w:szCs w:val="21"/>
        </w:rPr>
        <w:t xml:space="preserve"> </w:t>
      </w:r>
      <w:r>
        <w:rPr>
          <w:rFonts w:ascii="黑体" w:hAnsi="黑体"/>
          <w:sz w:val="21"/>
          <w:szCs w:val="21"/>
        </w:rPr>
        <w:t>单设备</w:t>
      </w:r>
      <w:r>
        <w:rPr>
          <w:rFonts w:ascii="黑体" w:hAnsi="黑体" w:hint="eastAsia"/>
          <w:sz w:val="21"/>
          <w:szCs w:val="21"/>
        </w:rPr>
        <w:t>穿墙</w:t>
      </w:r>
      <w:r>
        <w:rPr>
          <w:rFonts w:ascii="黑体" w:hAnsi="黑体"/>
          <w:sz w:val="21"/>
          <w:szCs w:val="21"/>
        </w:rPr>
        <w:t>TCP</w:t>
      </w:r>
      <w:r>
        <w:rPr>
          <w:rFonts w:ascii="黑体" w:hAnsi="黑体" w:hint="eastAsia"/>
          <w:sz w:val="21"/>
          <w:szCs w:val="21"/>
        </w:rPr>
        <w:t>类型业务</w:t>
      </w:r>
      <w:r>
        <w:rPr>
          <w:rFonts w:ascii="黑体" w:hAnsi="黑体"/>
          <w:sz w:val="21"/>
          <w:szCs w:val="21"/>
        </w:rPr>
        <w:t>性能场景</w:t>
      </w:r>
      <w:bookmarkEnd w:id="261"/>
    </w:p>
    <w:p w14:paraId="08719BDF" w14:textId="1BC3C421" w:rsidR="00AB7F58" w:rsidRDefault="00956CFB">
      <w:pPr>
        <w:pStyle w:val="afffffffff2"/>
        <w:ind w:firstLine="420"/>
      </w:pPr>
      <w:r>
        <w:t>穿墙场景</w:t>
      </w:r>
      <w:r>
        <w:rPr>
          <w:rFonts w:hint="eastAsia"/>
        </w:rPr>
        <w:t>见图1</w:t>
      </w:r>
      <w:r w:rsidR="00233CEA">
        <w:rPr>
          <w:rFonts w:hint="eastAsia"/>
        </w:rPr>
        <w:t>7</w:t>
      </w:r>
      <w:r>
        <w:rPr>
          <w:rFonts w:hint="eastAsia"/>
        </w:rPr>
        <w:t>。为评估家庭网关或者路由器的穿墙能力，场景上有如下约束：</w:t>
      </w:r>
    </w:p>
    <w:p w14:paraId="08719BE0" w14:textId="77777777" w:rsidR="00AB7F58" w:rsidRDefault="00956CFB">
      <w:pPr>
        <w:pStyle w:val="afffffffff2"/>
        <w:numPr>
          <w:ilvl w:val="0"/>
          <w:numId w:val="46"/>
        </w:numPr>
        <w:ind w:firstLineChars="0"/>
      </w:pPr>
      <w:r>
        <w:t>使用的</w:t>
      </w:r>
      <w:r>
        <w:rPr>
          <w:rFonts w:hint="eastAsia"/>
        </w:rPr>
        <w:t>STA（手机或者便携式计算机或者无线网卡等）与家庭网关或者路由器间的空间距离存在两种典型的测试点：</w:t>
      </w:r>
    </w:p>
    <w:p w14:paraId="08719BE1" w14:textId="77777777" w:rsidR="00AB7F58" w:rsidRDefault="00956CFB">
      <w:pPr>
        <w:pStyle w:val="QB"/>
        <w:numPr>
          <w:ilvl w:val="0"/>
          <w:numId w:val="47"/>
        </w:numPr>
        <w:ind w:firstLineChars="0"/>
        <w:rPr>
          <w:rFonts w:ascii="宋体" w:hAnsi="宋体" w:hint="eastAsia"/>
        </w:rPr>
      </w:pPr>
      <w:r>
        <w:rPr>
          <w:rFonts w:ascii="宋体" w:hAnsi="宋体" w:hint="eastAsia"/>
        </w:rPr>
        <w:t>间隔1</w:t>
      </w:r>
      <w:r>
        <w:rPr>
          <w:rFonts w:ascii="宋体" w:hAnsi="宋体"/>
        </w:rPr>
        <w:t>0m；</w:t>
      </w:r>
    </w:p>
    <w:p w14:paraId="08719BE2" w14:textId="4047F1D1" w:rsidR="00AB7F58" w:rsidRPr="00F1146F" w:rsidRDefault="00956CFB">
      <w:pPr>
        <w:pStyle w:val="QB"/>
        <w:numPr>
          <w:ilvl w:val="0"/>
          <w:numId w:val="47"/>
        </w:numPr>
        <w:ind w:firstLineChars="0"/>
        <w:rPr>
          <w:rFonts w:ascii="宋体" w:hAnsi="宋体" w:hint="eastAsia"/>
        </w:rPr>
      </w:pPr>
      <w:r>
        <w:rPr>
          <w:rFonts w:ascii="宋体" w:hAnsi="宋体" w:hint="eastAsia"/>
        </w:rPr>
        <w:t>间隔1</w:t>
      </w:r>
      <w:r>
        <w:rPr>
          <w:rFonts w:ascii="宋体" w:hAnsi="宋体"/>
        </w:rPr>
        <w:t>0m</w:t>
      </w:r>
      <w:r>
        <w:rPr>
          <w:rFonts w:ascii="宋体" w:hAnsi="宋体" w:hint="eastAsia"/>
        </w:rPr>
        <w:t xml:space="preserve"> +</w:t>
      </w:r>
      <w:r>
        <w:rPr>
          <w:rFonts w:ascii="宋体" w:hAnsi="宋体"/>
        </w:rPr>
        <w:t xml:space="preserve"> </w:t>
      </w:r>
      <w:r>
        <w:rPr>
          <w:rFonts w:ascii="宋体" w:hAnsi="宋体" w:hint="eastAsia"/>
        </w:rPr>
        <w:t>一堵砖墙（厚</w:t>
      </w:r>
      <w:r w:rsidRPr="00F1146F">
        <w:rPr>
          <w:rFonts w:ascii="宋体" w:hAnsi="宋体" w:hint="eastAsia"/>
        </w:rPr>
        <w:t>度为</w:t>
      </w:r>
      <w:r w:rsidRPr="00FC354E">
        <w:rPr>
          <w:rFonts w:ascii="宋体" w:hAnsi="宋体" w:hint="eastAsia"/>
        </w:rPr>
        <w:t>240mm</w:t>
      </w:r>
      <w:r w:rsidRPr="00F1146F">
        <w:rPr>
          <w:rFonts w:ascii="宋体" w:hAnsi="宋体" w:hint="eastAsia"/>
        </w:rPr>
        <w:t>）。</w:t>
      </w:r>
    </w:p>
    <w:p w14:paraId="08719BE3" w14:textId="134B7CA4" w:rsidR="00AB7F58" w:rsidRDefault="00956CFB">
      <w:pPr>
        <w:pStyle w:val="afffffffff2"/>
        <w:numPr>
          <w:ilvl w:val="0"/>
          <w:numId w:val="46"/>
        </w:numPr>
        <w:ind w:firstLineChars="0"/>
      </w:pPr>
      <w:r w:rsidRPr="00F1146F">
        <w:rPr>
          <w:rFonts w:hint="eastAsia"/>
        </w:rPr>
        <w:t>参考附录A</w:t>
      </w:r>
      <w:r w:rsidRPr="00F1146F">
        <w:t>描述</w:t>
      </w:r>
      <w:r w:rsidRPr="00F1146F">
        <w:rPr>
          <w:rFonts w:hint="eastAsia"/>
        </w:rPr>
        <w:t>，5G</w:t>
      </w:r>
      <w:r w:rsidR="00233CEA" w:rsidRPr="00F1146F">
        <w:rPr>
          <w:rFonts w:hint="eastAsia"/>
        </w:rPr>
        <w:t>Hz</w:t>
      </w:r>
      <w:r w:rsidRPr="00F1146F">
        <w:rPr>
          <w:rFonts w:hint="eastAsia"/>
        </w:rPr>
        <w:t>频段上，厚度</w:t>
      </w:r>
      <w:r w:rsidRPr="00FC354E">
        <w:rPr>
          <w:rFonts w:hint="eastAsia"/>
        </w:rPr>
        <w:t>240mm</w:t>
      </w:r>
      <w:r w:rsidRPr="00F1146F">
        <w:rPr>
          <w:rFonts w:hint="eastAsia"/>
        </w:rPr>
        <w:t>的墙体衰减值约为</w:t>
      </w:r>
      <w:r w:rsidRPr="00F1146F">
        <w:t>25</w:t>
      </w:r>
      <w:r w:rsidRPr="00F1146F">
        <w:rPr>
          <w:rFonts w:hint="eastAsia"/>
        </w:rPr>
        <w:t>dB，厚度1</w:t>
      </w:r>
      <w:r w:rsidRPr="00F1146F">
        <w:t>2</w:t>
      </w:r>
      <w:r w:rsidRPr="00F1146F">
        <w:rPr>
          <w:rFonts w:hint="eastAsia"/>
        </w:rPr>
        <w:t>0mm的墙体衰减值约为</w:t>
      </w:r>
      <w:r w:rsidRPr="00F1146F">
        <w:t>20</w:t>
      </w:r>
      <w:r w:rsidRPr="00F1146F">
        <w:rPr>
          <w:rFonts w:hint="eastAsia"/>
        </w:rPr>
        <w:t>dB，2</w:t>
      </w:r>
      <w:r w:rsidRPr="00F1146F">
        <w:t>.4G</w:t>
      </w:r>
      <w:r w:rsidR="00233CEA" w:rsidRPr="00F1146F">
        <w:rPr>
          <w:rFonts w:hint="eastAsia"/>
        </w:rPr>
        <w:t>Hz</w:t>
      </w:r>
      <w:r w:rsidRPr="00F1146F">
        <w:t>频段上</w:t>
      </w:r>
      <w:r w:rsidRPr="00F1146F">
        <w:rPr>
          <w:rFonts w:hint="eastAsia"/>
        </w:rPr>
        <w:t>，厚度</w:t>
      </w:r>
      <w:r w:rsidRPr="00F1146F">
        <w:t>240</w:t>
      </w:r>
      <w:r w:rsidRPr="00F1146F">
        <w:rPr>
          <w:rFonts w:hint="eastAsia"/>
        </w:rPr>
        <w:t>mm的墙体衰减值</w:t>
      </w:r>
      <w:r>
        <w:rPr>
          <w:rFonts w:hint="eastAsia"/>
        </w:rPr>
        <w:t>约为1</w:t>
      </w:r>
      <w:r>
        <w:t>5</w:t>
      </w:r>
      <w:r>
        <w:rPr>
          <w:rFonts w:hint="eastAsia"/>
        </w:rPr>
        <w:t>dB，厚度1</w:t>
      </w:r>
      <w:r>
        <w:t>2</w:t>
      </w:r>
      <w:r>
        <w:rPr>
          <w:rFonts w:hint="eastAsia"/>
        </w:rPr>
        <w:t>0mm的墙体衰减值约为1</w:t>
      </w:r>
      <w:r>
        <w:t>0</w:t>
      </w:r>
      <w:r>
        <w:rPr>
          <w:rFonts w:hint="eastAsia"/>
        </w:rPr>
        <w:t>dB；</w:t>
      </w:r>
    </w:p>
    <w:p w14:paraId="08719BE4" w14:textId="0E08571F" w:rsidR="00AB7F58" w:rsidRDefault="00956CFB">
      <w:pPr>
        <w:pStyle w:val="afffffffff2"/>
        <w:numPr>
          <w:ilvl w:val="0"/>
          <w:numId w:val="46"/>
        </w:numPr>
        <w:ind w:firstLineChars="0"/>
      </w:pPr>
      <w:r>
        <w:t>使用的</w:t>
      </w:r>
      <w:r>
        <w:rPr>
          <w:rFonts w:hint="eastAsia"/>
        </w:rPr>
        <w:t>STA（手机或者便携式计算机或者无线网卡等）WLAN接口规格收发天线数</w:t>
      </w:r>
      <w:r w:rsidR="00DC2866">
        <w:rPr>
          <w:rFonts w:hint="eastAsia"/>
        </w:rPr>
        <w:t>、</w:t>
      </w:r>
      <w:r>
        <w:rPr>
          <w:rFonts w:hint="eastAsia"/>
        </w:rPr>
        <w:t>协议模式与家庭网关或者路由器相同；</w:t>
      </w:r>
    </w:p>
    <w:p w14:paraId="08719BE5" w14:textId="77777777" w:rsidR="00AB7F58" w:rsidRDefault="00956CFB">
      <w:pPr>
        <w:pStyle w:val="afffffffff2"/>
        <w:numPr>
          <w:ilvl w:val="0"/>
          <w:numId w:val="46"/>
        </w:numPr>
        <w:ind w:firstLineChars="0"/>
      </w:pPr>
      <w:r>
        <w:rPr>
          <w:rFonts w:hint="eastAsia"/>
        </w:rPr>
        <w:t>环境中无其他同频段的干扰源，包含WLAN干扰源（如其他网关或者路由器设备）和非WLAN干扰源（如蓝牙、无绳电话、微波炉设备等）。</w:t>
      </w:r>
    </w:p>
    <w:p w14:paraId="08719BE6" w14:textId="77777777" w:rsidR="00AB7F58" w:rsidRDefault="00956CFB">
      <w:pPr>
        <w:pStyle w:val="3"/>
        <w:keepNext/>
        <w:keepLines/>
        <w:widowControl/>
        <w:numPr>
          <w:ilvl w:val="2"/>
          <w:numId w:val="27"/>
        </w:numPr>
        <w:topLinePunct/>
        <w:adjustRightInd w:val="0"/>
        <w:snapToGrid w:val="0"/>
        <w:spacing w:before="200" w:after="160" w:line="240" w:lineRule="atLeast"/>
        <w:rPr>
          <w:b/>
        </w:rPr>
      </w:pPr>
      <w:bookmarkStart w:id="262" w:name="_Toc153395097"/>
      <w:bookmarkStart w:id="263" w:name="_Toc144675191"/>
      <w:bookmarkStart w:id="264" w:name="_Toc170888750"/>
      <w:r>
        <w:rPr>
          <w:rFonts w:hint="eastAsia"/>
          <w:b/>
        </w:rPr>
        <w:t>覆盖要求</w:t>
      </w:r>
      <w:bookmarkEnd w:id="262"/>
      <w:bookmarkEnd w:id="263"/>
      <w:bookmarkEnd w:id="264"/>
    </w:p>
    <w:p w14:paraId="08719BE7" w14:textId="47B1EE7B" w:rsidR="00AB7F58" w:rsidRDefault="00956CFB">
      <w:pPr>
        <w:pStyle w:val="afffffffff2"/>
        <w:ind w:firstLine="420"/>
      </w:pPr>
      <w:r>
        <w:t>家庭场景下</w:t>
      </w:r>
      <w:r>
        <w:rPr>
          <w:rFonts w:hint="eastAsia"/>
        </w:rPr>
        <w:t>，</w:t>
      </w:r>
      <w:r>
        <w:t>按照覆盖的距离</w:t>
      </w:r>
      <w:r>
        <w:rPr>
          <w:rFonts w:hint="eastAsia"/>
        </w:rPr>
        <w:t>、</w:t>
      </w:r>
      <w:r>
        <w:t>隔墙场景和覆盖方向</w:t>
      </w:r>
      <w:r>
        <w:rPr>
          <w:rFonts w:hint="eastAsia"/>
        </w:rPr>
        <w:t>，</w:t>
      </w:r>
      <w:r>
        <w:t>对覆盖性能的要求</w:t>
      </w:r>
      <w:r>
        <w:rPr>
          <w:rFonts w:hint="eastAsia"/>
        </w:rPr>
        <w:t>见表1</w:t>
      </w:r>
      <w:r w:rsidR="00233CEA">
        <w:rPr>
          <w:rFonts w:hint="eastAsia"/>
        </w:rPr>
        <w:t>9</w:t>
      </w:r>
      <w:r>
        <w:rPr>
          <w:rFonts w:hint="eastAsia"/>
        </w:rPr>
        <w:t>：</w:t>
      </w:r>
    </w:p>
    <w:p w14:paraId="08719BE8" w14:textId="7AC02FCC" w:rsidR="00AB7F58" w:rsidRDefault="00956CFB">
      <w:pPr>
        <w:pStyle w:val="afffffffff6"/>
        <w:spacing w:before="156" w:after="156"/>
        <w:rPr>
          <w:szCs w:val="21"/>
        </w:rPr>
      </w:pPr>
      <w:bookmarkStart w:id="265" w:name="_Toc174517549"/>
      <w:r>
        <w:rPr>
          <w:rFonts w:hint="eastAsia"/>
          <w:szCs w:val="21"/>
        </w:rPr>
        <w:t xml:space="preserve">表 </w:t>
      </w:r>
      <w:r>
        <w:rPr>
          <w:szCs w:val="21"/>
        </w:rPr>
        <w:fldChar w:fldCharType="begin"/>
      </w:r>
      <w:r>
        <w:rPr>
          <w:szCs w:val="21"/>
        </w:rPr>
        <w:instrText xml:space="preserve"> </w:instrText>
      </w:r>
      <w:r>
        <w:rPr>
          <w:rFonts w:hint="eastAsia"/>
          <w:szCs w:val="21"/>
        </w:rPr>
        <w:instrText>SEQ 表 \* ARABIC</w:instrText>
      </w:r>
      <w:r>
        <w:rPr>
          <w:szCs w:val="21"/>
        </w:rPr>
        <w:instrText xml:space="preserve"> </w:instrText>
      </w:r>
      <w:r>
        <w:rPr>
          <w:szCs w:val="21"/>
        </w:rPr>
        <w:fldChar w:fldCharType="separate"/>
      </w:r>
      <w:r w:rsidR="00233CEA">
        <w:rPr>
          <w:noProof/>
          <w:szCs w:val="21"/>
        </w:rPr>
        <w:t>19</w:t>
      </w:r>
      <w:r>
        <w:rPr>
          <w:szCs w:val="21"/>
        </w:rPr>
        <w:fldChar w:fldCharType="end"/>
      </w:r>
      <w:r>
        <w:rPr>
          <w:szCs w:val="21"/>
        </w:rPr>
        <w:t xml:space="preserve"> 覆盖性能要求</w:t>
      </w:r>
      <w:bookmarkEnd w:id="265"/>
    </w:p>
    <w:tbl>
      <w:tblPr>
        <w:tblW w:w="822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541"/>
        <w:gridCol w:w="858"/>
        <w:gridCol w:w="1503"/>
        <w:gridCol w:w="1371"/>
        <w:gridCol w:w="1949"/>
      </w:tblGrid>
      <w:tr w:rsidR="00AB7F58" w14:paraId="08719BEE" w14:textId="77777777">
        <w:trPr>
          <w:trHeight w:val="412"/>
          <w:jc w:val="center"/>
        </w:trPr>
        <w:tc>
          <w:tcPr>
            <w:tcW w:w="1545" w:type="pct"/>
            <w:vMerge w:val="restart"/>
            <w:tcBorders>
              <w:top w:val="single" w:sz="12" w:space="0" w:color="auto"/>
              <w:bottom w:val="single" w:sz="4" w:space="0" w:color="000000"/>
            </w:tcBorders>
            <w:shd w:val="clear" w:color="auto" w:fill="auto"/>
            <w:vAlign w:val="center"/>
          </w:tcPr>
          <w:p w14:paraId="08719BE9"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待测网关</w:t>
            </w:r>
            <w:r>
              <w:rPr>
                <w:rFonts w:hAnsi="宋体"/>
                <w:b/>
                <w:bCs/>
                <w:kern w:val="2"/>
                <w:sz w:val="18"/>
                <w:szCs w:val="18"/>
              </w:rPr>
              <w:t xml:space="preserve">WLAN </w:t>
            </w:r>
            <w:r>
              <w:rPr>
                <w:rFonts w:hAnsi="宋体" w:hint="eastAsia"/>
                <w:b/>
                <w:bCs/>
                <w:kern w:val="2"/>
                <w:sz w:val="18"/>
                <w:szCs w:val="18"/>
              </w:rPr>
              <w:t>配置</w:t>
            </w:r>
          </w:p>
        </w:tc>
        <w:tc>
          <w:tcPr>
            <w:tcW w:w="522" w:type="pct"/>
            <w:vMerge w:val="restart"/>
            <w:tcBorders>
              <w:top w:val="single" w:sz="12" w:space="0" w:color="auto"/>
              <w:bottom w:val="single" w:sz="4" w:space="0" w:color="000000"/>
            </w:tcBorders>
            <w:shd w:val="clear" w:color="auto" w:fill="auto"/>
            <w:vAlign w:val="center"/>
          </w:tcPr>
          <w:p w14:paraId="08719BEA"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带宽(MHz)</w:t>
            </w:r>
          </w:p>
        </w:tc>
        <w:tc>
          <w:tcPr>
            <w:tcW w:w="914" w:type="pct"/>
            <w:vMerge w:val="restart"/>
            <w:tcBorders>
              <w:top w:val="single" w:sz="12" w:space="0" w:color="auto"/>
              <w:bottom w:val="single" w:sz="4" w:space="0" w:color="000000"/>
            </w:tcBorders>
            <w:vAlign w:val="center"/>
          </w:tcPr>
          <w:p w14:paraId="08719BEB"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协议模式</w:t>
            </w:r>
          </w:p>
        </w:tc>
        <w:tc>
          <w:tcPr>
            <w:tcW w:w="834" w:type="pct"/>
            <w:tcBorders>
              <w:top w:val="single" w:sz="12" w:space="0" w:color="auto"/>
              <w:bottom w:val="single" w:sz="4" w:space="0" w:color="000000"/>
            </w:tcBorders>
            <w:shd w:val="clear" w:color="auto" w:fill="auto"/>
            <w:vAlign w:val="center"/>
          </w:tcPr>
          <w:p w14:paraId="08719BEC"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1</w:t>
            </w:r>
            <w:r>
              <w:rPr>
                <w:rFonts w:hAnsi="宋体"/>
                <w:b/>
                <w:bCs/>
                <w:kern w:val="2"/>
                <w:sz w:val="18"/>
                <w:szCs w:val="18"/>
              </w:rPr>
              <w:t>0</w:t>
            </w:r>
            <w:r>
              <w:rPr>
                <w:rFonts w:hAnsi="宋体" w:hint="eastAsia"/>
                <w:b/>
                <w:bCs/>
                <w:kern w:val="2"/>
                <w:sz w:val="18"/>
                <w:szCs w:val="18"/>
              </w:rPr>
              <w:t>m</w:t>
            </w:r>
            <w:r>
              <w:rPr>
                <w:rFonts w:hAnsi="宋体"/>
                <w:b/>
                <w:bCs/>
                <w:kern w:val="2"/>
                <w:sz w:val="18"/>
                <w:szCs w:val="18"/>
              </w:rPr>
              <w:t>视距</w:t>
            </w:r>
          </w:p>
        </w:tc>
        <w:tc>
          <w:tcPr>
            <w:tcW w:w="1185" w:type="pct"/>
            <w:tcBorders>
              <w:top w:val="single" w:sz="12" w:space="0" w:color="auto"/>
              <w:bottom w:val="single" w:sz="4" w:space="0" w:color="000000"/>
            </w:tcBorders>
            <w:shd w:val="clear" w:color="auto" w:fill="auto"/>
            <w:vAlign w:val="center"/>
          </w:tcPr>
          <w:p w14:paraId="08719BED" w14:textId="77777777" w:rsidR="00AB7F58" w:rsidRDefault="00956CFB">
            <w:pPr>
              <w:pStyle w:val="affb"/>
              <w:ind w:firstLineChars="0" w:firstLine="0"/>
              <w:jc w:val="center"/>
              <w:rPr>
                <w:rFonts w:hAnsi="宋体" w:hint="eastAsia"/>
                <w:b/>
                <w:bCs/>
                <w:kern w:val="2"/>
                <w:sz w:val="18"/>
                <w:szCs w:val="18"/>
              </w:rPr>
            </w:pPr>
            <w:r>
              <w:rPr>
                <w:rFonts w:hAnsi="宋体"/>
                <w:b/>
                <w:bCs/>
                <w:kern w:val="2"/>
                <w:sz w:val="18"/>
                <w:szCs w:val="18"/>
              </w:rPr>
              <w:t>10</w:t>
            </w:r>
            <w:r>
              <w:rPr>
                <w:rFonts w:hAnsi="宋体" w:hint="eastAsia"/>
                <w:b/>
                <w:bCs/>
                <w:kern w:val="2"/>
                <w:sz w:val="18"/>
                <w:szCs w:val="18"/>
              </w:rPr>
              <w:t xml:space="preserve">m + </w:t>
            </w:r>
            <w:r>
              <w:rPr>
                <w:rFonts w:hAnsi="宋体"/>
                <w:b/>
                <w:bCs/>
                <w:kern w:val="2"/>
                <w:sz w:val="18"/>
                <w:szCs w:val="18"/>
              </w:rPr>
              <w:t>一堵墙</w:t>
            </w:r>
          </w:p>
        </w:tc>
      </w:tr>
      <w:tr w:rsidR="00AB7F58" w14:paraId="08719BF6" w14:textId="77777777">
        <w:trPr>
          <w:trHeight w:val="425"/>
          <w:jc w:val="center"/>
        </w:trPr>
        <w:tc>
          <w:tcPr>
            <w:tcW w:w="1545" w:type="pct"/>
            <w:vMerge/>
            <w:tcBorders>
              <w:top w:val="single" w:sz="4" w:space="0" w:color="000000"/>
              <w:bottom w:val="single" w:sz="12" w:space="0" w:color="auto"/>
            </w:tcBorders>
            <w:shd w:val="clear" w:color="auto" w:fill="auto"/>
            <w:vAlign w:val="center"/>
          </w:tcPr>
          <w:p w14:paraId="08719BEF" w14:textId="77777777" w:rsidR="00AB7F58" w:rsidRDefault="00AB7F58">
            <w:pPr>
              <w:pStyle w:val="affb"/>
              <w:ind w:firstLineChars="0" w:firstLine="0"/>
              <w:jc w:val="center"/>
              <w:rPr>
                <w:rFonts w:hAnsi="宋体" w:hint="eastAsia"/>
                <w:b/>
                <w:bCs/>
                <w:kern w:val="2"/>
                <w:sz w:val="18"/>
                <w:szCs w:val="18"/>
              </w:rPr>
            </w:pPr>
          </w:p>
        </w:tc>
        <w:tc>
          <w:tcPr>
            <w:tcW w:w="522" w:type="pct"/>
            <w:vMerge/>
            <w:tcBorders>
              <w:top w:val="single" w:sz="4" w:space="0" w:color="000000"/>
              <w:bottom w:val="single" w:sz="12" w:space="0" w:color="auto"/>
            </w:tcBorders>
            <w:shd w:val="clear" w:color="auto" w:fill="auto"/>
            <w:vAlign w:val="center"/>
          </w:tcPr>
          <w:p w14:paraId="08719BF0" w14:textId="77777777" w:rsidR="00AB7F58" w:rsidRDefault="00AB7F58">
            <w:pPr>
              <w:pStyle w:val="affb"/>
              <w:ind w:firstLineChars="0" w:firstLine="0"/>
              <w:jc w:val="center"/>
              <w:rPr>
                <w:rFonts w:hAnsi="宋体" w:hint="eastAsia"/>
                <w:b/>
                <w:bCs/>
                <w:kern w:val="2"/>
                <w:sz w:val="18"/>
                <w:szCs w:val="18"/>
              </w:rPr>
            </w:pPr>
          </w:p>
        </w:tc>
        <w:tc>
          <w:tcPr>
            <w:tcW w:w="914" w:type="pct"/>
            <w:vMerge/>
            <w:tcBorders>
              <w:top w:val="single" w:sz="4" w:space="0" w:color="000000"/>
              <w:bottom w:val="single" w:sz="12" w:space="0" w:color="auto"/>
            </w:tcBorders>
          </w:tcPr>
          <w:p w14:paraId="08719BF1" w14:textId="77777777" w:rsidR="00AB7F58" w:rsidRDefault="00AB7F58">
            <w:pPr>
              <w:pStyle w:val="affb"/>
              <w:ind w:firstLineChars="0" w:firstLine="0"/>
              <w:jc w:val="center"/>
              <w:rPr>
                <w:rFonts w:hAnsi="宋体" w:hint="eastAsia"/>
                <w:b/>
                <w:bCs/>
                <w:kern w:val="2"/>
                <w:sz w:val="18"/>
                <w:szCs w:val="18"/>
              </w:rPr>
            </w:pPr>
          </w:p>
        </w:tc>
        <w:tc>
          <w:tcPr>
            <w:tcW w:w="834" w:type="pct"/>
            <w:tcBorders>
              <w:top w:val="single" w:sz="4" w:space="0" w:color="000000"/>
              <w:bottom w:val="single" w:sz="12" w:space="0" w:color="auto"/>
            </w:tcBorders>
            <w:shd w:val="clear" w:color="auto" w:fill="auto"/>
            <w:vAlign w:val="center"/>
          </w:tcPr>
          <w:p w14:paraId="08719BF2"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下行性能</w:t>
            </w:r>
          </w:p>
          <w:p w14:paraId="08719BF3"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（Mbps）</w:t>
            </w:r>
          </w:p>
        </w:tc>
        <w:tc>
          <w:tcPr>
            <w:tcW w:w="1185" w:type="pct"/>
            <w:tcBorders>
              <w:top w:val="single" w:sz="4" w:space="0" w:color="000000"/>
              <w:bottom w:val="single" w:sz="12" w:space="0" w:color="auto"/>
            </w:tcBorders>
            <w:shd w:val="clear" w:color="auto" w:fill="auto"/>
          </w:tcPr>
          <w:p w14:paraId="08719BF4"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下行性能</w:t>
            </w:r>
          </w:p>
          <w:p w14:paraId="08719BF5" w14:textId="77777777" w:rsidR="00AB7F58" w:rsidRDefault="00956CFB">
            <w:pPr>
              <w:pStyle w:val="affb"/>
              <w:ind w:firstLineChars="100" w:firstLine="181"/>
              <w:jc w:val="center"/>
              <w:rPr>
                <w:rFonts w:hAnsi="宋体" w:hint="eastAsia"/>
                <w:b/>
                <w:bCs/>
                <w:sz w:val="18"/>
                <w:szCs w:val="18"/>
              </w:rPr>
            </w:pPr>
            <w:r>
              <w:rPr>
                <w:rFonts w:hAnsi="宋体" w:hint="eastAsia"/>
                <w:b/>
                <w:bCs/>
                <w:kern w:val="2"/>
                <w:sz w:val="18"/>
                <w:szCs w:val="18"/>
              </w:rPr>
              <w:t>（Mbps）</w:t>
            </w:r>
          </w:p>
        </w:tc>
      </w:tr>
      <w:tr w:rsidR="00AB7F58" w14:paraId="08719BFC" w14:textId="77777777">
        <w:trPr>
          <w:trHeight w:val="447"/>
          <w:jc w:val="center"/>
        </w:trPr>
        <w:tc>
          <w:tcPr>
            <w:tcW w:w="1545" w:type="pct"/>
            <w:tcBorders>
              <w:top w:val="single" w:sz="12" w:space="0" w:color="auto"/>
            </w:tcBorders>
            <w:shd w:val="clear" w:color="auto" w:fill="auto"/>
            <w:vAlign w:val="center"/>
          </w:tcPr>
          <w:p w14:paraId="08719BF7"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2.4GHz (</w:t>
            </w:r>
            <w:proofErr w:type="spellStart"/>
            <w:r w:rsidRPr="00F1146F">
              <w:rPr>
                <w:rFonts w:hAnsi="宋体" w:hint="eastAsia"/>
                <w:sz w:val="18"/>
                <w:szCs w:val="18"/>
              </w:rPr>
              <w:t>Nss</w:t>
            </w:r>
            <w:proofErr w:type="spellEnd"/>
            <w:r w:rsidRPr="00F1146F">
              <w:rPr>
                <w:rFonts w:hAnsi="宋体" w:hint="eastAsia"/>
                <w:sz w:val="18"/>
                <w:szCs w:val="18"/>
              </w:rPr>
              <w:t>=2)</w:t>
            </w:r>
          </w:p>
        </w:tc>
        <w:tc>
          <w:tcPr>
            <w:tcW w:w="522" w:type="pct"/>
            <w:tcBorders>
              <w:top w:val="single" w:sz="12" w:space="0" w:color="auto"/>
            </w:tcBorders>
            <w:shd w:val="clear" w:color="auto" w:fill="auto"/>
            <w:vAlign w:val="center"/>
          </w:tcPr>
          <w:p w14:paraId="08719BF8"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2</w:t>
            </w:r>
            <w:r w:rsidRPr="00F1146F">
              <w:rPr>
                <w:rFonts w:hAnsi="宋体"/>
                <w:sz w:val="18"/>
                <w:szCs w:val="18"/>
              </w:rPr>
              <w:t>0</w:t>
            </w:r>
          </w:p>
        </w:tc>
        <w:tc>
          <w:tcPr>
            <w:tcW w:w="914" w:type="pct"/>
            <w:tcBorders>
              <w:top w:val="single" w:sz="12" w:space="0" w:color="auto"/>
            </w:tcBorders>
            <w:vAlign w:val="center"/>
          </w:tcPr>
          <w:p w14:paraId="08719BF9"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IEEE</w:t>
            </w:r>
            <w:r w:rsidRPr="00F1146F">
              <w:rPr>
                <w:rFonts w:hAnsi="宋体"/>
                <w:sz w:val="18"/>
                <w:szCs w:val="18"/>
              </w:rPr>
              <w:t xml:space="preserve"> 802.11n</w:t>
            </w:r>
          </w:p>
        </w:tc>
        <w:tc>
          <w:tcPr>
            <w:tcW w:w="834" w:type="pct"/>
            <w:tcBorders>
              <w:top w:val="single" w:sz="12" w:space="0" w:color="auto"/>
            </w:tcBorders>
            <w:shd w:val="clear" w:color="auto" w:fill="auto"/>
            <w:vAlign w:val="center"/>
          </w:tcPr>
          <w:p w14:paraId="08719BFA" w14:textId="77777777" w:rsidR="00AB7F58" w:rsidRPr="00F1146F" w:rsidRDefault="00956CFB">
            <w:pPr>
              <w:jc w:val="center"/>
              <w:rPr>
                <w:rFonts w:ascii="宋体" w:hAnsi="宋体" w:hint="eastAsia"/>
                <w:sz w:val="18"/>
                <w:szCs w:val="18"/>
              </w:rPr>
            </w:pPr>
            <w:r w:rsidRPr="00F1146F">
              <w:rPr>
                <w:rFonts w:eastAsiaTheme="minorEastAsia"/>
              </w:rPr>
              <w:t xml:space="preserve">≥ </w:t>
            </w:r>
            <w:r w:rsidRPr="00F1146F">
              <w:rPr>
                <w:rFonts w:ascii="宋体" w:hAnsi="宋体"/>
                <w:sz w:val="18"/>
                <w:szCs w:val="18"/>
              </w:rPr>
              <w:t>80</w:t>
            </w:r>
          </w:p>
        </w:tc>
        <w:tc>
          <w:tcPr>
            <w:tcW w:w="1185" w:type="pct"/>
            <w:tcBorders>
              <w:top w:val="single" w:sz="12" w:space="0" w:color="auto"/>
            </w:tcBorders>
            <w:shd w:val="clear" w:color="auto" w:fill="auto"/>
            <w:vAlign w:val="center"/>
          </w:tcPr>
          <w:p w14:paraId="08719BFB" w14:textId="77777777" w:rsidR="00AB7F58" w:rsidRPr="00F1146F" w:rsidRDefault="00956CFB">
            <w:pPr>
              <w:jc w:val="center"/>
              <w:rPr>
                <w:rFonts w:ascii="宋体" w:hAnsi="宋体" w:hint="eastAsia"/>
                <w:sz w:val="18"/>
                <w:szCs w:val="18"/>
              </w:rPr>
            </w:pPr>
            <w:r w:rsidRPr="00F1146F">
              <w:rPr>
                <w:rFonts w:eastAsiaTheme="minorEastAsia"/>
              </w:rPr>
              <w:t xml:space="preserve">≥ </w:t>
            </w:r>
            <w:r w:rsidRPr="00F1146F">
              <w:rPr>
                <w:rFonts w:ascii="宋体" w:hAnsi="宋体" w:hint="eastAsia"/>
                <w:sz w:val="18"/>
                <w:szCs w:val="18"/>
              </w:rPr>
              <w:t>6</w:t>
            </w:r>
            <w:r w:rsidRPr="00F1146F">
              <w:rPr>
                <w:rFonts w:ascii="宋体" w:hAnsi="宋体"/>
                <w:sz w:val="18"/>
                <w:szCs w:val="18"/>
              </w:rPr>
              <w:t>0</w:t>
            </w:r>
          </w:p>
        </w:tc>
      </w:tr>
      <w:tr w:rsidR="00AB7F58" w14:paraId="08719C02" w14:textId="77777777">
        <w:trPr>
          <w:trHeight w:val="433"/>
          <w:jc w:val="center"/>
        </w:trPr>
        <w:tc>
          <w:tcPr>
            <w:tcW w:w="1545" w:type="pct"/>
            <w:shd w:val="clear" w:color="auto" w:fill="auto"/>
            <w:vAlign w:val="center"/>
          </w:tcPr>
          <w:p w14:paraId="08719BFD"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5GHz (</w:t>
            </w:r>
            <w:proofErr w:type="spellStart"/>
            <w:r w:rsidRPr="00F1146F">
              <w:rPr>
                <w:rFonts w:hAnsi="宋体" w:hint="eastAsia"/>
                <w:sz w:val="18"/>
                <w:szCs w:val="18"/>
              </w:rPr>
              <w:t>Nss</w:t>
            </w:r>
            <w:proofErr w:type="spellEnd"/>
            <w:r w:rsidRPr="00F1146F">
              <w:rPr>
                <w:rFonts w:hAnsi="宋体" w:hint="eastAsia"/>
                <w:sz w:val="18"/>
                <w:szCs w:val="18"/>
              </w:rPr>
              <w:t>=2)</w:t>
            </w:r>
          </w:p>
        </w:tc>
        <w:tc>
          <w:tcPr>
            <w:tcW w:w="522" w:type="pct"/>
            <w:shd w:val="clear" w:color="auto" w:fill="auto"/>
            <w:vAlign w:val="center"/>
          </w:tcPr>
          <w:p w14:paraId="08719BFE" w14:textId="77777777" w:rsidR="00AB7F58" w:rsidRPr="00F1146F" w:rsidRDefault="00956CFB">
            <w:pPr>
              <w:pStyle w:val="affb"/>
              <w:ind w:firstLineChars="0" w:firstLine="0"/>
              <w:jc w:val="center"/>
              <w:rPr>
                <w:rFonts w:hAnsi="宋体" w:hint="eastAsia"/>
                <w:sz w:val="18"/>
                <w:szCs w:val="18"/>
              </w:rPr>
            </w:pPr>
            <w:r w:rsidRPr="00F1146F">
              <w:rPr>
                <w:rFonts w:hAnsi="宋体"/>
                <w:sz w:val="18"/>
                <w:szCs w:val="18"/>
              </w:rPr>
              <w:t>80</w:t>
            </w:r>
          </w:p>
        </w:tc>
        <w:tc>
          <w:tcPr>
            <w:tcW w:w="914" w:type="pct"/>
            <w:vAlign w:val="center"/>
          </w:tcPr>
          <w:p w14:paraId="08719BFF" w14:textId="77777777" w:rsidR="00AB7F58" w:rsidRPr="00F1146F" w:rsidRDefault="00956CFB">
            <w:pPr>
              <w:pStyle w:val="affb"/>
              <w:ind w:firstLineChars="0" w:firstLine="0"/>
              <w:jc w:val="center"/>
              <w:rPr>
                <w:rFonts w:hAnsi="宋体" w:hint="eastAsia"/>
                <w:sz w:val="18"/>
                <w:szCs w:val="18"/>
              </w:rPr>
            </w:pPr>
            <w:r w:rsidRPr="00F1146F">
              <w:rPr>
                <w:rFonts w:hAnsi="宋体"/>
                <w:sz w:val="18"/>
                <w:szCs w:val="18"/>
              </w:rPr>
              <w:t xml:space="preserve"> </w:t>
            </w:r>
            <w:r w:rsidRPr="00F1146F">
              <w:rPr>
                <w:rFonts w:hAnsi="宋体" w:hint="eastAsia"/>
                <w:sz w:val="18"/>
                <w:szCs w:val="18"/>
              </w:rPr>
              <w:t>IEEE</w:t>
            </w:r>
            <w:r w:rsidRPr="00F1146F">
              <w:rPr>
                <w:rFonts w:hAnsi="宋体"/>
                <w:sz w:val="18"/>
                <w:szCs w:val="18"/>
              </w:rPr>
              <w:t xml:space="preserve"> 802.11ac</w:t>
            </w:r>
          </w:p>
        </w:tc>
        <w:tc>
          <w:tcPr>
            <w:tcW w:w="834" w:type="pct"/>
            <w:shd w:val="clear" w:color="auto" w:fill="auto"/>
            <w:vAlign w:val="center"/>
          </w:tcPr>
          <w:p w14:paraId="08719C00" w14:textId="77777777" w:rsidR="00AB7F58" w:rsidRPr="00F1146F" w:rsidRDefault="00956CFB">
            <w:pPr>
              <w:jc w:val="center"/>
              <w:rPr>
                <w:rFonts w:ascii="宋体" w:hAnsi="宋体" w:hint="eastAsia"/>
                <w:sz w:val="18"/>
                <w:szCs w:val="18"/>
              </w:rPr>
            </w:pPr>
            <w:r w:rsidRPr="00F1146F">
              <w:rPr>
                <w:rFonts w:eastAsiaTheme="minorEastAsia"/>
              </w:rPr>
              <w:t xml:space="preserve">≥ </w:t>
            </w:r>
            <w:r w:rsidRPr="00F1146F">
              <w:rPr>
                <w:rFonts w:ascii="宋体" w:hAnsi="宋体"/>
                <w:sz w:val="18"/>
                <w:szCs w:val="18"/>
              </w:rPr>
              <w:t>350</w:t>
            </w:r>
          </w:p>
        </w:tc>
        <w:tc>
          <w:tcPr>
            <w:tcW w:w="1185" w:type="pct"/>
            <w:shd w:val="clear" w:color="auto" w:fill="auto"/>
            <w:vAlign w:val="center"/>
          </w:tcPr>
          <w:p w14:paraId="08719C01" w14:textId="77777777" w:rsidR="00AB7F58" w:rsidRPr="00F1146F" w:rsidRDefault="00956CFB">
            <w:pPr>
              <w:jc w:val="center"/>
              <w:rPr>
                <w:rFonts w:ascii="宋体" w:hAnsi="宋体" w:hint="eastAsia"/>
                <w:sz w:val="18"/>
                <w:szCs w:val="18"/>
              </w:rPr>
            </w:pPr>
            <w:r w:rsidRPr="00F1146F">
              <w:rPr>
                <w:rFonts w:eastAsiaTheme="minorEastAsia"/>
              </w:rPr>
              <w:t xml:space="preserve">≥ </w:t>
            </w:r>
            <w:r w:rsidRPr="00F1146F">
              <w:rPr>
                <w:rFonts w:ascii="宋体" w:hAnsi="宋体"/>
                <w:sz w:val="18"/>
                <w:szCs w:val="18"/>
              </w:rPr>
              <w:t>150</w:t>
            </w:r>
          </w:p>
        </w:tc>
      </w:tr>
      <w:tr w:rsidR="00AB7F58" w14:paraId="08719C08" w14:textId="77777777">
        <w:trPr>
          <w:trHeight w:val="447"/>
          <w:jc w:val="center"/>
        </w:trPr>
        <w:tc>
          <w:tcPr>
            <w:tcW w:w="1545" w:type="pct"/>
            <w:shd w:val="clear" w:color="auto" w:fill="auto"/>
            <w:vAlign w:val="center"/>
          </w:tcPr>
          <w:p w14:paraId="08719C03"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2.4GHz (</w:t>
            </w:r>
            <w:proofErr w:type="spellStart"/>
            <w:r w:rsidRPr="00F1146F">
              <w:rPr>
                <w:rFonts w:hAnsi="宋体" w:hint="eastAsia"/>
                <w:sz w:val="18"/>
                <w:szCs w:val="18"/>
              </w:rPr>
              <w:t>Nss</w:t>
            </w:r>
            <w:proofErr w:type="spellEnd"/>
            <w:r w:rsidRPr="00F1146F">
              <w:rPr>
                <w:rFonts w:hAnsi="宋体" w:hint="eastAsia"/>
                <w:sz w:val="18"/>
                <w:szCs w:val="18"/>
              </w:rPr>
              <w:t>=2)</w:t>
            </w:r>
          </w:p>
        </w:tc>
        <w:tc>
          <w:tcPr>
            <w:tcW w:w="522" w:type="pct"/>
            <w:shd w:val="clear" w:color="auto" w:fill="auto"/>
            <w:vAlign w:val="center"/>
          </w:tcPr>
          <w:p w14:paraId="08719C04"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2</w:t>
            </w:r>
            <w:r w:rsidRPr="00F1146F">
              <w:rPr>
                <w:rFonts w:hAnsi="宋体"/>
                <w:sz w:val="18"/>
                <w:szCs w:val="18"/>
              </w:rPr>
              <w:t>0</w:t>
            </w:r>
          </w:p>
        </w:tc>
        <w:tc>
          <w:tcPr>
            <w:tcW w:w="914" w:type="pct"/>
            <w:vAlign w:val="center"/>
          </w:tcPr>
          <w:p w14:paraId="08719C05"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IEEE</w:t>
            </w:r>
            <w:r w:rsidRPr="00F1146F">
              <w:rPr>
                <w:rFonts w:hAnsi="宋体"/>
                <w:sz w:val="18"/>
                <w:szCs w:val="18"/>
              </w:rPr>
              <w:t xml:space="preserve"> 802.11ax</w:t>
            </w:r>
          </w:p>
        </w:tc>
        <w:tc>
          <w:tcPr>
            <w:tcW w:w="834" w:type="pct"/>
            <w:shd w:val="clear" w:color="auto" w:fill="auto"/>
            <w:vAlign w:val="center"/>
          </w:tcPr>
          <w:p w14:paraId="08719C06" w14:textId="77777777" w:rsidR="00AB7F58" w:rsidRPr="00F1146F" w:rsidRDefault="00956CFB">
            <w:pPr>
              <w:jc w:val="center"/>
              <w:rPr>
                <w:rFonts w:ascii="宋体" w:hAnsi="宋体" w:hint="eastAsia"/>
                <w:sz w:val="18"/>
                <w:szCs w:val="18"/>
              </w:rPr>
            </w:pPr>
            <w:r w:rsidRPr="00F1146F">
              <w:rPr>
                <w:rFonts w:eastAsiaTheme="minorEastAsia"/>
              </w:rPr>
              <w:t xml:space="preserve">≥ </w:t>
            </w:r>
            <w:r w:rsidRPr="00F1146F">
              <w:rPr>
                <w:rFonts w:ascii="宋体" w:hAnsi="宋体" w:hint="eastAsia"/>
                <w:sz w:val="18"/>
                <w:szCs w:val="18"/>
              </w:rPr>
              <w:t>1</w:t>
            </w:r>
            <w:r w:rsidRPr="00F1146F">
              <w:rPr>
                <w:rFonts w:ascii="宋体" w:hAnsi="宋体"/>
                <w:sz w:val="18"/>
                <w:szCs w:val="18"/>
              </w:rPr>
              <w:t>50</w:t>
            </w:r>
          </w:p>
        </w:tc>
        <w:tc>
          <w:tcPr>
            <w:tcW w:w="1185" w:type="pct"/>
            <w:shd w:val="clear" w:color="auto" w:fill="auto"/>
            <w:vAlign w:val="center"/>
          </w:tcPr>
          <w:p w14:paraId="08719C07" w14:textId="77777777" w:rsidR="00AB7F58" w:rsidRPr="00F1146F" w:rsidRDefault="00956CFB">
            <w:pPr>
              <w:jc w:val="center"/>
              <w:rPr>
                <w:rFonts w:ascii="宋体" w:hAnsi="宋体" w:hint="eastAsia"/>
                <w:sz w:val="18"/>
                <w:szCs w:val="18"/>
              </w:rPr>
            </w:pPr>
            <w:r w:rsidRPr="00F1146F">
              <w:rPr>
                <w:rFonts w:eastAsiaTheme="minorEastAsia"/>
              </w:rPr>
              <w:t xml:space="preserve">≥ </w:t>
            </w:r>
            <w:r w:rsidRPr="00F1146F">
              <w:rPr>
                <w:rFonts w:ascii="宋体" w:hAnsi="宋体" w:hint="eastAsia"/>
                <w:sz w:val="18"/>
                <w:szCs w:val="18"/>
              </w:rPr>
              <w:t>1</w:t>
            </w:r>
            <w:r w:rsidRPr="00F1146F">
              <w:rPr>
                <w:rFonts w:ascii="宋体" w:hAnsi="宋体"/>
                <w:sz w:val="18"/>
                <w:szCs w:val="18"/>
              </w:rPr>
              <w:t>00</w:t>
            </w:r>
          </w:p>
        </w:tc>
      </w:tr>
      <w:tr w:rsidR="00AB7F58" w14:paraId="08719C0E" w14:textId="77777777">
        <w:trPr>
          <w:trHeight w:val="433"/>
          <w:jc w:val="center"/>
        </w:trPr>
        <w:tc>
          <w:tcPr>
            <w:tcW w:w="1545" w:type="pct"/>
            <w:shd w:val="clear" w:color="auto" w:fill="auto"/>
            <w:vAlign w:val="center"/>
          </w:tcPr>
          <w:p w14:paraId="08719C09"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5GHz (</w:t>
            </w:r>
            <w:proofErr w:type="spellStart"/>
            <w:r w:rsidRPr="00F1146F">
              <w:rPr>
                <w:rFonts w:hAnsi="宋体" w:hint="eastAsia"/>
                <w:sz w:val="18"/>
                <w:szCs w:val="18"/>
              </w:rPr>
              <w:t>Nss</w:t>
            </w:r>
            <w:proofErr w:type="spellEnd"/>
            <w:r w:rsidRPr="00F1146F">
              <w:rPr>
                <w:rFonts w:hAnsi="宋体" w:hint="eastAsia"/>
                <w:sz w:val="18"/>
                <w:szCs w:val="18"/>
              </w:rPr>
              <w:t>=2)</w:t>
            </w:r>
          </w:p>
        </w:tc>
        <w:tc>
          <w:tcPr>
            <w:tcW w:w="522" w:type="pct"/>
            <w:shd w:val="clear" w:color="auto" w:fill="auto"/>
            <w:vAlign w:val="center"/>
          </w:tcPr>
          <w:p w14:paraId="08719C0A" w14:textId="77777777" w:rsidR="00AB7F58" w:rsidRPr="00F1146F" w:rsidRDefault="00956CFB">
            <w:pPr>
              <w:pStyle w:val="affb"/>
              <w:ind w:firstLineChars="0" w:firstLine="0"/>
              <w:jc w:val="center"/>
              <w:rPr>
                <w:rFonts w:hAnsi="宋体" w:hint="eastAsia"/>
                <w:sz w:val="18"/>
                <w:szCs w:val="18"/>
              </w:rPr>
            </w:pPr>
            <w:r w:rsidRPr="00F1146F">
              <w:rPr>
                <w:rFonts w:hAnsi="宋体"/>
                <w:sz w:val="18"/>
                <w:szCs w:val="18"/>
              </w:rPr>
              <w:t>80</w:t>
            </w:r>
          </w:p>
        </w:tc>
        <w:tc>
          <w:tcPr>
            <w:tcW w:w="914" w:type="pct"/>
            <w:vAlign w:val="center"/>
          </w:tcPr>
          <w:p w14:paraId="08719C0B"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IEEE</w:t>
            </w:r>
            <w:r w:rsidRPr="00F1146F">
              <w:rPr>
                <w:rFonts w:hAnsi="宋体"/>
                <w:sz w:val="18"/>
                <w:szCs w:val="18"/>
              </w:rPr>
              <w:t xml:space="preserve"> 802.11ax</w:t>
            </w:r>
          </w:p>
        </w:tc>
        <w:tc>
          <w:tcPr>
            <w:tcW w:w="834" w:type="pct"/>
            <w:shd w:val="clear" w:color="auto" w:fill="auto"/>
            <w:vAlign w:val="center"/>
          </w:tcPr>
          <w:p w14:paraId="08719C0C" w14:textId="77777777" w:rsidR="00AB7F58" w:rsidRPr="00F1146F" w:rsidRDefault="00956CFB">
            <w:pPr>
              <w:jc w:val="center"/>
              <w:rPr>
                <w:rFonts w:ascii="宋体" w:hAnsi="宋体" w:hint="eastAsia"/>
                <w:sz w:val="18"/>
                <w:szCs w:val="18"/>
              </w:rPr>
            </w:pPr>
            <w:r w:rsidRPr="00F1146F">
              <w:rPr>
                <w:rFonts w:eastAsiaTheme="minorEastAsia"/>
              </w:rPr>
              <w:t xml:space="preserve">≥ </w:t>
            </w:r>
            <w:r w:rsidRPr="00F1146F">
              <w:rPr>
                <w:rFonts w:ascii="宋体" w:hAnsi="宋体"/>
                <w:sz w:val="18"/>
                <w:szCs w:val="18"/>
              </w:rPr>
              <w:t>500</w:t>
            </w:r>
          </w:p>
        </w:tc>
        <w:tc>
          <w:tcPr>
            <w:tcW w:w="1185" w:type="pct"/>
            <w:shd w:val="clear" w:color="auto" w:fill="auto"/>
            <w:vAlign w:val="center"/>
          </w:tcPr>
          <w:p w14:paraId="08719C0D" w14:textId="77777777" w:rsidR="00AB7F58" w:rsidRPr="00F1146F" w:rsidRDefault="00956CFB">
            <w:pPr>
              <w:jc w:val="center"/>
              <w:rPr>
                <w:rFonts w:ascii="宋体" w:hAnsi="宋体" w:hint="eastAsia"/>
                <w:sz w:val="18"/>
                <w:szCs w:val="18"/>
              </w:rPr>
            </w:pPr>
            <w:r w:rsidRPr="00F1146F">
              <w:rPr>
                <w:rFonts w:eastAsiaTheme="minorEastAsia"/>
              </w:rPr>
              <w:t xml:space="preserve">≥ </w:t>
            </w:r>
            <w:r w:rsidRPr="00F1146F">
              <w:rPr>
                <w:rFonts w:ascii="宋体" w:hAnsi="宋体"/>
                <w:sz w:val="18"/>
                <w:szCs w:val="18"/>
              </w:rPr>
              <w:t>200</w:t>
            </w:r>
          </w:p>
        </w:tc>
      </w:tr>
      <w:tr w:rsidR="00AB7F58" w14:paraId="08719C14" w14:textId="77777777">
        <w:trPr>
          <w:trHeight w:val="447"/>
          <w:jc w:val="center"/>
        </w:trPr>
        <w:tc>
          <w:tcPr>
            <w:tcW w:w="1545" w:type="pct"/>
            <w:shd w:val="clear" w:color="auto" w:fill="auto"/>
            <w:vAlign w:val="center"/>
          </w:tcPr>
          <w:p w14:paraId="08719C0F"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5GHz (</w:t>
            </w:r>
            <w:proofErr w:type="spellStart"/>
            <w:r w:rsidRPr="00F1146F">
              <w:rPr>
                <w:rFonts w:hAnsi="宋体" w:hint="eastAsia"/>
                <w:sz w:val="18"/>
                <w:szCs w:val="18"/>
              </w:rPr>
              <w:t>Nss</w:t>
            </w:r>
            <w:proofErr w:type="spellEnd"/>
            <w:r w:rsidRPr="00F1146F">
              <w:rPr>
                <w:rFonts w:hAnsi="宋体" w:hint="eastAsia"/>
                <w:sz w:val="18"/>
                <w:szCs w:val="18"/>
              </w:rPr>
              <w:t>=2)</w:t>
            </w:r>
          </w:p>
        </w:tc>
        <w:tc>
          <w:tcPr>
            <w:tcW w:w="522" w:type="pct"/>
            <w:shd w:val="clear" w:color="auto" w:fill="auto"/>
            <w:vAlign w:val="center"/>
          </w:tcPr>
          <w:p w14:paraId="08719C10"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16</w:t>
            </w:r>
            <w:r w:rsidRPr="00F1146F">
              <w:rPr>
                <w:rFonts w:hAnsi="宋体"/>
                <w:sz w:val="18"/>
                <w:szCs w:val="18"/>
              </w:rPr>
              <w:t>0</w:t>
            </w:r>
          </w:p>
        </w:tc>
        <w:tc>
          <w:tcPr>
            <w:tcW w:w="914" w:type="pct"/>
            <w:vAlign w:val="center"/>
          </w:tcPr>
          <w:p w14:paraId="08719C11"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IEEE</w:t>
            </w:r>
            <w:r w:rsidRPr="00F1146F">
              <w:rPr>
                <w:rFonts w:hAnsi="宋体"/>
                <w:sz w:val="18"/>
                <w:szCs w:val="18"/>
              </w:rPr>
              <w:t xml:space="preserve"> 802.11ax</w:t>
            </w:r>
          </w:p>
        </w:tc>
        <w:tc>
          <w:tcPr>
            <w:tcW w:w="834" w:type="pct"/>
            <w:shd w:val="clear" w:color="auto" w:fill="auto"/>
            <w:vAlign w:val="center"/>
          </w:tcPr>
          <w:p w14:paraId="08719C12" w14:textId="77777777" w:rsidR="00AB7F58" w:rsidRPr="00F1146F" w:rsidRDefault="00956CFB">
            <w:pPr>
              <w:jc w:val="center"/>
              <w:rPr>
                <w:rFonts w:ascii="宋体" w:hAnsi="宋体" w:hint="eastAsia"/>
                <w:sz w:val="18"/>
                <w:szCs w:val="18"/>
              </w:rPr>
            </w:pPr>
            <w:r w:rsidRPr="00F1146F">
              <w:rPr>
                <w:rFonts w:eastAsiaTheme="minorEastAsia"/>
              </w:rPr>
              <w:t xml:space="preserve">≥ </w:t>
            </w:r>
            <w:r w:rsidRPr="00F1146F">
              <w:rPr>
                <w:rFonts w:ascii="宋体" w:hAnsi="宋体" w:hint="eastAsia"/>
                <w:sz w:val="18"/>
                <w:szCs w:val="18"/>
              </w:rPr>
              <w:t>1</w:t>
            </w:r>
            <w:r w:rsidRPr="00F1146F">
              <w:rPr>
                <w:rFonts w:ascii="宋体" w:hAnsi="宋体"/>
                <w:sz w:val="18"/>
                <w:szCs w:val="18"/>
              </w:rPr>
              <w:t>000</w:t>
            </w:r>
          </w:p>
        </w:tc>
        <w:tc>
          <w:tcPr>
            <w:tcW w:w="1185" w:type="pct"/>
            <w:shd w:val="clear" w:color="auto" w:fill="auto"/>
            <w:vAlign w:val="center"/>
          </w:tcPr>
          <w:p w14:paraId="08719C13" w14:textId="77777777" w:rsidR="00AB7F58" w:rsidRPr="00F1146F" w:rsidRDefault="00956CFB">
            <w:pPr>
              <w:jc w:val="center"/>
              <w:rPr>
                <w:rFonts w:ascii="宋体" w:hAnsi="宋体" w:hint="eastAsia"/>
                <w:sz w:val="18"/>
                <w:szCs w:val="18"/>
              </w:rPr>
            </w:pPr>
            <w:r w:rsidRPr="00F1146F">
              <w:rPr>
                <w:rFonts w:eastAsiaTheme="minorEastAsia"/>
              </w:rPr>
              <w:t xml:space="preserve">≥ </w:t>
            </w:r>
            <w:r w:rsidRPr="00F1146F">
              <w:rPr>
                <w:rFonts w:ascii="宋体" w:hAnsi="宋体"/>
                <w:sz w:val="18"/>
                <w:szCs w:val="18"/>
              </w:rPr>
              <w:t>400</w:t>
            </w:r>
          </w:p>
        </w:tc>
      </w:tr>
      <w:tr w:rsidR="00B12E91" w:rsidRPr="00B12E91" w14:paraId="08719C1A" w14:textId="77777777">
        <w:trPr>
          <w:trHeight w:val="447"/>
          <w:jc w:val="center"/>
        </w:trPr>
        <w:tc>
          <w:tcPr>
            <w:tcW w:w="1545" w:type="pct"/>
            <w:shd w:val="clear" w:color="auto" w:fill="auto"/>
            <w:vAlign w:val="center"/>
          </w:tcPr>
          <w:p w14:paraId="08719C15" w14:textId="77777777"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2.4GHz (</w:t>
            </w:r>
            <w:proofErr w:type="spellStart"/>
            <w:r w:rsidRPr="00A83940">
              <w:rPr>
                <w:rFonts w:hAnsi="宋体" w:hint="eastAsia"/>
                <w:sz w:val="18"/>
                <w:szCs w:val="18"/>
              </w:rPr>
              <w:t>Nss</w:t>
            </w:r>
            <w:proofErr w:type="spellEnd"/>
            <w:r w:rsidRPr="00A83940">
              <w:rPr>
                <w:rFonts w:hAnsi="宋体" w:hint="eastAsia"/>
                <w:sz w:val="18"/>
                <w:szCs w:val="18"/>
              </w:rPr>
              <w:t>=2)</w:t>
            </w:r>
          </w:p>
        </w:tc>
        <w:tc>
          <w:tcPr>
            <w:tcW w:w="522" w:type="pct"/>
            <w:shd w:val="clear" w:color="auto" w:fill="auto"/>
            <w:vAlign w:val="center"/>
          </w:tcPr>
          <w:p w14:paraId="08719C16" w14:textId="77777777"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2</w:t>
            </w:r>
            <w:r w:rsidRPr="00A83940">
              <w:rPr>
                <w:rFonts w:hAnsi="宋体"/>
                <w:sz w:val="18"/>
                <w:szCs w:val="18"/>
              </w:rPr>
              <w:t>0</w:t>
            </w:r>
          </w:p>
        </w:tc>
        <w:tc>
          <w:tcPr>
            <w:tcW w:w="914" w:type="pct"/>
            <w:vAlign w:val="center"/>
          </w:tcPr>
          <w:p w14:paraId="08719C17" w14:textId="77777777"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IEEE</w:t>
            </w:r>
            <w:r w:rsidRPr="00A83940">
              <w:rPr>
                <w:rFonts w:hAnsi="宋体"/>
                <w:sz w:val="18"/>
                <w:szCs w:val="18"/>
              </w:rPr>
              <w:t xml:space="preserve"> 802.11be</w:t>
            </w:r>
          </w:p>
        </w:tc>
        <w:tc>
          <w:tcPr>
            <w:tcW w:w="834" w:type="pct"/>
            <w:shd w:val="clear" w:color="auto" w:fill="auto"/>
            <w:vAlign w:val="center"/>
          </w:tcPr>
          <w:p w14:paraId="08719C18" w14:textId="77777777" w:rsidR="00AB7F58" w:rsidRPr="00A83940" w:rsidRDefault="00956CFB">
            <w:pPr>
              <w:jc w:val="center"/>
              <w:rPr>
                <w:rFonts w:eastAsiaTheme="minorEastAsia"/>
              </w:rPr>
            </w:pPr>
            <w:r w:rsidRPr="00A83940">
              <w:rPr>
                <w:rFonts w:eastAsiaTheme="minorEastAsia"/>
              </w:rPr>
              <w:t xml:space="preserve">≥ </w:t>
            </w:r>
            <w:r w:rsidRPr="00A83940">
              <w:rPr>
                <w:rFonts w:ascii="宋体" w:hAnsi="宋体" w:hint="eastAsia"/>
                <w:sz w:val="18"/>
                <w:szCs w:val="18"/>
              </w:rPr>
              <w:t>1</w:t>
            </w:r>
            <w:r w:rsidRPr="00A83940">
              <w:rPr>
                <w:rFonts w:ascii="宋体" w:hAnsi="宋体"/>
                <w:sz w:val="18"/>
                <w:szCs w:val="18"/>
              </w:rPr>
              <w:t>50</w:t>
            </w:r>
          </w:p>
        </w:tc>
        <w:tc>
          <w:tcPr>
            <w:tcW w:w="1185" w:type="pct"/>
            <w:shd w:val="clear" w:color="auto" w:fill="auto"/>
            <w:vAlign w:val="center"/>
          </w:tcPr>
          <w:p w14:paraId="08719C19" w14:textId="77777777" w:rsidR="00AB7F58" w:rsidRPr="00A83940" w:rsidRDefault="00956CFB">
            <w:pPr>
              <w:jc w:val="center"/>
              <w:rPr>
                <w:rFonts w:eastAsiaTheme="minorEastAsia"/>
              </w:rPr>
            </w:pPr>
            <w:r w:rsidRPr="00A83940">
              <w:rPr>
                <w:rFonts w:eastAsiaTheme="minorEastAsia"/>
              </w:rPr>
              <w:t xml:space="preserve">≥ </w:t>
            </w:r>
            <w:r w:rsidRPr="00A83940">
              <w:rPr>
                <w:rFonts w:ascii="宋体" w:hAnsi="宋体" w:hint="eastAsia"/>
                <w:sz w:val="18"/>
                <w:szCs w:val="18"/>
              </w:rPr>
              <w:t>1</w:t>
            </w:r>
            <w:r w:rsidRPr="00A83940">
              <w:rPr>
                <w:rFonts w:ascii="宋体" w:hAnsi="宋体"/>
                <w:sz w:val="18"/>
                <w:szCs w:val="18"/>
              </w:rPr>
              <w:t>00</w:t>
            </w:r>
          </w:p>
        </w:tc>
      </w:tr>
      <w:tr w:rsidR="00B12E91" w:rsidRPr="00B12E91" w14:paraId="08719C20" w14:textId="77777777">
        <w:trPr>
          <w:trHeight w:val="447"/>
          <w:jc w:val="center"/>
        </w:trPr>
        <w:tc>
          <w:tcPr>
            <w:tcW w:w="1545" w:type="pct"/>
            <w:shd w:val="clear" w:color="auto" w:fill="auto"/>
            <w:vAlign w:val="center"/>
          </w:tcPr>
          <w:p w14:paraId="08719C1B" w14:textId="77777777" w:rsidR="00AB7F58" w:rsidRPr="00A83940" w:rsidRDefault="00956CFB">
            <w:pPr>
              <w:pStyle w:val="affb"/>
              <w:ind w:firstLineChars="0" w:firstLine="0"/>
              <w:jc w:val="center"/>
              <w:rPr>
                <w:rFonts w:hAnsi="宋体" w:hint="eastAsia"/>
                <w:sz w:val="18"/>
                <w:szCs w:val="18"/>
              </w:rPr>
            </w:pPr>
            <w:r w:rsidRPr="00A83940">
              <w:rPr>
                <w:rFonts w:hAnsi="宋体"/>
                <w:sz w:val="18"/>
                <w:szCs w:val="18"/>
              </w:rPr>
              <w:t>5</w:t>
            </w:r>
            <w:r w:rsidRPr="00A83940">
              <w:rPr>
                <w:rFonts w:hAnsi="宋体" w:hint="eastAsia"/>
                <w:sz w:val="18"/>
                <w:szCs w:val="18"/>
              </w:rPr>
              <w:t>GHz (</w:t>
            </w:r>
            <w:proofErr w:type="spellStart"/>
            <w:r w:rsidRPr="00A83940">
              <w:rPr>
                <w:rFonts w:hAnsi="宋体" w:hint="eastAsia"/>
                <w:sz w:val="18"/>
                <w:szCs w:val="18"/>
              </w:rPr>
              <w:t>Nss</w:t>
            </w:r>
            <w:proofErr w:type="spellEnd"/>
            <w:r w:rsidRPr="00A83940">
              <w:rPr>
                <w:rFonts w:hAnsi="宋体" w:hint="eastAsia"/>
                <w:sz w:val="18"/>
                <w:szCs w:val="18"/>
              </w:rPr>
              <w:t>=2)</w:t>
            </w:r>
          </w:p>
        </w:tc>
        <w:tc>
          <w:tcPr>
            <w:tcW w:w="522" w:type="pct"/>
            <w:shd w:val="clear" w:color="auto" w:fill="auto"/>
            <w:vAlign w:val="center"/>
          </w:tcPr>
          <w:p w14:paraId="08719C1C" w14:textId="77777777" w:rsidR="00AB7F58" w:rsidRPr="00A83940" w:rsidRDefault="00956CFB">
            <w:pPr>
              <w:pStyle w:val="affb"/>
              <w:ind w:firstLineChars="0" w:firstLine="0"/>
              <w:jc w:val="center"/>
              <w:rPr>
                <w:rFonts w:hAnsi="宋体" w:hint="eastAsia"/>
                <w:sz w:val="18"/>
                <w:szCs w:val="18"/>
              </w:rPr>
            </w:pPr>
            <w:r w:rsidRPr="00A83940">
              <w:rPr>
                <w:rFonts w:hAnsi="宋体"/>
                <w:sz w:val="18"/>
                <w:szCs w:val="18"/>
              </w:rPr>
              <w:t>160</w:t>
            </w:r>
          </w:p>
        </w:tc>
        <w:tc>
          <w:tcPr>
            <w:tcW w:w="914" w:type="pct"/>
            <w:vAlign w:val="center"/>
          </w:tcPr>
          <w:p w14:paraId="08719C1D" w14:textId="77777777"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IEEE</w:t>
            </w:r>
            <w:r w:rsidRPr="00A83940">
              <w:rPr>
                <w:rFonts w:hAnsi="宋体"/>
                <w:sz w:val="18"/>
                <w:szCs w:val="18"/>
              </w:rPr>
              <w:t xml:space="preserve"> 802.11be</w:t>
            </w:r>
          </w:p>
        </w:tc>
        <w:tc>
          <w:tcPr>
            <w:tcW w:w="834" w:type="pct"/>
            <w:shd w:val="clear" w:color="auto" w:fill="auto"/>
            <w:vAlign w:val="center"/>
          </w:tcPr>
          <w:p w14:paraId="08719C1E" w14:textId="77777777" w:rsidR="00AB7F58" w:rsidRPr="00A83940" w:rsidRDefault="00956CFB">
            <w:pPr>
              <w:jc w:val="center"/>
              <w:rPr>
                <w:rFonts w:eastAsiaTheme="minorEastAsia"/>
              </w:rPr>
            </w:pPr>
            <w:r w:rsidRPr="00A83940">
              <w:rPr>
                <w:rFonts w:eastAsiaTheme="minorEastAsia"/>
              </w:rPr>
              <w:t xml:space="preserve">≥ </w:t>
            </w:r>
            <w:r w:rsidRPr="00A83940">
              <w:rPr>
                <w:rFonts w:ascii="宋体" w:hAnsi="宋体" w:hint="eastAsia"/>
                <w:sz w:val="18"/>
                <w:szCs w:val="18"/>
              </w:rPr>
              <w:t>1</w:t>
            </w:r>
            <w:r w:rsidRPr="00A83940">
              <w:rPr>
                <w:rFonts w:ascii="宋体" w:hAnsi="宋体"/>
                <w:sz w:val="18"/>
                <w:szCs w:val="18"/>
              </w:rPr>
              <w:t>000</w:t>
            </w:r>
          </w:p>
        </w:tc>
        <w:tc>
          <w:tcPr>
            <w:tcW w:w="1185" w:type="pct"/>
            <w:shd w:val="clear" w:color="auto" w:fill="auto"/>
            <w:vAlign w:val="center"/>
          </w:tcPr>
          <w:p w14:paraId="08719C1F" w14:textId="77777777" w:rsidR="00AB7F58" w:rsidRPr="00A83940" w:rsidRDefault="00956CFB">
            <w:pPr>
              <w:jc w:val="center"/>
              <w:rPr>
                <w:rFonts w:eastAsiaTheme="minorEastAsia"/>
              </w:rPr>
            </w:pPr>
            <w:r w:rsidRPr="00A83940">
              <w:rPr>
                <w:rFonts w:eastAsiaTheme="minorEastAsia"/>
              </w:rPr>
              <w:t xml:space="preserve">≥ </w:t>
            </w:r>
            <w:r w:rsidRPr="00A83940">
              <w:rPr>
                <w:rFonts w:ascii="宋体" w:hAnsi="宋体"/>
                <w:sz w:val="18"/>
                <w:szCs w:val="18"/>
              </w:rPr>
              <w:t>400</w:t>
            </w:r>
          </w:p>
        </w:tc>
      </w:tr>
      <w:tr w:rsidR="00B12E91" w:rsidRPr="00B12E91" w14:paraId="08719C28" w14:textId="77777777">
        <w:trPr>
          <w:trHeight w:val="447"/>
          <w:jc w:val="center"/>
        </w:trPr>
        <w:tc>
          <w:tcPr>
            <w:tcW w:w="1545" w:type="pct"/>
            <w:shd w:val="clear" w:color="auto" w:fill="auto"/>
            <w:vAlign w:val="center"/>
          </w:tcPr>
          <w:p w14:paraId="08719C21" w14:textId="77777777" w:rsidR="00AB7F58" w:rsidRPr="00A83940" w:rsidRDefault="00956CFB">
            <w:pPr>
              <w:pStyle w:val="affb"/>
              <w:ind w:firstLineChars="0" w:firstLine="0"/>
              <w:jc w:val="center"/>
              <w:rPr>
                <w:rFonts w:hAnsi="宋体" w:hint="eastAsia"/>
                <w:sz w:val="18"/>
                <w:szCs w:val="18"/>
              </w:rPr>
            </w:pPr>
            <w:r w:rsidRPr="00A83940">
              <w:rPr>
                <w:rFonts w:hAnsi="宋体"/>
                <w:sz w:val="18"/>
                <w:szCs w:val="18"/>
              </w:rPr>
              <w:lastRenderedPageBreak/>
              <w:t>MLO</w:t>
            </w:r>
            <w:r w:rsidRPr="00A83940">
              <w:rPr>
                <w:rFonts w:hAnsi="宋体" w:hint="eastAsia"/>
                <w:sz w:val="18"/>
                <w:szCs w:val="18"/>
              </w:rPr>
              <w:t>：</w:t>
            </w:r>
          </w:p>
          <w:p w14:paraId="08719C22" w14:textId="524D5B39"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2</w:t>
            </w:r>
            <w:r w:rsidRPr="00A83940">
              <w:rPr>
                <w:rFonts w:hAnsi="宋体"/>
                <w:sz w:val="18"/>
                <w:szCs w:val="18"/>
              </w:rPr>
              <w:t>.4G</w:t>
            </w:r>
            <w:r w:rsidR="00233CEA" w:rsidRPr="00A83940">
              <w:rPr>
                <w:rFonts w:hAnsi="宋体" w:hint="eastAsia"/>
                <w:sz w:val="18"/>
                <w:szCs w:val="18"/>
              </w:rPr>
              <w:t>Hz</w:t>
            </w:r>
            <w:r w:rsidRPr="00A83940">
              <w:rPr>
                <w:rFonts w:hAnsi="宋体" w:hint="eastAsia"/>
                <w:sz w:val="18"/>
                <w:szCs w:val="18"/>
              </w:rPr>
              <w:t>（</w:t>
            </w:r>
            <w:proofErr w:type="spellStart"/>
            <w:r w:rsidRPr="00A83940">
              <w:rPr>
                <w:rFonts w:hAnsi="宋体" w:hint="eastAsia"/>
                <w:sz w:val="18"/>
                <w:szCs w:val="18"/>
              </w:rPr>
              <w:t>Nss</w:t>
            </w:r>
            <w:proofErr w:type="spellEnd"/>
            <w:r w:rsidRPr="00A83940">
              <w:rPr>
                <w:rFonts w:hAnsi="宋体" w:hint="eastAsia"/>
                <w:sz w:val="18"/>
                <w:szCs w:val="18"/>
              </w:rPr>
              <w:t>=2）</w:t>
            </w:r>
            <w:r w:rsidRPr="00A83940">
              <w:rPr>
                <w:rFonts w:hAnsi="宋体"/>
                <w:sz w:val="18"/>
                <w:szCs w:val="18"/>
              </w:rPr>
              <w:t xml:space="preserve"> </w:t>
            </w:r>
          </w:p>
          <w:p w14:paraId="08719C23" w14:textId="77777777" w:rsidR="00AB7F58" w:rsidRPr="00A83940" w:rsidRDefault="00956CFB">
            <w:pPr>
              <w:pStyle w:val="affb"/>
              <w:ind w:firstLineChars="0" w:firstLine="0"/>
              <w:jc w:val="center"/>
              <w:rPr>
                <w:rFonts w:hAnsi="宋体" w:hint="eastAsia"/>
                <w:sz w:val="18"/>
                <w:szCs w:val="18"/>
              </w:rPr>
            </w:pPr>
            <w:r w:rsidRPr="00A83940">
              <w:rPr>
                <w:rFonts w:hAnsi="宋体"/>
                <w:sz w:val="18"/>
                <w:szCs w:val="18"/>
              </w:rPr>
              <w:t>5</w:t>
            </w:r>
            <w:r w:rsidRPr="00A83940">
              <w:rPr>
                <w:rFonts w:hAnsi="宋体" w:hint="eastAsia"/>
                <w:sz w:val="18"/>
                <w:szCs w:val="18"/>
              </w:rPr>
              <w:t>GHz (</w:t>
            </w:r>
            <w:proofErr w:type="spellStart"/>
            <w:r w:rsidRPr="00A83940">
              <w:rPr>
                <w:rFonts w:hAnsi="宋体" w:hint="eastAsia"/>
                <w:sz w:val="18"/>
                <w:szCs w:val="18"/>
              </w:rPr>
              <w:t>Nss</w:t>
            </w:r>
            <w:proofErr w:type="spellEnd"/>
            <w:r w:rsidRPr="00A83940">
              <w:rPr>
                <w:rFonts w:hAnsi="宋体" w:hint="eastAsia"/>
                <w:sz w:val="18"/>
                <w:szCs w:val="18"/>
              </w:rPr>
              <w:t>=2)</w:t>
            </w:r>
          </w:p>
        </w:tc>
        <w:tc>
          <w:tcPr>
            <w:tcW w:w="522" w:type="pct"/>
            <w:shd w:val="clear" w:color="auto" w:fill="auto"/>
            <w:vAlign w:val="center"/>
          </w:tcPr>
          <w:p w14:paraId="08719C24" w14:textId="77777777"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2</w:t>
            </w:r>
            <w:r w:rsidRPr="00A83940">
              <w:rPr>
                <w:rFonts w:hAnsi="宋体"/>
                <w:sz w:val="18"/>
                <w:szCs w:val="18"/>
              </w:rPr>
              <w:t>0</w:t>
            </w:r>
            <w:r w:rsidRPr="00A83940">
              <w:rPr>
                <w:rFonts w:hAnsi="宋体" w:hint="eastAsia"/>
                <w:sz w:val="18"/>
                <w:szCs w:val="18"/>
              </w:rPr>
              <w:t>+</w:t>
            </w:r>
            <w:r w:rsidRPr="00A83940">
              <w:rPr>
                <w:rFonts w:hAnsi="宋体"/>
                <w:sz w:val="18"/>
                <w:szCs w:val="18"/>
              </w:rPr>
              <w:t>160</w:t>
            </w:r>
          </w:p>
        </w:tc>
        <w:tc>
          <w:tcPr>
            <w:tcW w:w="914" w:type="pct"/>
            <w:vAlign w:val="center"/>
          </w:tcPr>
          <w:p w14:paraId="08719C25" w14:textId="77777777"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IEEE</w:t>
            </w:r>
            <w:r w:rsidRPr="00A83940">
              <w:rPr>
                <w:rFonts w:hAnsi="宋体"/>
                <w:sz w:val="18"/>
                <w:szCs w:val="18"/>
              </w:rPr>
              <w:t xml:space="preserve"> 802.11be</w:t>
            </w:r>
          </w:p>
        </w:tc>
        <w:tc>
          <w:tcPr>
            <w:tcW w:w="834" w:type="pct"/>
            <w:shd w:val="clear" w:color="auto" w:fill="auto"/>
            <w:vAlign w:val="center"/>
          </w:tcPr>
          <w:p w14:paraId="08719C26" w14:textId="77777777" w:rsidR="00AB7F58" w:rsidRPr="00A83940" w:rsidRDefault="00956CFB">
            <w:pPr>
              <w:jc w:val="center"/>
              <w:rPr>
                <w:rFonts w:eastAsiaTheme="minorEastAsia"/>
              </w:rPr>
            </w:pPr>
            <w:r w:rsidRPr="00A83940">
              <w:rPr>
                <w:rFonts w:eastAsiaTheme="minorEastAsia"/>
              </w:rPr>
              <w:t xml:space="preserve">≥ </w:t>
            </w:r>
            <w:r w:rsidRPr="00A83940">
              <w:rPr>
                <w:rFonts w:ascii="宋体" w:hAnsi="宋体"/>
                <w:sz w:val="18"/>
                <w:szCs w:val="18"/>
              </w:rPr>
              <w:t>1150</w:t>
            </w:r>
          </w:p>
        </w:tc>
        <w:tc>
          <w:tcPr>
            <w:tcW w:w="1185" w:type="pct"/>
            <w:shd w:val="clear" w:color="auto" w:fill="auto"/>
            <w:vAlign w:val="center"/>
          </w:tcPr>
          <w:p w14:paraId="08719C27" w14:textId="77777777" w:rsidR="00AB7F58" w:rsidRPr="00A83940" w:rsidRDefault="00956CFB">
            <w:pPr>
              <w:jc w:val="center"/>
              <w:rPr>
                <w:rFonts w:eastAsiaTheme="minorEastAsia"/>
              </w:rPr>
            </w:pPr>
            <w:r w:rsidRPr="00A83940">
              <w:rPr>
                <w:rFonts w:eastAsiaTheme="minorEastAsia"/>
              </w:rPr>
              <w:t xml:space="preserve">≥ </w:t>
            </w:r>
            <w:r w:rsidRPr="00A83940">
              <w:rPr>
                <w:rFonts w:ascii="宋体" w:hAnsi="宋体"/>
                <w:sz w:val="18"/>
                <w:szCs w:val="18"/>
              </w:rPr>
              <w:t>500</w:t>
            </w:r>
          </w:p>
        </w:tc>
      </w:tr>
    </w:tbl>
    <w:p w14:paraId="08719C29" w14:textId="77777777" w:rsidR="00AB7F58" w:rsidRDefault="00AB7F58">
      <w:pPr>
        <w:pStyle w:val="afffffffff2"/>
        <w:ind w:firstLine="420"/>
      </w:pPr>
      <w:bookmarkStart w:id="266" w:name="_Toc143984078"/>
    </w:p>
    <w:p w14:paraId="08719C2A" w14:textId="77777777" w:rsidR="00AB7F58" w:rsidRDefault="00956CFB">
      <w:pPr>
        <w:pStyle w:val="afffffffff3"/>
        <w:numPr>
          <w:ilvl w:val="1"/>
          <w:numId w:val="27"/>
        </w:numPr>
        <w:spacing w:before="156" w:after="156"/>
        <w:rPr>
          <w:rFonts w:hAnsi="黑体" w:hint="eastAsia"/>
          <w:b/>
          <w:bCs/>
          <w:szCs w:val="21"/>
        </w:rPr>
      </w:pPr>
      <w:bookmarkStart w:id="267" w:name="_Toc144675192"/>
      <w:bookmarkStart w:id="268" w:name="_Toc152881210"/>
      <w:bookmarkStart w:id="269" w:name="_Toc144675876"/>
      <w:bookmarkStart w:id="270" w:name="_Toc170888751"/>
      <w:r>
        <w:rPr>
          <w:rFonts w:hAnsi="黑体"/>
          <w:b/>
          <w:bCs/>
          <w:szCs w:val="21"/>
        </w:rPr>
        <w:t>连接</w:t>
      </w:r>
      <w:bookmarkEnd w:id="266"/>
      <w:bookmarkEnd w:id="267"/>
      <w:bookmarkEnd w:id="268"/>
      <w:bookmarkEnd w:id="269"/>
      <w:bookmarkEnd w:id="270"/>
    </w:p>
    <w:p w14:paraId="08719C2B" w14:textId="77777777" w:rsidR="00AB7F58" w:rsidRDefault="00956CFB">
      <w:pPr>
        <w:pStyle w:val="3"/>
        <w:keepNext/>
        <w:keepLines/>
        <w:widowControl/>
        <w:numPr>
          <w:ilvl w:val="2"/>
          <w:numId w:val="27"/>
        </w:numPr>
        <w:topLinePunct/>
        <w:adjustRightInd w:val="0"/>
        <w:snapToGrid w:val="0"/>
        <w:spacing w:before="200" w:after="160" w:line="240" w:lineRule="atLeast"/>
        <w:rPr>
          <w:rFonts w:ascii="黑体" w:eastAsia="黑体" w:hAnsi="黑体" w:hint="eastAsia"/>
          <w:b/>
          <w:bCs w:val="0"/>
          <w:kern w:val="0"/>
        </w:rPr>
      </w:pPr>
      <w:bookmarkStart w:id="271" w:name="_Toc144675193"/>
      <w:bookmarkStart w:id="272" w:name="_Toc153395099"/>
      <w:bookmarkStart w:id="273" w:name="_Toc170888752"/>
      <w:r>
        <w:rPr>
          <w:rFonts w:ascii="黑体" w:eastAsia="黑体" w:hAnsi="黑体"/>
          <w:b/>
          <w:bCs w:val="0"/>
          <w:kern w:val="0"/>
        </w:rPr>
        <w:t>连接</w:t>
      </w:r>
      <w:bookmarkEnd w:id="271"/>
      <w:r>
        <w:rPr>
          <w:rFonts w:ascii="黑体" w:eastAsia="黑体" w:hAnsi="黑体" w:hint="eastAsia"/>
          <w:b/>
          <w:bCs w:val="0"/>
          <w:kern w:val="0"/>
        </w:rPr>
        <w:t>参数和场景模型</w:t>
      </w:r>
      <w:bookmarkEnd w:id="272"/>
      <w:bookmarkEnd w:id="273"/>
    </w:p>
    <w:p w14:paraId="08719C2C" w14:textId="77777777" w:rsidR="00AB7F58" w:rsidRDefault="00AB7F58">
      <w:pPr>
        <w:pStyle w:val="affff1"/>
        <w:widowControl w:val="0"/>
        <w:numPr>
          <w:ilvl w:val="1"/>
          <w:numId w:val="1"/>
        </w:numPr>
        <w:spacing w:after="120"/>
        <w:ind w:firstLineChars="0"/>
        <w:outlineLvl w:val="1"/>
        <w:rPr>
          <w:rFonts w:ascii="Arial" w:hAnsi="Arial" w:cs="Times New Roman"/>
          <w:b/>
          <w:vanish/>
          <w:sz w:val="21"/>
          <w:szCs w:val="21"/>
        </w:rPr>
      </w:pPr>
      <w:bookmarkStart w:id="274" w:name="_Toc152881211"/>
      <w:bookmarkStart w:id="275" w:name="_Toc153395100"/>
      <w:bookmarkStart w:id="276" w:name="_Toc170888753"/>
      <w:bookmarkEnd w:id="274"/>
      <w:bookmarkEnd w:id="275"/>
      <w:bookmarkEnd w:id="276"/>
    </w:p>
    <w:p w14:paraId="08719C2D" w14:textId="77777777" w:rsidR="00AB7F58" w:rsidRDefault="00AB7F58">
      <w:pPr>
        <w:pStyle w:val="affff1"/>
        <w:widowControl w:val="0"/>
        <w:numPr>
          <w:ilvl w:val="2"/>
          <w:numId w:val="1"/>
        </w:numPr>
        <w:spacing w:after="120"/>
        <w:ind w:firstLineChars="0"/>
        <w:outlineLvl w:val="2"/>
        <w:rPr>
          <w:rFonts w:ascii="Arial" w:hAnsi="Arial" w:cs="Times New Roman"/>
          <w:bCs/>
          <w:vanish/>
          <w:kern w:val="2"/>
          <w:sz w:val="21"/>
          <w:szCs w:val="21"/>
        </w:rPr>
      </w:pPr>
      <w:bookmarkStart w:id="277" w:name="_Toc153395101"/>
      <w:bookmarkStart w:id="278" w:name="_Toc170888754"/>
      <w:bookmarkEnd w:id="277"/>
      <w:bookmarkEnd w:id="278"/>
    </w:p>
    <w:p w14:paraId="08719C2E" w14:textId="77777777" w:rsidR="00AB7F58" w:rsidRDefault="00956CFB">
      <w:pPr>
        <w:pStyle w:val="4"/>
        <w:rPr>
          <w:rFonts w:ascii="黑体" w:eastAsia="黑体" w:hAnsi="黑体" w:hint="eastAsia"/>
          <w:b/>
        </w:rPr>
      </w:pPr>
      <w:r>
        <w:rPr>
          <w:rFonts w:ascii="黑体" w:eastAsia="黑体" w:hAnsi="黑体" w:hint="eastAsia"/>
          <w:b/>
        </w:rPr>
        <w:t>连接参数</w:t>
      </w:r>
    </w:p>
    <w:p w14:paraId="08719C2F" w14:textId="77777777" w:rsidR="00AB7F58" w:rsidRDefault="00956CFB">
      <w:pPr>
        <w:pStyle w:val="afffffffff2"/>
        <w:ind w:firstLine="420"/>
      </w:pPr>
      <w:r>
        <w:rPr>
          <w:rFonts w:hint="eastAsia"/>
        </w:rPr>
        <w:t>业务并发是家庭</w:t>
      </w:r>
      <w:r>
        <w:t>场景</w:t>
      </w:r>
      <w:r>
        <w:rPr>
          <w:rFonts w:hint="eastAsia"/>
        </w:rPr>
        <w:t>的特点，连接体现了网络与物理世界的结合程度，其指标为连接用户数和并发用户数。</w:t>
      </w:r>
    </w:p>
    <w:p w14:paraId="08719C30" w14:textId="77777777" w:rsidR="00AB7F58" w:rsidRDefault="00956CFB">
      <w:pPr>
        <w:pStyle w:val="afffffffff2"/>
        <w:numPr>
          <w:ilvl w:val="0"/>
          <w:numId w:val="48"/>
        </w:numPr>
        <w:ind w:firstLineChars="0"/>
      </w:pPr>
      <w:r>
        <w:rPr>
          <w:rFonts w:hint="eastAsia"/>
        </w:rPr>
        <w:t>连接用户数：</w:t>
      </w:r>
      <w:r>
        <w:t>可以接入的最大用户数</w:t>
      </w:r>
      <w:r>
        <w:rPr>
          <w:rFonts w:hint="eastAsia"/>
        </w:rPr>
        <w:t>。</w:t>
      </w:r>
    </w:p>
    <w:p w14:paraId="08719C31" w14:textId="77777777" w:rsidR="00AB7F58" w:rsidRDefault="00956CFB">
      <w:pPr>
        <w:pStyle w:val="afffffffff2"/>
        <w:numPr>
          <w:ilvl w:val="0"/>
          <w:numId w:val="48"/>
        </w:numPr>
        <w:ind w:firstLineChars="0"/>
      </w:pPr>
      <w:r>
        <w:t>并</w:t>
      </w:r>
      <w:r>
        <w:rPr>
          <w:rFonts w:hint="eastAsia"/>
        </w:rPr>
        <w:t>发</w:t>
      </w:r>
      <w:r>
        <w:t>用户数</w:t>
      </w:r>
      <w:r>
        <w:rPr>
          <w:rFonts w:hint="eastAsia"/>
        </w:rPr>
        <w:t>：同一时刻有业务的用户数。</w:t>
      </w:r>
    </w:p>
    <w:p w14:paraId="08719C32" w14:textId="77777777" w:rsidR="00AB7F58" w:rsidRDefault="00956CFB">
      <w:pPr>
        <w:pStyle w:val="afffffffff2"/>
        <w:ind w:firstLine="420"/>
      </w:pPr>
      <w:r>
        <w:t>家庭WLAN占空比</w:t>
      </w:r>
      <w:r>
        <w:rPr>
          <w:rFonts w:hint="eastAsia"/>
        </w:rPr>
        <w:t>见公式（1）：</w:t>
      </w:r>
    </w:p>
    <w:p w14:paraId="08719C33" w14:textId="77777777" w:rsidR="00AB7F58" w:rsidRDefault="00956CFB">
      <w:pPr>
        <w:pStyle w:val="affb"/>
        <w:ind w:firstLineChars="0" w:firstLine="0"/>
        <w:jc w:val="center"/>
        <w:rPr>
          <w:rFonts w:hAnsi="宋体" w:hint="eastAsia"/>
        </w:rPr>
      </w:pPr>
      <w:r>
        <w:rPr>
          <w:rFonts w:hAnsi="宋体"/>
          <w:position w:val="-22"/>
        </w:rPr>
        <w:object w:dxaOrig="4782" w:dyaOrig="903" w14:anchorId="08719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45pt;height:46.05pt" o:ole="">
            <v:imagedata r:id="rId31" o:title=""/>
          </v:shape>
          <o:OLEObject Type="Embed" ProgID="Equation.DSMT4" ShapeID="_x0000_i1025" DrawAspect="Content" ObjectID="_1786200070" r:id="rId32"/>
        </w:object>
      </w:r>
      <w:r>
        <w:rPr>
          <w:rFonts w:hAnsi="宋体"/>
        </w:rPr>
        <w:t xml:space="preserve">   </w:t>
      </w:r>
      <w:r>
        <w:rPr>
          <w:rFonts w:hAnsi="宋体" w:hint="eastAsia"/>
        </w:rPr>
        <w:t>……</w:t>
      </w:r>
      <w:proofErr w:type="gramStart"/>
      <w:r>
        <w:rPr>
          <w:rFonts w:hAnsi="宋体" w:hint="eastAsia"/>
        </w:rPr>
        <w:t>…………</w:t>
      </w:r>
      <w:proofErr w:type="gramEnd"/>
      <w:r>
        <w:rPr>
          <w:rFonts w:hAnsi="宋体" w:hint="eastAsia"/>
        </w:rPr>
        <w:t>（</w:t>
      </w:r>
      <w:r>
        <w:rPr>
          <w:rFonts w:hAnsi="宋体"/>
        </w:rPr>
        <w:t>1</w:t>
      </w:r>
      <w:r>
        <w:rPr>
          <w:rFonts w:hAnsi="宋体" w:hint="eastAsia"/>
        </w:rPr>
        <w:t>）</w:t>
      </w:r>
    </w:p>
    <w:p w14:paraId="08719C34" w14:textId="77777777" w:rsidR="00AB7F58" w:rsidRDefault="00956CFB">
      <w:pPr>
        <w:pStyle w:val="afffffffff2"/>
        <w:ind w:firstLine="420"/>
      </w:pPr>
      <w:r>
        <w:rPr>
          <w:rFonts w:hint="eastAsia"/>
        </w:rPr>
        <w:t>式中：</w:t>
      </w:r>
    </w:p>
    <w:p w14:paraId="08719C35" w14:textId="77777777" w:rsidR="00AB7F58" w:rsidRDefault="00956CFB">
      <w:pPr>
        <w:pStyle w:val="affb"/>
        <w:rPr>
          <w:rFonts w:hAnsi="宋体" w:hint="eastAsia"/>
        </w:rPr>
      </w:pPr>
      <w:r>
        <w:rPr>
          <w:rFonts w:hAnsi="宋体" w:hint="eastAsia"/>
        </w:rPr>
        <w:t>N</w:t>
      </w:r>
      <w:r>
        <w:rPr>
          <w:rFonts w:hAnsi="宋体" w:hint="eastAsia"/>
          <w:vertAlign w:val="subscript"/>
        </w:rPr>
        <w:t>S</w:t>
      </w:r>
      <w:r>
        <w:rPr>
          <w:rFonts w:hint="eastAsia"/>
        </w:rPr>
        <w:t>——</w:t>
      </w:r>
      <w:r>
        <w:rPr>
          <w:rFonts w:hAnsi="宋体" w:hint="eastAsia"/>
        </w:rPr>
        <w:t>空间流数；</w:t>
      </w:r>
    </w:p>
    <w:p w14:paraId="08719C36" w14:textId="77777777" w:rsidR="00AB7F58" w:rsidRDefault="00956CFB">
      <w:pPr>
        <w:pStyle w:val="affb"/>
        <w:jc w:val="left"/>
        <w:rPr>
          <w:rFonts w:hAnsi="宋体" w:hint="eastAsia"/>
        </w:rPr>
      </w:pPr>
      <w:r>
        <w:rPr>
          <w:rFonts w:hAnsi="宋体" w:hint="eastAsia"/>
        </w:rPr>
        <w:t>N</w:t>
      </w:r>
      <w:r>
        <w:rPr>
          <w:rFonts w:hAnsi="宋体" w:hint="eastAsia"/>
          <w:vertAlign w:val="subscript"/>
        </w:rPr>
        <w:t>CBPS</w:t>
      </w:r>
      <w:r>
        <w:rPr>
          <w:rFonts w:hint="eastAsia"/>
        </w:rPr>
        <w:t>——</w:t>
      </w:r>
      <w:r>
        <w:rPr>
          <w:rFonts w:hAnsi="宋体" w:hint="eastAsia"/>
        </w:rPr>
        <w:t>每个OFDM</w:t>
      </w:r>
      <w:r>
        <w:rPr>
          <w:rFonts w:hAnsi="宋体"/>
        </w:rPr>
        <w:t xml:space="preserve"> </w:t>
      </w:r>
      <w:r>
        <w:rPr>
          <w:rFonts w:hAnsi="宋体" w:hint="eastAsia"/>
        </w:rPr>
        <w:t>sy</w:t>
      </w:r>
      <w:r>
        <w:rPr>
          <w:rFonts w:hAnsi="宋体"/>
        </w:rPr>
        <w:t>mbol</w:t>
      </w:r>
      <w:r>
        <w:rPr>
          <w:rFonts w:hAnsi="宋体" w:hint="eastAsia"/>
        </w:rPr>
        <w:t>中的总编码；</w:t>
      </w:r>
    </w:p>
    <w:p w14:paraId="08719C37" w14:textId="77777777" w:rsidR="00AB7F58" w:rsidRDefault="00956CFB">
      <w:pPr>
        <w:pStyle w:val="affb"/>
        <w:jc w:val="left"/>
        <w:rPr>
          <w:rFonts w:hAnsi="宋体" w:hint="eastAsia"/>
        </w:rPr>
      </w:pPr>
      <w:r>
        <w:rPr>
          <w:rFonts w:hAnsi="宋体" w:hint="eastAsia"/>
        </w:rPr>
        <w:t>R</w:t>
      </w:r>
      <w:r>
        <w:rPr>
          <w:rFonts w:hint="eastAsia"/>
        </w:rPr>
        <w:t>——</w:t>
      </w:r>
      <w:r>
        <w:rPr>
          <w:rFonts w:hAnsi="宋体" w:hint="eastAsia"/>
        </w:rPr>
        <w:t>码率；</w:t>
      </w:r>
    </w:p>
    <w:p w14:paraId="08719C38" w14:textId="77777777" w:rsidR="00AB7F58" w:rsidRDefault="00956CFB">
      <w:pPr>
        <w:pStyle w:val="affb"/>
        <w:jc w:val="left"/>
        <w:rPr>
          <w:rFonts w:hAnsi="宋体" w:hint="eastAsia"/>
        </w:rPr>
      </w:pPr>
      <w:r>
        <w:rPr>
          <w:rFonts w:hAnsi="宋体" w:hint="eastAsia"/>
        </w:rPr>
        <w:t>T</w:t>
      </w:r>
      <w:r>
        <w:rPr>
          <w:rFonts w:hAnsi="宋体" w:hint="eastAsia"/>
          <w:vertAlign w:val="subscript"/>
        </w:rPr>
        <w:t>GI</w:t>
      </w:r>
      <w:r>
        <w:rPr>
          <w:rFonts w:hint="eastAsia"/>
        </w:rPr>
        <w:t>——</w:t>
      </w:r>
      <w:r>
        <w:rPr>
          <w:rFonts w:hAnsi="宋体" w:hint="eastAsia"/>
        </w:rPr>
        <w:t>GI长度；</w:t>
      </w:r>
    </w:p>
    <w:p w14:paraId="08719C39" w14:textId="77777777" w:rsidR="00AB7F58" w:rsidRDefault="00956CFB">
      <w:pPr>
        <w:pStyle w:val="affb"/>
        <w:jc w:val="left"/>
        <w:rPr>
          <w:rFonts w:hAnsi="宋体" w:hint="eastAsia"/>
        </w:rPr>
      </w:pPr>
      <w:r>
        <w:rPr>
          <w:rFonts w:hAnsi="宋体" w:hint="eastAsia"/>
        </w:rPr>
        <w:t>T</w:t>
      </w:r>
      <w:r>
        <w:rPr>
          <w:rFonts w:hAnsi="宋体" w:hint="eastAsia"/>
          <w:vertAlign w:val="subscript"/>
        </w:rPr>
        <w:t>S</w:t>
      </w:r>
      <w:r>
        <w:rPr>
          <w:rFonts w:hint="eastAsia"/>
        </w:rPr>
        <w:t>——</w:t>
      </w:r>
      <w:r>
        <w:rPr>
          <w:rFonts w:hAnsi="宋体" w:hint="eastAsia"/>
        </w:rPr>
        <w:t>symbol（IFFT）长度；</w:t>
      </w:r>
    </w:p>
    <w:p w14:paraId="08719C3A" w14:textId="77777777" w:rsidR="00AB7F58" w:rsidRDefault="00956CFB">
      <w:pPr>
        <w:pStyle w:val="affb"/>
        <w:jc w:val="left"/>
        <w:rPr>
          <w:rFonts w:hAnsi="宋体" w:hint="eastAsia"/>
        </w:rPr>
      </w:pPr>
      <w:proofErr w:type="spellStart"/>
      <w:r>
        <w:rPr>
          <w:rFonts w:hAnsi="宋体" w:hint="eastAsia"/>
        </w:rPr>
        <w:t>T</w:t>
      </w:r>
      <w:r>
        <w:rPr>
          <w:rFonts w:hAnsi="宋体" w:hint="eastAsia"/>
          <w:vertAlign w:val="subscript"/>
        </w:rPr>
        <w:t>nrate</w:t>
      </w:r>
      <w:proofErr w:type="spellEnd"/>
      <w:r>
        <w:rPr>
          <w:rFonts w:hint="eastAsia"/>
        </w:rPr>
        <w:t>——</w:t>
      </w:r>
      <w:r>
        <w:rPr>
          <w:rFonts w:hAnsi="宋体" w:hint="eastAsia"/>
        </w:rPr>
        <w:t>终端实际速率。</w:t>
      </w:r>
    </w:p>
    <w:p w14:paraId="08719C3B" w14:textId="77777777" w:rsidR="00AB7F58" w:rsidRDefault="00956CFB">
      <w:pPr>
        <w:pStyle w:val="afffffffff2"/>
        <w:ind w:firstLine="420"/>
      </w:pPr>
      <w:r>
        <w:rPr>
          <w:rFonts w:hint="eastAsia"/>
        </w:rPr>
        <w:t>并发用户数越多，空口占用率越高，竞争冲突加剧，业务体验变差。</w:t>
      </w:r>
    </w:p>
    <w:p w14:paraId="08719C3C" w14:textId="77777777" w:rsidR="00AB7F58" w:rsidRDefault="00956CFB">
      <w:pPr>
        <w:pStyle w:val="afffffffff2"/>
        <w:ind w:firstLine="420"/>
      </w:pPr>
      <w:r>
        <w:t>在家庭场景中</w:t>
      </w:r>
      <w:r>
        <w:rPr>
          <w:rFonts w:hint="eastAsia"/>
        </w:rPr>
        <w:t>，基于最大接入用户数和业务并发用户的数量来定义连接能力的测量场景：</w:t>
      </w:r>
    </w:p>
    <w:p w14:paraId="2B65D5EE" w14:textId="77777777" w:rsidR="00E646A8" w:rsidRDefault="00E646A8">
      <w:pPr>
        <w:pStyle w:val="afffffffff2"/>
        <w:ind w:firstLine="420"/>
      </w:pPr>
    </w:p>
    <w:p w14:paraId="08719C3D" w14:textId="77777777" w:rsidR="00AB7F58" w:rsidRDefault="00956CFB">
      <w:pPr>
        <w:pStyle w:val="4"/>
        <w:rPr>
          <w:rFonts w:ascii="黑体" w:eastAsia="黑体" w:hAnsi="黑体" w:hint="eastAsia"/>
          <w:b/>
        </w:rPr>
      </w:pPr>
      <w:r>
        <w:rPr>
          <w:rFonts w:ascii="黑体" w:eastAsia="黑体" w:hAnsi="黑体" w:hint="eastAsia"/>
          <w:b/>
        </w:rPr>
        <w:t>连接场景模型1：多用户并发接入</w:t>
      </w:r>
    </w:p>
    <w:p w14:paraId="08719C3E" w14:textId="77777777" w:rsidR="00AB7F58" w:rsidRDefault="00956CFB">
      <w:pPr>
        <w:pStyle w:val="afffffffff2"/>
        <w:ind w:firstLine="420"/>
      </w:pPr>
      <w:r>
        <w:rPr>
          <w:rFonts w:hint="eastAsia"/>
        </w:rPr>
        <w:t>最大用户接入场景定义STA并发接入到家庭网关或者路由器，并能维持低业务流量不丢包的状态，此时的最大接入用户数即为家庭网关或者路由器最大接入用户数。该场景下，接入用户数逐渐增加，已接入的用户并发业务丢包率维持在较低水平，</w:t>
      </w:r>
      <w:r>
        <w:t>并以此来表明STA是稳定接入状态</w:t>
      </w:r>
      <w:r>
        <w:rPr>
          <w:rFonts w:hint="eastAsia"/>
        </w:rPr>
        <w:t>。该场景下的关键约束及测量条件如下：</w:t>
      </w:r>
    </w:p>
    <w:p w14:paraId="08719C3F" w14:textId="77777777" w:rsidR="00AB7F58" w:rsidRDefault="00956CFB">
      <w:pPr>
        <w:pStyle w:val="afffffffff2"/>
        <w:numPr>
          <w:ilvl w:val="0"/>
          <w:numId w:val="49"/>
        </w:numPr>
        <w:ind w:firstLineChars="0"/>
      </w:pPr>
      <w:r>
        <w:rPr>
          <w:rFonts w:hint="eastAsia"/>
        </w:rPr>
        <w:t>STA稳定接入状态下，每个用户的1</w:t>
      </w:r>
      <w:r>
        <w:t>00PPS流量丢包率门限为</w:t>
      </w:r>
      <w:r>
        <w:rPr>
          <w:rFonts w:hint="eastAsia"/>
        </w:rPr>
        <w:t>0</w:t>
      </w:r>
      <w:r>
        <w:t>.1</w:t>
      </w:r>
      <w:r>
        <w:rPr>
          <w:rFonts w:hint="eastAsia"/>
        </w:rPr>
        <w:t>%；</w:t>
      </w:r>
    </w:p>
    <w:p w14:paraId="08719C40" w14:textId="77777777" w:rsidR="00AB7F58" w:rsidRDefault="00956CFB">
      <w:pPr>
        <w:pStyle w:val="afffffffff2"/>
        <w:numPr>
          <w:ilvl w:val="0"/>
          <w:numId w:val="49"/>
        </w:numPr>
        <w:ind w:firstLineChars="0"/>
      </w:pPr>
      <w:r>
        <w:t>STA接入过程中或者在并发业务过程中</w:t>
      </w:r>
      <w:r>
        <w:rPr>
          <w:rFonts w:hint="eastAsia"/>
        </w:rPr>
        <w:t>，</w:t>
      </w:r>
      <w:r>
        <w:t>需要存在随机竞争</w:t>
      </w:r>
      <w:r>
        <w:rPr>
          <w:rFonts w:hint="eastAsia"/>
        </w:rPr>
        <w:t>，</w:t>
      </w:r>
      <w:r>
        <w:t>这种竞争需要完全模拟实际多个手机并发接入或者并发业务的场景</w:t>
      </w:r>
      <w:r>
        <w:rPr>
          <w:rFonts w:hint="eastAsia"/>
        </w:rPr>
        <w:t>，即STA具备独立的WLAN物理层（PHY）和媒质控制层（MAC）。</w:t>
      </w:r>
    </w:p>
    <w:p w14:paraId="2993685E" w14:textId="77777777" w:rsidR="00701921" w:rsidRDefault="00701921" w:rsidP="00701921">
      <w:pPr>
        <w:pStyle w:val="afffffffff2"/>
        <w:ind w:left="840" w:firstLineChars="0" w:firstLine="0"/>
      </w:pPr>
    </w:p>
    <w:p w14:paraId="08719C41" w14:textId="77777777" w:rsidR="00AB7F58" w:rsidRDefault="00956CFB">
      <w:pPr>
        <w:pStyle w:val="4"/>
        <w:rPr>
          <w:rFonts w:ascii="黑体" w:eastAsia="黑体" w:hAnsi="黑体" w:hint="eastAsia"/>
          <w:b/>
        </w:rPr>
      </w:pPr>
      <w:r>
        <w:rPr>
          <w:rFonts w:ascii="黑体" w:eastAsia="黑体" w:hAnsi="黑体" w:hint="eastAsia"/>
          <w:b/>
        </w:rPr>
        <w:t>连接</w:t>
      </w:r>
      <w:r>
        <w:rPr>
          <w:rFonts w:ascii="黑体" w:eastAsia="黑体" w:hAnsi="黑体"/>
          <w:b/>
        </w:rPr>
        <w:t>网络模型2</w:t>
      </w:r>
      <w:r>
        <w:rPr>
          <w:rFonts w:ascii="黑体" w:eastAsia="黑体" w:hAnsi="黑体" w:hint="eastAsia"/>
          <w:b/>
        </w:rPr>
        <w:t>：多用户业务并发：</w:t>
      </w:r>
    </w:p>
    <w:p w14:paraId="08719C42" w14:textId="77777777" w:rsidR="00AB7F58" w:rsidRDefault="00956CFB">
      <w:pPr>
        <w:pStyle w:val="afffffffff2"/>
        <w:ind w:firstLine="420"/>
      </w:pPr>
      <w:r>
        <w:t>最大用户</w:t>
      </w:r>
      <w:proofErr w:type="gramStart"/>
      <w:r>
        <w:t>接入数</w:t>
      </w:r>
      <w:proofErr w:type="gramEnd"/>
      <w:r>
        <w:t>指标只是表明家庭网关或者路由器支持稳定连接的用户数</w:t>
      </w:r>
      <w:r>
        <w:rPr>
          <w:rFonts w:hint="eastAsia"/>
        </w:rPr>
        <w:t>，</w:t>
      </w:r>
      <w:r>
        <w:t>但在实际家庭场景下</w:t>
      </w:r>
      <w:r>
        <w:rPr>
          <w:rFonts w:hint="eastAsia"/>
        </w:rPr>
        <w:t>，</w:t>
      </w:r>
      <w:r>
        <w:t>不同STA承载不同流量的业务</w:t>
      </w:r>
      <w:r>
        <w:rPr>
          <w:rFonts w:hint="eastAsia"/>
        </w:rPr>
        <w:t>，</w:t>
      </w:r>
      <w:r>
        <w:t>基于公式</w:t>
      </w:r>
      <w:r>
        <w:rPr>
          <w:rFonts w:hint="eastAsia"/>
        </w:rPr>
        <w:t>（1），当实际终端的业务流量增大时，空口的利用率随之增大，竞争冲突加剧，业务体验变差，此处使用多用户并发的最大吞吐量来衡量家庭网关或者路由器在多用户并发业务时的业务调度能力。</w:t>
      </w:r>
    </w:p>
    <w:p w14:paraId="08719C44" w14:textId="575A96D9" w:rsidR="00AB7F58" w:rsidRDefault="00956CFB">
      <w:pPr>
        <w:pStyle w:val="afffffffff2"/>
        <w:ind w:firstLine="420"/>
      </w:pPr>
      <w:r>
        <w:rPr>
          <w:rFonts w:hint="eastAsia"/>
        </w:rPr>
        <w:lastRenderedPageBreak/>
        <w:t>见</w:t>
      </w:r>
      <w:r>
        <w:t>图</w:t>
      </w:r>
      <w:r>
        <w:rPr>
          <w:rFonts w:hint="eastAsia"/>
        </w:rPr>
        <w:t>1</w:t>
      </w:r>
      <w:r w:rsidR="00247C24">
        <w:rPr>
          <w:rFonts w:hint="eastAsia"/>
        </w:rPr>
        <w:t>8</w:t>
      </w:r>
      <w:r>
        <w:rPr>
          <w:rFonts w:hint="eastAsia"/>
        </w:rPr>
        <w:t>，</w:t>
      </w:r>
      <w:r>
        <w:t>N</w:t>
      </w:r>
      <w:proofErr w:type="gramStart"/>
      <w:r>
        <w:t>个</w:t>
      </w:r>
      <w:proofErr w:type="gramEnd"/>
      <w:r>
        <w:t>STA并发接入到家庭网关或者路由器上</w:t>
      </w:r>
      <w:r>
        <w:rPr>
          <w:rFonts w:hint="eastAsia"/>
        </w:rPr>
        <w:t>，</w:t>
      </w:r>
      <w:r>
        <w:t>通过</w:t>
      </w:r>
      <w:proofErr w:type="gramStart"/>
      <w:r>
        <w:t>不</w:t>
      </w:r>
      <w:proofErr w:type="gramEnd"/>
      <w:r>
        <w:t>限速的TCP</w:t>
      </w:r>
      <w:r>
        <w:rPr>
          <w:rFonts w:hint="eastAsia"/>
        </w:rPr>
        <w:t>类型业务</w:t>
      </w:r>
      <w:r>
        <w:t>流测量在满足一定的性能要求的情况下摸高系统能支持的最大用户数</w:t>
      </w:r>
      <w:r>
        <w:rPr>
          <w:rFonts w:hint="eastAsia"/>
        </w:rPr>
        <w:t>，评估家庭网关或者路由器的并发性能和多用户并发调度的公平性。此场景</w:t>
      </w:r>
      <w:proofErr w:type="gramStart"/>
      <w:r>
        <w:rPr>
          <w:rFonts w:hint="eastAsia"/>
        </w:rPr>
        <w:t>下关键</w:t>
      </w:r>
      <w:proofErr w:type="gramEnd"/>
      <w:r>
        <w:rPr>
          <w:rFonts w:hint="eastAsia"/>
        </w:rPr>
        <w:t>约束和条件定义如下：</w:t>
      </w:r>
    </w:p>
    <w:p w14:paraId="08719C45" w14:textId="77777777" w:rsidR="00AB7F58" w:rsidRDefault="00956CFB">
      <w:pPr>
        <w:pStyle w:val="afffffffff2"/>
        <w:numPr>
          <w:ilvl w:val="0"/>
          <w:numId w:val="50"/>
        </w:numPr>
        <w:ind w:firstLineChars="0"/>
      </w:pPr>
      <w:r>
        <w:rPr>
          <w:rFonts w:hint="eastAsia"/>
        </w:rPr>
        <w:t>每个STA具备独立的物理层（PHY）和媒质控制层</w:t>
      </w:r>
      <w:r>
        <w:t>(MAC)</w:t>
      </w:r>
      <w:r>
        <w:rPr>
          <w:rFonts w:hint="eastAsia"/>
        </w:rPr>
        <w:t>，STA</w:t>
      </w:r>
      <w:r>
        <w:t xml:space="preserve"> </w:t>
      </w:r>
      <w:r>
        <w:rPr>
          <w:rFonts w:hint="eastAsia"/>
        </w:rPr>
        <w:t>MIMO</w:t>
      </w:r>
      <w:r>
        <w:t xml:space="preserve"> </w:t>
      </w:r>
      <w:r>
        <w:rPr>
          <w:rFonts w:hint="eastAsia"/>
        </w:rPr>
        <w:t>能力为2</w:t>
      </w:r>
      <w:r>
        <w:t>*2</w:t>
      </w:r>
      <w:r>
        <w:rPr>
          <w:rFonts w:hint="eastAsia"/>
        </w:rPr>
        <w:t>，协议模式相同；</w:t>
      </w:r>
    </w:p>
    <w:p w14:paraId="08719C46" w14:textId="77777777" w:rsidR="00AB7F58" w:rsidRDefault="00956CFB">
      <w:pPr>
        <w:pStyle w:val="afffffffff2"/>
        <w:numPr>
          <w:ilvl w:val="0"/>
          <w:numId w:val="50"/>
        </w:numPr>
        <w:ind w:firstLineChars="0"/>
      </w:pPr>
      <w:r>
        <w:t>每个STA与网关间的空口条件基本一致</w:t>
      </w:r>
      <w:r>
        <w:rPr>
          <w:rFonts w:hint="eastAsia"/>
        </w:rPr>
        <w:t>，</w:t>
      </w:r>
      <w:r>
        <w:t>初步定义为STA距离家庭网关或者路由器</w:t>
      </w:r>
      <w:r>
        <w:rPr>
          <w:rFonts w:hint="eastAsia"/>
        </w:rPr>
        <w:t>1m距离；</w:t>
      </w:r>
    </w:p>
    <w:p w14:paraId="08719C47" w14:textId="77777777" w:rsidR="00AB7F58" w:rsidRDefault="00956CFB">
      <w:pPr>
        <w:pStyle w:val="afffffffff2"/>
        <w:numPr>
          <w:ilvl w:val="0"/>
          <w:numId w:val="50"/>
        </w:numPr>
        <w:ind w:firstLineChars="0"/>
      </w:pPr>
      <w:r>
        <w:t>TCP</w:t>
      </w:r>
      <w:r>
        <w:rPr>
          <w:rFonts w:hint="eastAsia"/>
        </w:rPr>
        <w:t>类型</w:t>
      </w:r>
      <w:r>
        <w:t>业务流的报文长度取决于服务器和客户端间网络路径的MTU值</w:t>
      </w:r>
      <w:r>
        <w:rPr>
          <w:rFonts w:hint="eastAsia"/>
        </w:rPr>
        <w:t>，</w:t>
      </w:r>
      <w:r>
        <w:t>默认MTU为</w:t>
      </w:r>
      <w:r>
        <w:rPr>
          <w:rFonts w:hint="eastAsia"/>
        </w:rPr>
        <w:t>1</w:t>
      </w:r>
      <w:r>
        <w:t>500Byte</w:t>
      </w:r>
      <w:r>
        <w:rPr>
          <w:rFonts w:hint="eastAsia"/>
        </w:rPr>
        <w:t>。</w:t>
      </w:r>
    </w:p>
    <w:p w14:paraId="08719C48" w14:textId="77777777" w:rsidR="00AB7F58" w:rsidRDefault="00956CFB">
      <w:pPr>
        <w:pStyle w:val="QB"/>
        <w:ind w:firstLine="420"/>
        <w:jc w:val="center"/>
      </w:pPr>
      <w:r>
        <w:rPr>
          <w:noProof/>
        </w:rPr>
        <w:drawing>
          <wp:inline distT="0" distB="0" distL="0" distR="0" wp14:anchorId="08719E80" wp14:editId="08719E81">
            <wp:extent cx="3848100" cy="212979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3852286" cy="2132383"/>
                    </a:xfrm>
                    <a:prstGeom prst="rect">
                      <a:avLst/>
                    </a:prstGeom>
                  </pic:spPr>
                </pic:pic>
              </a:graphicData>
            </a:graphic>
          </wp:inline>
        </w:drawing>
      </w:r>
    </w:p>
    <w:p w14:paraId="08719C49" w14:textId="32479F5A" w:rsidR="00AB7F58" w:rsidRDefault="00956CFB">
      <w:pPr>
        <w:pStyle w:val="afb"/>
        <w:jc w:val="center"/>
        <w:rPr>
          <w:rFonts w:ascii="黑体" w:hAnsi="黑体" w:hint="eastAsia"/>
          <w:sz w:val="21"/>
        </w:rPr>
      </w:pPr>
      <w:bookmarkStart w:id="279" w:name="_Toc170888877"/>
      <w:r>
        <w:rPr>
          <w:rFonts w:ascii="黑体" w:hAnsi="黑体" w:hint="eastAsia"/>
          <w:sz w:val="21"/>
        </w:rPr>
        <w:t xml:space="preserve">图 </w:t>
      </w:r>
      <w:r>
        <w:rPr>
          <w:rFonts w:ascii="黑体" w:hAnsi="黑体"/>
          <w:sz w:val="21"/>
        </w:rPr>
        <w:fldChar w:fldCharType="begin"/>
      </w:r>
      <w:r>
        <w:rPr>
          <w:rFonts w:ascii="黑体" w:hAnsi="黑体"/>
          <w:sz w:val="21"/>
        </w:rPr>
        <w:instrText xml:space="preserve"> </w:instrText>
      </w:r>
      <w:r>
        <w:rPr>
          <w:rFonts w:ascii="黑体" w:hAnsi="黑体" w:hint="eastAsia"/>
          <w:sz w:val="21"/>
        </w:rPr>
        <w:instrText>SEQ 图 \* ARABIC</w:instrText>
      </w:r>
      <w:r>
        <w:rPr>
          <w:rFonts w:ascii="黑体" w:hAnsi="黑体"/>
          <w:sz w:val="21"/>
        </w:rPr>
        <w:instrText xml:space="preserve"> </w:instrText>
      </w:r>
      <w:r>
        <w:rPr>
          <w:rFonts w:ascii="黑体" w:hAnsi="黑体"/>
          <w:sz w:val="21"/>
        </w:rPr>
        <w:fldChar w:fldCharType="separate"/>
      </w:r>
      <w:r w:rsidR="00247C24">
        <w:rPr>
          <w:rFonts w:ascii="黑体" w:hAnsi="黑体"/>
          <w:noProof/>
          <w:sz w:val="21"/>
        </w:rPr>
        <w:t>18</w:t>
      </w:r>
      <w:r>
        <w:rPr>
          <w:rFonts w:ascii="黑体" w:hAnsi="黑体"/>
          <w:sz w:val="21"/>
        </w:rPr>
        <w:fldChar w:fldCharType="end"/>
      </w:r>
      <w:r>
        <w:rPr>
          <w:rFonts w:ascii="黑体" w:hAnsi="黑体"/>
          <w:sz w:val="21"/>
        </w:rPr>
        <w:t xml:space="preserve"> </w:t>
      </w:r>
      <w:r>
        <w:rPr>
          <w:rFonts w:ascii="黑体" w:hAnsi="黑体"/>
          <w:kern w:val="2"/>
          <w:sz w:val="21"/>
          <w:szCs w:val="21"/>
        </w:rPr>
        <w:t>多用户并发吞吐场景</w:t>
      </w:r>
      <w:bookmarkEnd w:id="279"/>
    </w:p>
    <w:p w14:paraId="08719C4A" w14:textId="77777777" w:rsidR="00AB7F58" w:rsidRDefault="00AB7F58">
      <w:pPr>
        <w:pStyle w:val="afffffffff2"/>
        <w:ind w:firstLineChars="0"/>
      </w:pPr>
    </w:p>
    <w:p w14:paraId="08719C4B" w14:textId="77777777" w:rsidR="00AB7F58" w:rsidRDefault="00956CFB">
      <w:pPr>
        <w:pStyle w:val="3"/>
        <w:keepNext/>
        <w:keepLines/>
        <w:widowControl/>
        <w:numPr>
          <w:ilvl w:val="2"/>
          <w:numId w:val="27"/>
        </w:numPr>
        <w:topLinePunct/>
        <w:adjustRightInd w:val="0"/>
        <w:snapToGrid w:val="0"/>
        <w:spacing w:before="200" w:after="160" w:line="240" w:lineRule="atLeast"/>
        <w:rPr>
          <w:b/>
        </w:rPr>
      </w:pPr>
      <w:bookmarkStart w:id="280" w:name="_Toc144675194"/>
      <w:bookmarkStart w:id="281" w:name="_Toc153395102"/>
      <w:bookmarkStart w:id="282" w:name="_Toc170888755"/>
      <w:r>
        <w:rPr>
          <w:rFonts w:hint="eastAsia"/>
          <w:b/>
        </w:rPr>
        <w:t>连接要求</w:t>
      </w:r>
      <w:bookmarkEnd w:id="280"/>
      <w:bookmarkEnd w:id="281"/>
      <w:bookmarkEnd w:id="282"/>
    </w:p>
    <w:p w14:paraId="08719C4C" w14:textId="77777777" w:rsidR="00AB7F58" w:rsidRDefault="00956CFB">
      <w:pPr>
        <w:pStyle w:val="afffffffff2"/>
        <w:ind w:firstLine="420"/>
        <w:rPr>
          <w:rFonts w:hAnsi="宋体" w:hint="eastAsia"/>
        </w:rPr>
      </w:pPr>
      <w:r>
        <w:rPr>
          <w:rFonts w:hAnsi="宋体" w:hint="eastAsia"/>
        </w:rPr>
        <w:t>连接场景</w:t>
      </w:r>
      <w:r>
        <w:rPr>
          <w:rFonts w:hAnsi="宋体"/>
        </w:rPr>
        <w:t>模型</w:t>
      </w:r>
      <w:r>
        <w:rPr>
          <w:rFonts w:hAnsi="宋体" w:hint="eastAsia"/>
        </w:rPr>
        <w:t>1（多用户并发接入）性能要求：</w:t>
      </w:r>
    </w:p>
    <w:p w14:paraId="08719C4D" w14:textId="77777777" w:rsidR="00AB7F58" w:rsidRDefault="00956CFB">
      <w:pPr>
        <w:pStyle w:val="afffffffff2"/>
        <w:ind w:leftChars="200" w:left="840" w:hangingChars="200" w:hanging="420"/>
        <w:rPr>
          <w:rFonts w:hAnsi="宋体" w:hint="eastAsia"/>
        </w:rPr>
      </w:pPr>
      <w:r>
        <w:rPr>
          <w:rFonts w:hAnsi="宋体"/>
        </w:rPr>
        <w:t>单频段应支持32个用户并发稳定接入</w:t>
      </w:r>
      <w:r>
        <w:rPr>
          <w:rFonts w:hAnsi="宋体" w:hint="eastAsia"/>
        </w:rPr>
        <w:t>。</w:t>
      </w:r>
      <w:proofErr w:type="gramStart"/>
      <w:r>
        <w:rPr>
          <w:rFonts w:hAnsi="宋体" w:hint="eastAsia"/>
        </w:rPr>
        <w:t>宜支持</w:t>
      </w:r>
      <w:proofErr w:type="gramEnd"/>
      <w:r>
        <w:rPr>
          <w:rFonts w:hAnsi="宋体"/>
        </w:rPr>
        <w:t>64个用户并发稳定接入</w:t>
      </w:r>
      <w:r>
        <w:rPr>
          <w:rFonts w:hAnsi="宋体" w:hint="eastAsia"/>
        </w:rPr>
        <w:t>。</w:t>
      </w:r>
    </w:p>
    <w:p w14:paraId="08719C4E" w14:textId="174DCEFF" w:rsidR="00AB7F58" w:rsidRDefault="00956CFB">
      <w:pPr>
        <w:pStyle w:val="afffffffff2"/>
        <w:ind w:firstLine="420"/>
        <w:rPr>
          <w:rFonts w:hAnsi="宋体" w:hint="eastAsia"/>
        </w:rPr>
      </w:pPr>
      <w:r>
        <w:rPr>
          <w:rFonts w:hAnsi="宋体" w:hint="eastAsia"/>
        </w:rPr>
        <w:t>连接场景</w:t>
      </w:r>
      <w:r>
        <w:rPr>
          <w:rFonts w:hAnsi="宋体"/>
        </w:rPr>
        <w:t>模型2</w:t>
      </w:r>
      <w:r>
        <w:rPr>
          <w:rFonts w:hAnsi="宋体" w:hint="eastAsia"/>
        </w:rPr>
        <w:t>（多用户业务并发）性能要求：</w:t>
      </w:r>
      <w:r>
        <w:rPr>
          <w:rFonts w:hAnsi="宋体"/>
        </w:rPr>
        <w:t>多用户并发吞吐场景要求</w:t>
      </w:r>
      <w:r>
        <w:rPr>
          <w:rFonts w:hAnsi="宋体" w:hint="eastAsia"/>
        </w:rPr>
        <w:t>见</w:t>
      </w:r>
      <w:r>
        <w:rPr>
          <w:rFonts w:hAnsi="宋体"/>
        </w:rPr>
        <w:fldChar w:fldCharType="begin"/>
      </w:r>
      <w:r>
        <w:rPr>
          <w:rFonts w:hAnsi="宋体"/>
        </w:rPr>
        <w:instrText xml:space="preserve"> </w:instrText>
      </w:r>
      <w:r>
        <w:rPr>
          <w:rFonts w:hAnsi="宋体" w:hint="eastAsia"/>
        </w:rPr>
        <w:instrText>REF _Ref169712969 \h</w:instrText>
      </w:r>
      <w:r>
        <w:rPr>
          <w:rFonts w:hAnsi="宋体"/>
        </w:rPr>
        <w:instrText xml:space="preserve"> </w:instrText>
      </w:r>
      <w:r>
        <w:rPr>
          <w:rFonts w:hAnsi="宋体"/>
        </w:rPr>
      </w:r>
      <w:r>
        <w:rPr>
          <w:rFonts w:hAnsi="宋体"/>
        </w:rPr>
        <w:fldChar w:fldCharType="separate"/>
      </w:r>
      <w:r w:rsidR="00A76EB9">
        <w:rPr>
          <w:rFonts w:hint="eastAsia"/>
          <w:szCs w:val="21"/>
        </w:rPr>
        <w:t xml:space="preserve">表 </w:t>
      </w:r>
      <w:r w:rsidR="00A76EB9">
        <w:rPr>
          <w:noProof/>
          <w:szCs w:val="21"/>
        </w:rPr>
        <w:t>20</w:t>
      </w:r>
      <w:r>
        <w:rPr>
          <w:rFonts w:hAnsi="宋体"/>
        </w:rPr>
        <w:fldChar w:fldCharType="end"/>
      </w:r>
      <w:r>
        <w:rPr>
          <w:rFonts w:hAnsi="宋体" w:hint="eastAsia"/>
        </w:rPr>
        <w:t>：</w:t>
      </w:r>
    </w:p>
    <w:p w14:paraId="08719C4F" w14:textId="4722F085" w:rsidR="00AB7F58" w:rsidRDefault="00956CFB">
      <w:pPr>
        <w:pStyle w:val="afffffffff6"/>
        <w:spacing w:before="156" w:after="156"/>
        <w:rPr>
          <w:szCs w:val="21"/>
        </w:rPr>
      </w:pPr>
      <w:bookmarkStart w:id="283" w:name="_Ref169712969"/>
      <w:bookmarkStart w:id="284" w:name="_Toc174517550"/>
      <w:r>
        <w:rPr>
          <w:rFonts w:hint="eastAsia"/>
          <w:szCs w:val="21"/>
        </w:rPr>
        <w:t xml:space="preserve">表 </w:t>
      </w:r>
      <w:r>
        <w:rPr>
          <w:szCs w:val="21"/>
        </w:rPr>
        <w:fldChar w:fldCharType="begin"/>
      </w:r>
      <w:r>
        <w:rPr>
          <w:szCs w:val="21"/>
        </w:rPr>
        <w:instrText xml:space="preserve"> </w:instrText>
      </w:r>
      <w:r>
        <w:rPr>
          <w:rFonts w:hint="eastAsia"/>
          <w:szCs w:val="21"/>
        </w:rPr>
        <w:instrText>SEQ 表 \* ARABIC</w:instrText>
      </w:r>
      <w:r>
        <w:rPr>
          <w:szCs w:val="21"/>
        </w:rPr>
        <w:instrText xml:space="preserve"> </w:instrText>
      </w:r>
      <w:r>
        <w:rPr>
          <w:szCs w:val="21"/>
        </w:rPr>
        <w:fldChar w:fldCharType="separate"/>
      </w:r>
      <w:r w:rsidR="00A76EB9">
        <w:rPr>
          <w:noProof/>
          <w:szCs w:val="21"/>
        </w:rPr>
        <w:t>20</w:t>
      </w:r>
      <w:r>
        <w:rPr>
          <w:szCs w:val="21"/>
        </w:rPr>
        <w:fldChar w:fldCharType="end"/>
      </w:r>
      <w:bookmarkEnd w:id="283"/>
      <w:r>
        <w:rPr>
          <w:szCs w:val="21"/>
        </w:rPr>
        <w:t xml:space="preserve"> </w:t>
      </w:r>
      <w:r>
        <w:rPr>
          <w:rFonts w:hint="eastAsia"/>
          <w:szCs w:val="21"/>
        </w:rPr>
        <w:t>连接</w:t>
      </w:r>
      <w:r>
        <w:rPr>
          <w:szCs w:val="21"/>
        </w:rPr>
        <w:t>性能要求</w:t>
      </w:r>
      <w:bookmarkEnd w:id="284"/>
    </w:p>
    <w:tbl>
      <w:tblPr>
        <w:tblW w:w="8379"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589"/>
        <w:gridCol w:w="933"/>
        <w:gridCol w:w="1265"/>
        <w:gridCol w:w="1109"/>
        <w:gridCol w:w="1267"/>
        <w:gridCol w:w="949"/>
        <w:gridCol w:w="1267"/>
      </w:tblGrid>
      <w:tr w:rsidR="00AB7F58" w14:paraId="08719C55" w14:textId="77777777" w:rsidTr="00A76EB9">
        <w:trPr>
          <w:trHeight w:val="673"/>
          <w:jc w:val="center"/>
        </w:trPr>
        <w:tc>
          <w:tcPr>
            <w:tcW w:w="948" w:type="pct"/>
            <w:vMerge w:val="restart"/>
            <w:tcBorders>
              <w:top w:val="single" w:sz="12" w:space="0" w:color="auto"/>
              <w:bottom w:val="single" w:sz="4" w:space="0" w:color="000000"/>
            </w:tcBorders>
            <w:shd w:val="clear" w:color="auto" w:fill="auto"/>
            <w:vAlign w:val="center"/>
          </w:tcPr>
          <w:p w14:paraId="08719C50"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待测网关</w:t>
            </w:r>
            <w:r>
              <w:rPr>
                <w:rFonts w:hAnsi="宋体"/>
                <w:b/>
                <w:bCs/>
                <w:kern w:val="2"/>
                <w:sz w:val="18"/>
                <w:szCs w:val="18"/>
              </w:rPr>
              <w:t xml:space="preserve">WLAN </w:t>
            </w:r>
            <w:r>
              <w:rPr>
                <w:rFonts w:hAnsi="宋体" w:hint="eastAsia"/>
                <w:b/>
                <w:bCs/>
                <w:kern w:val="2"/>
                <w:sz w:val="18"/>
                <w:szCs w:val="18"/>
              </w:rPr>
              <w:t>配置</w:t>
            </w:r>
          </w:p>
        </w:tc>
        <w:tc>
          <w:tcPr>
            <w:tcW w:w="557" w:type="pct"/>
            <w:vMerge w:val="restart"/>
            <w:tcBorders>
              <w:top w:val="single" w:sz="12" w:space="0" w:color="auto"/>
              <w:bottom w:val="single" w:sz="4" w:space="0" w:color="000000"/>
            </w:tcBorders>
            <w:shd w:val="clear" w:color="auto" w:fill="auto"/>
            <w:vAlign w:val="center"/>
          </w:tcPr>
          <w:p w14:paraId="08719C51"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带宽(MHz)</w:t>
            </w:r>
          </w:p>
        </w:tc>
        <w:tc>
          <w:tcPr>
            <w:tcW w:w="755" w:type="pct"/>
            <w:vMerge w:val="restart"/>
            <w:tcBorders>
              <w:top w:val="single" w:sz="12" w:space="0" w:color="auto"/>
              <w:bottom w:val="single" w:sz="4" w:space="0" w:color="000000"/>
            </w:tcBorders>
            <w:vAlign w:val="center"/>
          </w:tcPr>
          <w:p w14:paraId="08719C52"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协议模式</w:t>
            </w:r>
          </w:p>
        </w:tc>
        <w:tc>
          <w:tcPr>
            <w:tcW w:w="1418" w:type="pct"/>
            <w:gridSpan w:val="2"/>
            <w:tcBorders>
              <w:top w:val="single" w:sz="12" w:space="0" w:color="auto"/>
              <w:bottom w:val="single" w:sz="4" w:space="0" w:color="000000"/>
            </w:tcBorders>
            <w:shd w:val="clear" w:color="auto" w:fill="auto"/>
            <w:vAlign w:val="center"/>
          </w:tcPr>
          <w:p w14:paraId="08719C53"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1</w:t>
            </w:r>
            <w:r>
              <w:rPr>
                <w:rFonts w:hAnsi="宋体"/>
                <w:b/>
                <w:bCs/>
                <w:kern w:val="2"/>
                <w:sz w:val="18"/>
                <w:szCs w:val="18"/>
              </w:rPr>
              <w:t>6用户并发</w:t>
            </w:r>
          </w:p>
        </w:tc>
        <w:tc>
          <w:tcPr>
            <w:tcW w:w="1322" w:type="pct"/>
            <w:gridSpan w:val="2"/>
            <w:tcBorders>
              <w:top w:val="single" w:sz="12" w:space="0" w:color="auto"/>
              <w:bottom w:val="single" w:sz="4" w:space="0" w:color="000000"/>
            </w:tcBorders>
            <w:shd w:val="clear" w:color="auto" w:fill="auto"/>
            <w:vAlign w:val="center"/>
          </w:tcPr>
          <w:p w14:paraId="08719C54"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3</w:t>
            </w:r>
            <w:r>
              <w:rPr>
                <w:rFonts w:hAnsi="宋体"/>
                <w:b/>
                <w:bCs/>
                <w:kern w:val="2"/>
                <w:sz w:val="18"/>
                <w:szCs w:val="18"/>
              </w:rPr>
              <w:t>2用户并发</w:t>
            </w:r>
          </w:p>
        </w:tc>
      </w:tr>
      <w:tr w:rsidR="00AB7F58" w14:paraId="08719C60" w14:textId="77777777" w:rsidTr="00A76EB9">
        <w:trPr>
          <w:jc w:val="center"/>
        </w:trPr>
        <w:tc>
          <w:tcPr>
            <w:tcW w:w="948" w:type="pct"/>
            <w:vMerge/>
            <w:tcBorders>
              <w:top w:val="single" w:sz="4" w:space="0" w:color="000000"/>
              <w:bottom w:val="single" w:sz="12" w:space="0" w:color="auto"/>
            </w:tcBorders>
            <w:shd w:val="clear" w:color="auto" w:fill="auto"/>
            <w:vAlign w:val="center"/>
          </w:tcPr>
          <w:p w14:paraId="08719C56" w14:textId="77777777" w:rsidR="00AB7F58" w:rsidRDefault="00AB7F58">
            <w:pPr>
              <w:pStyle w:val="affb"/>
              <w:ind w:firstLineChars="0" w:firstLine="0"/>
              <w:jc w:val="center"/>
              <w:rPr>
                <w:rFonts w:hAnsi="宋体" w:hint="eastAsia"/>
                <w:b/>
                <w:bCs/>
                <w:kern w:val="2"/>
                <w:sz w:val="18"/>
                <w:szCs w:val="18"/>
              </w:rPr>
            </w:pPr>
          </w:p>
        </w:tc>
        <w:tc>
          <w:tcPr>
            <w:tcW w:w="557" w:type="pct"/>
            <w:vMerge/>
            <w:tcBorders>
              <w:top w:val="single" w:sz="4" w:space="0" w:color="000000"/>
              <w:bottom w:val="single" w:sz="12" w:space="0" w:color="auto"/>
            </w:tcBorders>
            <w:shd w:val="clear" w:color="auto" w:fill="auto"/>
            <w:vAlign w:val="center"/>
          </w:tcPr>
          <w:p w14:paraId="08719C57" w14:textId="77777777" w:rsidR="00AB7F58" w:rsidRDefault="00AB7F58">
            <w:pPr>
              <w:pStyle w:val="affb"/>
              <w:ind w:firstLineChars="0" w:firstLine="0"/>
              <w:jc w:val="center"/>
              <w:rPr>
                <w:rFonts w:hAnsi="宋体" w:hint="eastAsia"/>
                <w:b/>
                <w:bCs/>
                <w:kern w:val="2"/>
                <w:sz w:val="18"/>
                <w:szCs w:val="18"/>
              </w:rPr>
            </w:pPr>
          </w:p>
        </w:tc>
        <w:tc>
          <w:tcPr>
            <w:tcW w:w="755" w:type="pct"/>
            <w:vMerge/>
            <w:tcBorders>
              <w:top w:val="single" w:sz="4" w:space="0" w:color="000000"/>
              <w:bottom w:val="single" w:sz="12" w:space="0" w:color="auto"/>
            </w:tcBorders>
          </w:tcPr>
          <w:p w14:paraId="08719C58" w14:textId="77777777" w:rsidR="00AB7F58" w:rsidRDefault="00AB7F58">
            <w:pPr>
              <w:pStyle w:val="affb"/>
              <w:ind w:firstLineChars="0" w:firstLine="0"/>
              <w:jc w:val="center"/>
              <w:rPr>
                <w:rFonts w:hAnsi="宋体" w:hint="eastAsia"/>
                <w:b/>
                <w:bCs/>
                <w:kern w:val="2"/>
                <w:sz w:val="18"/>
                <w:szCs w:val="18"/>
              </w:rPr>
            </w:pPr>
          </w:p>
        </w:tc>
        <w:tc>
          <w:tcPr>
            <w:tcW w:w="662" w:type="pct"/>
            <w:tcBorders>
              <w:top w:val="single" w:sz="4" w:space="0" w:color="000000"/>
              <w:bottom w:val="single" w:sz="12" w:space="0" w:color="auto"/>
            </w:tcBorders>
            <w:shd w:val="clear" w:color="auto" w:fill="auto"/>
            <w:vAlign w:val="center"/>
          </w:tcPr>
          <w:p w14:paraId="08719C59"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总吞吐（Mbps）</w:t>
            </w:r>
          </w:p>
        </w:tc>
        <w:tc>
          <w:tcPr>
            <w:tcW w:w="755" w:type="pct"/>
            <w:tcBorders>
              <w:top w:val="single" w:sz="4" w:space="0" w:color="000000"/>
              <w:bottom w:val="single" w:sz="12" w:space="0" w:color="auto"/>
            </w:tcBorders>
            <w:shd w:val="clear" w:color="auto" w:fill="auto"/>
            <w:vAlign w:val="center"/>
          </w:tcPr>
          <w:p w14:paraId="08719C5A"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最小吞吐</w:t>
            </w:r>
          </w:p>
          <w:p w14:paraId="08719C5B"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（Mbps）</w:t>
            </w:r>
          </w:p>
        </w:tc>
        <w:tc>
          <w:tcPr>
            <w:tcW w:w="566" w:type="pct"/>
            <w:tcBorders>
              <w:top w:val="single" w:sz="4" w:space="0" w:color="000000"/>
              <w:bottom w:val="single" w:sz="12" w:space="0" w:color="auto"/>
            </w:tcBorders>
            <w:shd w:val="clear" w:color="auto" w:fill="auto"/>
            <w:vAlign w:val="center"/>
          </w:tcPr>
          <w:p w14:paraId="08719C5C"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总吞吐</w:t>
            </w:r>
          </w:p>
          <w:p w14:paraId="08719C5D"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（Mbps）</w:t>
            </w:r>
          </w:p>
        </w:tc>
        <w:tc>
          <w:tcPr>
            <w:tcW w:w="755" w:type="pct"/>
            <w:tcBorders>
              <w:top w:val="single" w:sz="4" w:space="0" w:color="000000"/>
              <w:bottom w:val="single" w:sz="12" w:space="0" w:color="auto"/>
            </w:tcBorders>
            <w:shd w:val="clear" w:color="auto" w:fill="auto"/>
            <w:vAlign w:val="center"/>
          </w:tcPr>
          <w:p w14:paraId="08719C5E"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最小吞吐</w:t>
            </w:r>
          </w:p>
          <w:p w14:paraId="08719C5F" w14:textId="77777777" w:rsidR="00AB7F58" w:rsidRDefault="00956CFB">
            <w:pPr>
              <w:pStyle w:val="affb"/>
              <w:ind w:firstLineChars="0" w:firstLine="0"/>
              <w:jc w:val="center"/>
              <w:rPr>
                <w:rFonts w:hAnsi="宋体" w:hint="eastAsia"/>
                <w:b/>
                <w:bCs/>
                <w:kern w:val="2"/>
                <w:sz w:val="18"/>
                <w:szCs w:val="18"/>
              </w:rPr>
            </w:pPr>
            <w:r>
              <w:rPr>
                <w:rFonts w:hAnsi="宋体" w:hint="eastAsia"/>
                <w:b/>
                <w:bCs/>
                <w:kern w:val="2"/>
                <w:sz w:val="18"/>
                <w:szCs w:val="18"/>
              </w:rPr>
              <w:t>（Mbps）</w:t>
            </w:r>
          </w:p>
        </w:tc>
      </w:tr>
      <w:tr w:rsidR="00AB7F58" w14:paraId="08719C67" w14:textId="77777777" w:rsidTr="00A76EB9">
        <w:trPr>
          <w:trHeight w:val="675"/>
          <w:jc w:val="center"/>
        </w:trPr>
        <w:tc>
          <w:tcPr>
            <w:tcW w:w="948" w:type="pct"/>
            <w:tcBorders>
              <w:top w:val="single" w:sz="12" w:space="0" w:color="auto"/>
            </w:tcBorders>
            <w:shd w:val="clear" w:color="auto" w:fill="auto"/>
            <w:vAlign w:val="center"/>
          </w:tcPr>
          <w:p w14:paraId="08719C61" w14:textId="79A153E7" w:rsidR="00AB7F58" w:rsidRDefault="00956CFB">
            <w:pPr>
              <w:pStyle w:val="affb"/>
              <w:ind w:firstLineChars="0" w:firstLine="0"/>
              <w:jc w:val="center"/>
              <w:rPr>
                <w:rFonts w:hAnsi="宋体" w:hint="eastAsia"/>
                <w:sz w:val="18"/>
                <w:szCs w:val="18"/>
              </w:rPr>
            </w:pPr>
            <w:r>
              <w:rPr>
                <w:rFonts w:hAnsi="宋体" w:hint="eastAsia"/>
                <w:sz w:val="18"/>
                <w:szCs w:val="18"/>
              </w:rPr>
              <w:t>2</w:t>
            </w:r>
            <w:r>
              <w:rPr>
                <w:rFonts w:hAnsi="宋体"/>
                <w:sz w:val="18"/>
                <w:szCs w:val="18"/>
              </w:rPr>
              <w:t>.4G</w:t>
            </w:r>
            <w:r w:rsidR="00A76EB9">
              <w:rPr>
                <w:rFonts w:hAnsi="宋体" w:hint="eastAsia"/>
                <w:sz w:val="18"/>
                <w:szCs w:val="18"/>
              </w:rPr>
              <w:t>Hz</w:t>
            </w:r>
            <w:r>
              <w:rPr>
                <w:rFonts w:hAnsi="宋体"/>
                <w:sz w:val="18"/>
                <w:szCs w:val="18"/>
              </w:rPr>
              <w:t xml:space="preserve"> </w:t>
            </w:r>
          </w:p>
          <w:p w14:paraId="08719C62" w14:textId="77777777" w:rsidR="00AB7F58" w:rsidRDefault="00956CFB">
            <w:pPr>
              <w:pStyle w:val="affb"/>
              <w:ind w:firstLineChars="0" w:firstLine="0"/>
              <w:jc w:val="center"/>
              <w:rPr>
                <w:rFonts w:hAnsi="宋体" w:hint="eastAsia"/>
                <w:sz w:val="18"/>
                <w:szCs w:val="18"/>
              </w:rPr>
            </w:pPr>
            <w:r>
              <w:rPr>
                <w:rFonts w:hAnsi="宋体" w:hint="eastAsia"/>
                <w:sz w:val="18"/>
                <w:szCs w:val="18"/>
              </w:rPr>
              <w:t>(</w:t>
            </w:r>
            <w:proofErr w:type="spellStart"/>
            <w:r>
              <w:rPr>
                <w:rFonts w:hAnsi="宋体" w:hint="eastAsia"/>
                <w:sz w:val="18"/>
                <w:szCs w:val="18"/>
              </w:rPr>
              <w:t>Nss</w:t>
            </w:r>
            <w:proofErr w:type="spellEnd"/>
            <w:r>
              <w:rPr>
                <w:rFonts w:hAnsi="宋体" w:hint="eastAsia"/>
                <w:sz w:val="18"/>
                <w:szCs w:val="18"/>
              </w:rPr>
              <w:t>=2)</w:t>
            </w:r>
            <w:r>
              <w:rPr>
                <w:rFonts w:hAnsi="宋体"/>
                <w:sz w:val="18"/>
                <w:szCs w:val="18"/>
              </w:rPr>
              <w:t xml:space="preserve"> </w:t>
            </w:r>
          </w:p>
        </w:tc>
        <w:tc>
          <w:tcPr>
            <w:tcW w:w="557" w:type="pct"/>
            <w:tcBorders>
              <w:top w:val="single" w:sz="12" w:space="0" w:color="auto"/>
            </w:tcBorders>
            <w:shd w:val="clear" w:color="auto" w:fill="auto"/>
            <w:vAlign w:val="center"/>
          </w:tcPr>
          <w:p w14:paraId="08719C63" w14:textId="77777777" w:rsidR="00AB7F58" w:rsidRDefault="00956CFB">
            <w:pPr>
              <w:pStyle w:val="affb"/>
              <w:ind w:firstLineChars="0" w:firstLine="0"/>
              <w:jc w:val="center"/>
              <w:rPr>
                <w:rFonts w:hAnsi="宋体" w:hint="eastAsia"/>
                <w:sz w:val="18"/>
                <w:szCs w:val="18"/>
              </w:rPr>
            </w:pPr>
            <w:r>
              <w:rPr>
                <w:rFonts w:hAnsi="宋体" w:hint="eastAsia"/>
                <w:sz w:val="18"/>
                <w:szCs w:val="18"/>
              </w:rPr>
              <w:t>2</w:t>
            </w:r>
            <w:r>
              <w:rPr>
                <w:rFonts w:hAnsi="宋体"/>
                <w:sz w:val="18"/>
                <w:szCs w:val="18"/>
              </w:rPr>
              <w:t>0</w:t>
            </w:r>
          </w:p>
        </w:tc>
        <w:tc>
          <w:tcPr>
            <w:tcW w:w="755" w:type="pct"/>
            <w:tcBorders>
              <w:top w:val="single" w:sz="12" w:space="0" w:color="auto"/>
            </w:tcBorders>
            <w:vAlign w:val="center"/>
          </w:tcPr>
          <w:p w14:paraId="08719C64" w14:textId="77777777" w:rsidR="00AB7F58" w:rsidRDefault="00956CFB">
            <w:pPr>
              <w:pStyle w:val="affb"/>
              <w:ind w:firstLineChars="0" w:firstLine="0"/>
              <w:jc w:val="center"/>
              <w:rPr>
                <w:rFonts w:hAnsi="宋体" w:hint="eastAsia"/>
                <w:sz w:val="18"/>
                <w:szCs w:val="18"/>
              </w:rPr>
            </w:pPr>
            <w:r>
              <w:rPr>
                <w:rFonts w:hAnsi="宋体" w:hint="eastAsia"/>
                <w:sz w:val="18"/>
                <w:szCs w:val="18"/>
              </w:rPr>
              <w:t>IEEE</w:t>
            </w:r>
            <w:r>
              <w:rPr>
                <w:rFonts w:hAnsi="宋体"/>
                <w:sz w:val="18"/>
                <w:szCs w:val="18"/>
              </w:rPr>
              <w:t xml:space="preserve"> 802.11n</w:t>
            </w:r>
          </w:p>
        </w:tc>
        <w:tc>
          <w:tcPr>
            <w:tcW w:w="1418" w:type="pct"/>
            <w:gridSpan w:val="2"/>
            <w:tcBorders>
              <w:top w:val="single" w:sz="12" w:space="0" w:color="auto"/>
            </w:tcBorders>
            <w:shd w:val="clear" w:color="auto" w:fill="auto"/>
            <w:vAlign w:val="center"/>
          </w:tcPr>
          <w:p w14:paraId="08719C65" w14:textId="77777777" w:rsidR="00AB7F58" w:rsidRDefault="00956CFB">
            <w:pPr>
              <w:jc w:val="center"/>
              <w:rPr>
                <w:rFonts w:ascii="宋体" w:hAnsi="宋体" w:hint="eastAsia"/>
                <w:sz w:val="18"/>
                <w:szCs w:val="18"/>
              </w:rPr>
            </w:pPr>
            <w:r>
              <w:rPr>
                <w:rFonts w:ascii="宋体" w:hAnsi="宋体" w:hint="eastAsia"/>
                <w:sz w:val="18"/>
                <w:szCs w:val="18"/>
              </w:rPr>
              <w:t>6</w:t>
            </w:r>
            <w:r>
              <w:rPr>
                <w:rFonts w:ascii="宋体" w:hAnsi="宋体"/>
                <w:sz w:val="18"/>
                <w:szCs w:val="18"/>
              </w:rPr>
              <w:t>0/2</w:t>
            </w:r>
          </w:p>
        </w:tc>
        <w:tc>
          <w:tcPr>
            <w:tcW w:w="1322" w:type="pct"/>
            <w:gridSpan w:val="2"/>
            <w:tcBorders>
              <w:top w:val="single" w:sz="12" w:space="0" w:color="auto"/>
            </w:tcBorders>
            <w:shd w:val="clear" w:color="auto" w:fill="auto"/>
            <w:vAlign w:val="center"/>
          </w:tcPr>
          <w:p w14:paraId="08719C66" w14:textId="77777777" w:rsidR="00AB7F58" w:rsidRDefault="00956CFB">
            <w:pPr>
              <w:jc w:val="center"/>
              <w:rPr>
                <w:rFonts w:ascii="宋体" w:hAnsi="宋体" w:hint="eastAsia"/>
                <w:sz w:val="18"/>
                <w:szCs w:val="18"/>
              </w:rPr>
            </w:pPr>
            <w:r>
              <w:rPr>
                <w:rFonts w:ascii="宋体" w:hAnsi="宋体"/>
                <w:sz w:val="18"/>
                <w:szCs w:val="18"/>
              </w:rPr>
              <w:t>40/0.5</w:t>
            </w:r>
          </w:p>
        </w:tc>
      </w:tr>
      <w:tr w:rsidR="00AB7F58" w14:paraId="08719C6E" w14:textId="77777777" w:rsidTr="00A76EB9">
        <w:trPr>
          <w:jc w:val="center"/>
        </w:trPr>
        <w:tc>
          <w:tcPr>
            <w:tcW w:w="948" w:type="pct"/>
            <w:shd w:val="clear" w:color="auto" w:fill="auto"/>
            <w:vAlign w:val="center"/>
          </w:tcPr>
          <w:p w14:paraId="08719C68" w14:textId="16B255A7" w:rsidR="00AB7F58" w:rsidRDefault="00956CFB">
            <w:pPr>
              <w:pStyle w:val="affb"/>
              <w:ind w:firstLineChars="0" w:firstLine="0"/>
              <w:jc w:val="center"/>
              <w:rPr>
                <w:rFonts w:hAnsi="宋体" w:hint="eastAsia"/>
                <w:sz w:val="18"/>
                <w:szCs w:val="18"/>
              </w:rPr>
            </w:pPr>
            <w:r>
              <w:rPr>
                <w:rFonts w:hAnsi="宋体"/>
                <w:sz w:val="18"/>
                <w:szCs w:val="18"/>
              </w:rPr>
              <w:t>5</w:t>
            </w:r>
            <w:r w:rsidR="00A76EB9">
              <w:rPr>
                <w:rFonts w:hAnsi="宋体" w:hint="eastAsia"/>
                <w:sz w:val="18"/>
                <w:szCs w:val="18"/>
              </w:rPr>
              <w:t>GHz</w:t>
            </w:r>
            <w:r>
              <w:rPr>
                <w:rFonts w:hAnsi="宋体"/>
                <w:sz w:val="18"/>
                <w:szCs w:val="18"/>
              </w:rPr>
              <w:t xml:space="preserve"> </w:t>
            </w:r>
          </w:p>
          <w:p w14:paraId="08719C69" w14:textId="77777777" w:rsidR="00AB7F58" w:rsidRDefault="00956CFB">
            <w:pPr>
              <w:pStyle w:val="affb"/>
              <w:ind w:firstLineChars="0" w:firstLine="0"/>
              <w:jc w:val="center"/>
              <w:rPr>
                <w:rFonts w:hAnsi="宋体" w:hint="eastAsia"/>
                <w:sz w:val="18"/>
                <w:szCs w:val="18"/>
              </w:rPr>
            </w:pPr>
            <w:r>
              <w:rPr>
                <w:rFonts w:hAnsi="宋体" w:hint="eastAsia"/>
                <w:sz w:val="18"/>
                <w:szCs w:val="18"/>
              </w:rPr>
              <w:t>(</w:t>
            </w:r>
            <w:proofErr w:type="spellStart"/>
            <w:r>
              <w:rPr>
                <w:rFonts w:hAnsi="宋体" w:hint="eastAsia"/>
                <w:sz w:val="18"/>
                <w:szCs w:val="18"/>
              </w:rPr>
              <w:t>Nss</w:t>
            </w:r>
            <w:proofErr w:type="spellEnd"/>
            <w:r>
              <w:rPr>
                <w:rFonts w:hAnsi="宋体" w:hint="eastAsia"/>
                <w:sz w:val="18"/>
                <w:szCs w:val="18"/>
              </w:rPr>
              <w:t>=2)</w:t>
            </w:r>
            <w:r>
              <w:rPr>
                <w:rFonts w:hAnsi="宋体"/>
                <w:sz w:val="18"/>
                <w:szCs w:val="18"/>
              </w:rPr>
              <w:t xml:space="preserve"> </w:t>
            </w:r>
          </w:p>
        </w:tc>
        <w:tc>
          <w:tcPr>
            <w:tcW w:w="557" w:type="pct"/>
            <w:shd w:val="clear" w:color="auto" w:fill="auto"/>
            <w:vAlign w:val="center"/>
          </w:tcPr>
          <w:p w14:paraId="08719C6A" w14:textId="77777777" w:rsidR="00AB7F58" w:rsidRDefault="00956CFB">
            <w:pPr>
              <w:pStyle w:val="affb"/>
              <w:ind w:firstLineChars="0" w:firstLine="0"/>
              <w:jc w:val="center"/>
              <w:rPr>
                <w:rFonts w:hAnsi="宋体" w:hint="eastAsia"/>
                <w:sz w:val="18"/>
                <w:szCs w:val="18"/>
              </w:rPr>
            </w:pPr>
            <w:r>
              <w:rPr>
                <w:rFonts w:hAnsi="宋体"/>
                <w:sz w:val="18"/>
                <w:szCs w:val="18"/>
              </w:rPr>
              <w:t>80</w:t>
            </w:r>
          </w:p>
        </w:tc>
        <w:tc>
          <w:tcPr>
            <w:tcW w:w="755" w:type="pct"/>
            <w:vAlign w:val="center"/>
          </w:tcPr>
          <w:p w14:paraId="08719C6B" w14:textId="77777777" w:rsidR="00AB7F58" w:rsidRDefault="00956CFB">
            <w:pPr>
              <w:pStyle w:val="affb"/>
              <w:ind w:firstLineChars="0" w:firstLine="0"/>
              <w:jc w:val="center"/>
              <w:rPr>
                <w:rFonts w:hAnsi="宋体" w:hint="eastAsia"/>
                <w:sz w:val="18"/>
                <w:szCs w:val="18"/>
              </w:rPr>
            </w:pPr>
            <w:r>
              <w:rPr>
                <w:rFonts w:hAnsi="宋体" w:hint="eastAsia"/>
                <w:sz w:val="18"/>
                <w:szCs w:val="18"/>
              </w:rPr>
              <w:t>IEEE</w:t>
            </w:r>
            <w:r>
              <w:rPr>
                <w:rFonts w:hAnsi="宋体"/>
                <w:sz w:val="18"/>
                <w:szCs w:val="18"/>
              </w:rPr>
              <w:t xml:space="preserve"> 802.11ac</w:t>
            </w:r>
          </w:p>
        </w:tc>
        <w:tc>
          <w:tcPr>
            <w:tcW w:w="1418" w:type="pct"/>
            <w:gridSpan w:val="2"/>
            <w:shd w:val="clear" w:color="auto" w:fill="auto"/>
            <w:vAlign w:val="center"/>
          </w:tcPr>
          <w:p w14:paraId="08719C6C" w14:textId="77777777" w:rsidR="00AB7F58" w:rsidRDefault="00956CFB">
            <w:pPr>
              <w:jc w:val="center"/>
              <w:rPr>
                <w:rFonts w:ascii="宋体" w:hAnsi="宋体" w:hint="eastAsia"/>
                <w:sz w:val="18"/>
                <w:szCs w:val="18"/>
              </w:rPr>
            </w:pPr>
            <w:r>
              <w:rPr>
                <w:rFonts w:ascii="宋体" w:hAnsi="宋体"/>
                <w:sz w:val="18"/>
                <w:szCs w:val="18"/>
              </w:rPr>
              <w:t>300/4</w:t>
            </w:r>
          </w:p>
        </w:tc>
        <w:tc>
          <w:tcPr>
            <w:tcW w:w="1322" w:type="pct"/>
            <w:gridSpan w:val="2"/>
            <w:shd w:val="clear" w:color="auto" w:fill="auto"/>
            <w:vAlign w:val="center"/>
          </w:tcPr>
          <w:p w14:paraId="08719C6D" w14:textId="77777777" w:rsidR="00AB7F58" w:rsidRDefault="00956CFB">
            <w:pPr>
              <w:jc w:val="center"/>
              <w:rPr>
                <w:rFonts w:ascii="宋体" w:hAnsi="宋体" w:hint="eastAsia"/>
                <w:sz w:val="18"/>
                <w:szCs w:val="18"/>
              </w:rPr>
            </w:pPr>
            <w:r>
              <w:rPr>
                <w:rFonts w:ascii="宋体" w:hAnsi="宋体"/>
                <w:sz w:val="18"/>
                <w:szCs w:val="18"/>
              </w:rPr>
              <w:t>200/2</w:t>
            </w:r>
          </w:p>
        </w:tc>
      </w:tr>
      <w:tr w:rsidR="00AB7F58" w14:paraId="08719C75" w14:textId="77777777" w:rsidTr="00A76EB9">
        <w:trPr>
          <w:jc w:val="center"/>
        </w:trPr>
        <w:tc>
          <w:tcPr>
            <w:tcW w:w="948" w:type="pct"/>
            <w:shd w:val="clear" w:color="auto" w:fill="auto"/>
            <w:vAlign w:val="center"/>
          </w:tcPr>
          <w:p w14:paraId="08719C6F" w14:textId="7A44E849"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2</w:t>
            </w:r>
            <w:r w:rsidRPr="00F1146F">
              <w:rPr>
                <w:rFonts w:hAnsi="宋体"/>
                <w:sz w:val="18"/>
                <w:szCs w:val="18"/>
              </w:rPr>
              <w:t>.4G</w:t>
            </w:r>
            <w:r w:rsidR="00A76EB9" w:rsidRPr="00F1146F">
              <w:rPr>
                <w:rFonts w:hAnsi="宋体" w:hint="eastAsia"/>
                <w:sz w:val="18"/>
                <w:szCs w:val="18"/>
              </w:rPr>
              <w:t>Hz</w:t>
            </w:r>
            <w:r w:rsidRPr="00F1146F">
              <w:rPr>
                <w:rFonts w:hAnsi="宋体"/>
                <w:sz w:val="18"/>
                <w:szCs w:val="18"/>
              </w:rPr>
              <w:t xml:space="preserve"> </w:t>
            </w:r>
          </w:p>
          <w:p w14:paraId="08719C70"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w:t>
            </w:r>
            <w:proofErr w:type="spellStart"/>
            <w:r w:rsidRPr="00F1146F">
              <w:rPr>
                <w:rFonts w:hAnsi="宋体" w:hint="eastAsia"/>
                <w:sz w:val="18"/>
                <w:szCs w:val="18"/>
              </w:rPr>
              <w:t>Nss</w:t>
            </w:r>
            <w:proofErr w:type="spellEnd"/>
            <w:r w:rsidRPr="00F1146F">
              <w:rPr>
                <w:rFonts w:hAnsi="宋体" w:hint="eastAsia"/>
                <w:sz w:val="18"/>
                <w:szCs w:val="18"/>
              </w:rPr>
              <w:t>=2)</w:t>
            </w:r>
            <w:r w:rsidRPr="00F1146F">
              <w:rPr>
                <w:rFonts w:hAnsi="宋体"/>
                <w:sz w:val="18"/>
                <w:szCs w:val="18"/>
              </w:rPr>
              <w:t xml:space="preserve"> </w:t>
            </w:r>
          </w:p>
        </w:tc>
        <w:tc>
          <w:tcPr>
            <w:tcW w:w="557" w:type="pct"/>
            <w:shd w:val="clear" w:color="auto" w:fill="auto"/>
            <w:vAlign w:val="center"/>
          </w:tcPr>
          <w:p w14:paraId="08719C71"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2</w:t>
            </w:r>
            <w:r w:rsidRPr="00F1146F">
              <w:rPr>
                <w:rFonts w:hAnsi="宋体"/>
                <w:sz w:val="18"/>
                <w:szCs w:val="18"/>
              </w:rPr>
              <w:t>0</w:t>
            </w:r>
          </w:p>
        </w:tc>
        <w:tc>
          <w:tcPr>
            <w:tcW w:w="755" w:type="pct"/>
            <w:vAlign w:val="center"/>
          </w:tcPr>
          <w:p w14:paraId="08719C72"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IEEE</w:t>
            </w:r>
            <w:r w:rsidRPr="00F1146F">
              <w:rPr>
                <w:rFonts w:hAnsi="宋体"/>
                <w:sz w:val="18"/>
                <w:szCs w:val="18"/>
              </w:rPr>
              <w:t xml:space="preserve"> 802.11ax</w:t>
            </w:r>
          </w:p>
        </w:tc>
        <w:tc>
          <w:tcPr>
            <w:tcW w:w="1418" w:type="pct"/>
            <w:gridSpan w:val="2"/>
            <w:shd w:val="clear" w:color="auto" w:fill="auto"/>
            <w:vAlign w:val="center"/>
          </w:tcPr>
          <w:p w14:paraId="08719C73" w14:textId="77777777" w:rsidR="00AB7F58" w:rsidRPr="00F1146F" w:rsidRDefault="00956CFB">
            <w:pPr>
              <w:jc w:val="center"/>
              <w:rPr>
                <w:rFonts w:ascii="宋体" w:hAnsi="宋体" w:hint="eastAsia"/>
                <w:sz w:val="18"/>
                <w:szCs w:val="18"/>
              </w:rPr>
            </w:pPr>
            <w:r w:rsidRPr="00F1146F">
              <w:rPr>
                <w:rFonts w:ascii="宋体" w:hAnsi="宋体"/>
                <w:sz w:val="18"/>
                <w:szCs w:val="18"/>
              </w:rPr>
              <w:t>120/2</w:t>
            </w:r>
          </w:p>
        </w:tc>
        <w:tc>
          <w:tcPr>
            <w:tcW w:w="1322" w:type="pct"/>
            <w:gridSpan w:val="2"/>
            <w:shd w:val="clear" w:color="auto" w:fill="auto"/>
            <w:vAlign w:val="center"/>
          </w:tcPr>
          <w:p w14:paraId="08719C74" w14:textId="77777777" w:rsidR="00AB7F58" w:rsidRPr="00F1146F" w:rsidRDefault="00956CFB">
            <w:pPr>
              <w:jc w:val="center"/>
              <w:rPr>
                <w:rFonts w:ascii="宋体" w:hAnsi="宋体" w:hint="eastAsia"/>
                <w:sz w:val="18"/>
                <w:szCs w:val="18"/>
              </w:rPr>
            </w:pPr>
            <w:r w:rsidRPr="00F1146F">
              <w:rPr>
                <w:rFonts w:ascii="宋体" w:hAnsi="宋体" w:hint="eastAsia"/>
                <w:sz w:val="18"/>
                <w:szCs w:val="18"/>
              </w:rPr>
              <w:t>8</w:t>
            </w:r>
            <w:r w:rsidRPr="00F1146F">
              <w:rPr>
                <w:rFonts w:ascii="宋体" w:hAnsi="宋体"/>
                <w:sz w:val="18"/>
                <w:szCs w:val="18"/>
              </w:rPr>
              <w:t>0</w:t>
            </w:r>
            <w:r w:rsidRPr="00F1146F">
              <w:rPr>
                <w:rFonts w:ascii="宋体" w:hAnsi="宋体" w:hint="eastAsia"/>
                <w:sz w:val="18"/>
                <w:szCs w:val="18"/>
              </w:rPr>
              <w:t>/</w:t>
            </w:r>
            <w:r w:rsidRPr="00F1146F">
              <w:rPr>
                <w:rFonts w:ascii="宋体" w:hAnsi="宋体"/>
                <w:sz w:val="18"/>
                <w:szCs w:val="18"/>
              </w:rPr>
              <w:t>0.5</w:t>
            </w:r>
          </w:p>
        </w:tc>
      </w:tr>
      <w:tr w:rsidR="00AB7F58" w14:paraId="08719C7B" w14:textId="77777777" w:rsidTr="00A76EB9">
        <w:trPr>
          <w:jc w:val="center"/>
        </w:trPr>
        <w:tc>
          <w:tcPr>
            <w:tcW w:w="948" w:type="pct"/>
            <w:shd w:val="clear" w:color="auto" w:fill="auto"/>
            <w:vAlign w:val="center"/>
          </w:tcPr>
          <w:p w14:paraId="7932F3A3" w14:textId="77777777" w:rsidR="00A76EB9" w:rsidRPr="00F1146F" w:rsidRDefault="00956CFB">
            <w:pPr>
              <w:pStyle w:val="affb"/>
              <w:ind w:firstLineChars="0" w:firstLine="0"/>
              <w:jc w:val="center"/>
              <w:rPr>
                <w:rFonts w:hAnsi="宋体" w:hint="eastAsia"/>
                <w:sz w:val="18"/>
                <w:szCs w:val="18"/>
              </w:rPr>
            </w:pPr>
            <w:r w:rsidRPr="00F1146F">
              <w:rPr>
                <w:rFonts w:hAnsi="宋体" w:hint="eastAsia"/>
                <w:sz w:val="18"/>
                <w:szCs w:val="18"/>
              </w:rPr>
              <w:t>5GHz</w:t>
            </w:r>
          </w:p>
          <w:p w14:paraId="08719C76" w14:textId="409041A3"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 xml:space="preserve"> (</w:t>
            </w:r>
            <w:proofErr w:type="spellStart"/>
            <w:r w:rsidRPr="00F1146F">
              <w:rPr>
                <w:rFonts w:hAnsi="宋体" w:hint="eastAsia"/>
                <w:sz w:val="18"/>
                <w:szCs w:val="18"/>
              </w:rPr>
              <w:t>Nss</w:t>
            </w:r>
            <w:proofErr w:type="spellEnd"/>
            <w:r w:rsidRPr="00F1146F">
              <w:rPr>
                <w:rFonts w:hAnsi="宋体" w:hint="eastAsia"/>
                <w:sz w:val="18"/>
                <w:szCs w:val="18"/>
              </w:rPr>
              <w:t>=2)</w:t>
            </w:r>
          </w:p>
        </w:tc>
        <w:tc>
          <w:tcPr>
            <w:tcW w:w="557" w:type="pct"/>
            <w:shd w:val="clear" w:color="auto" w:fill="auto"/>
            <w:vAlign w:val="center"/>
          </w:tcPr>
          <w:p w14:paraId="08719C77" w14:textId="77777777" w:rsidR="00AB7F58" w:rsidRPr="00F1146F" w:rsidRDefault="00956CFB">
            <w:pPr>
              <w:pStyle w:val="affb"/>
              <w:ind w:firstLineChars="0" w:firstLine="0"/>
              <w:jc w:val="center"/>
              <w:rPr>
                <w:rFonts w:hAnsi="宋体" w:hint="eastAsia"/>
                <w:sz w:val="18"/>
                <w:szCs w:val="18"/>
              </w:rPr>
            </w:pPr>
            <w:r w:rsidRPr="00F1146F">
              <w:rPr>
                <w:rFonts w:hAnsi="宋体"/>
                <w:sz w:val="18"/>
                <w:szCs w:val="18"/>
              </w:rPr>
              <w:t>80</w:t>
            </w:r>
          </w:p>
        </w:tc>
        <w:tc>
          <w:tcPr>
            <w:tcW w:w="755" w:type="pct"/>
            <w:vAlign w:val="center"/>
          </w:tcPr>
          <w:p w14:paraId="08719C78"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IEEE</w:t>
            </w:r>
            <w:r w:rsidRPr="00F1146F">
              <w:rPr>
                <w:rFonts w:hAnsi="宋体"/>
                <w:sz w:val="18"/>
                <w:szCs w:val="18"/>
              </w:rPr>
              <w:t xml:space="preserve"> 802.11ax</w:t>
            </w:r>
          </w:p>
        </w:tc>
        <w:tc>
          <w:tcPr>
            <w:tcW w:w="1418" w:type="pct"/>
            <w:gridSpan w:val="2"/>
            <w:shd w:val="clear" w:color="auto" w:fill="auto"/>
            <w:vAlign w:val="center"/>
          </w:tcPr>
          <w:p w14:paraId="08719C79" w14:textId="77777777" w:rsidR="00AB7F58" w:rsidRPr="00F1146F" w:rsidRDefault="00956CFB">
            <w:pPr>
              <w:jc w:val="center"/>
              <w:rPr>
                <w:rFonts w:ascii="宋体" w:hAnsi="宋体" w:hint="eastAsia"/>
                <w:sz w:val="18"/>
                <w:szCs w:val="18"/>
              </w:rPr>
            </w:pPr>
            <w:r w:rsidRPr="00F1146F">
              <w:rPr>
                <w:rFonts w:ascii="宋体" w:hAnsi="宋体"/>
                <w:sz w:val="18"/>
                <w:szCs w:val="18"/>
              </w:rPr>
              <w:t>500/4</w:t>
            </w:r>
          </w:p>
        </w:tc>
        <w:tc>
          <w:tcPr>
            <w:tcW w:w="1322" w:type="pct"/>
            <w:gridSpan w:val="2"/>
            <w:shd w:val="clear" w:color="auto" w:fill="auto"/>
            <w:vAlign w:val="center"/>
          </w:tcPr>
          <w:p w14:paraId="08719C7A" w14:textId="77777777" w:rsidR="00AB7F58" w:rsidRPr="00F1146F" w:rsidRDefault="00956CFB">
            <w:pPr>
              <w:jc w:val="center"/>
              <w:rPr>
                <w:rFonts w:ascii="宋体" w:hAnsi="宋体" w:hint="eastAsia"/>
                <w:sz w:val="18"/>
                <w:szCs w:val="18"/>
              </w:rPr>
            </w:pPr>
            <w:r w:rsidRPr="00F1146F">
              <w:rPr>
                <w:rFonts w:ascii="宋体" w:hAnsi="宋体"/>
                <w:sz w:val="18"/>
                <w:szCs w:val="18"/>
              </w:rPr>
              <w:t>400/2</w:t>
            </w:r>
          </w:p>
        </w:tc>
      </w:tr>
      <w:tr w:rsidR="00AB7F58" w14:paraId="08719C81" w14:textId="77777777" w:rsidTr="00A76EB9">
        <w:trPr>
          <w:jc w:val="center"/>
        </w:trPr>
        <w:tc>
          <w:tcPr>
            <w:tcW w:w="948" w:type="pct"/>
            <w:shd w:val="clear" w:color="auto" w:fill="auto"/>
            <w:vAlign w:val="center"/>
          </w:tcPr>
          <w:p w14:paraId="16CFFB47" w14:textId="77777777" w:rsidR="00A76EB9" w:rsidRPr="00F1146F" w:rsidRDefault="00956CFB">
            <w:pPr>
              <w:pStyle w:val="affb"/>
              <w:ind w:firstLineChars="0" w:firstLine="0"/>
              <w:jc w:val="center"/>
              <w:rPr>
                <w:rFonts w:hAnsi="宋体" w:hint="eastAsia"/>
                <w:sz w:val="18"/>
                <w:szCs w:val="18"/>
              </w:rPr>
            </w:pPr>
            <w:r w:rsidRPr="00F1146F">
              <w:rPr>
                <w:rFonts w:hAnsi="宋体" w:hint="eastAsia"/>
                <w:sz w:val="18"/>
                <w:szCs w:val="18"/>
              </w:rPr>
              <w:t xml:space="preserve">5GHz </w:t>
            </w:r>
          </w:p>
          <w:p w14:paraId="08719C7C" w14:textId="32B9A3DC"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w:t>
            </w:r>
            <w:proofErr w:type="spellStart"/>
            <w:r w:rsidRPr="00F1146F">
              <w:rPr>
                <w:rFonts w:hAnsi="宋体" w:hint="eastAsia"/>
                <w:sz w:val="18"/>
                <w:szCs w:val="18"/>
              </w:rPr>
              <w:t>Nss</w:t>
            </w:r>
            <w:proofErr w:type="spellEnd"/>
            <w:r w:rsidRPr="00F1146F">
              <w:rPr>
                <w:rFonts w:hAnsi="宋体" w:hint="eastAsia"/>
                <w:sz w:val="18"/>
                <w:szCs w:val="18"/>
              </w:rPr>
              <w:t>=2)</w:t>
            </w:r>
          </w:p>
        </w:tc>
        <w:tc>
          <w:tcPr>
            <w:tcW w:w="557" w:type="pct"/>
            <w:shd w:val="clear" w:color="auto" w:fill="auto"/>
            <w:vAlign w:val="center"/>
          </w:tcPr>
          <w:p w14:paraId="08719C7D"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16</w:t>
            </w:r>
            <w:r w:rsidRPr="00F1146F">
              <w:rPr>
                <w:rFonts w:hAnsi="宋体"/>
                <w:sz w:val="18"/>
                <w:szCs w:val="18"/>
              </w:rPr>
              <w:t>0</w:t>
            </w:r>
          </w:p>
        </w:tc>
        <w:tc>
          <w:tcPr>
            <w:tcW w:w="755" w:type="pct"/>
            <w:vAlign w:val="center"/>
          </w:tcPr>
          <w:p w14:paraId="08719C7E" w14:textId="77777777" w:rsidR="00AB7F58" w:rsidRPr="00F1146F" w:rsidRDefault="00956CFB">
            <w:pPr>
              <w:pStyle w:val="affb"/>
              <w:ind w:firstLineChars="0" w:firstLine="0"/>
              <w:jc w:val="center"/>
              <w:rPr>
                <w:rFonts w:hAnsi="宋体" w:hint="eastAsia"/>
                <w:sz w:val="18"/>
                <w:szCs w:val="18"/>
              </w:rPr>
            </w:pPr>
            <w:r w:rsidRPr="00F1146F">
              <w:rPr>
                <w:rFonts w:hAnsi="宋体" w:hint="eastAsia"/>
                <w:sz w:val="18"/>
                <w:szCs w:val="18"/>
              </w:rPr>
              <w:t>IEEE</w:t>
            </w:r>
            <w:r w:rsidRPr="00F1146F">
              <w:rPr>
                <w:rFonts w:hAnsi="宋体"/>
                <w:sz w:val="18"/>
                <w:szCs w:val="18"/>
              </w:rPr>
              <w:t xml:space="preserve"> 802.11ax</w:t>
            </w:r>
          </w:p>
        </w:tc>
        <w:tc>
          <w:tcPr>
            <w:tcW w:w="1418" w:type="pct"/>
            <w:gridSpan w:val="2"/>
            <w:shd w:val="clear" w:color="auto" w:fill="auto"/>
            <w:vAlign w:val="center"/>
          </w:tcPr>
          <w:p w14:paraId="08719C7F" w14:textId="77777777" w:rsidR="00AB7F58" w:rsidRPr="00F1146F" w:rsidRDefault="00956CFB">
            <w:pPr>
              <w:jc w:val="center"/>
              <w:rPr>
                <w:rFonts w:ascii="宋体" w:hAnsi="宋体" w:hint="eastAsia"/>
                <w:sz w:val="18"/>
                <w:szCs w:val="18"/>
              </w:rPr>
            </w:pPr>
            <w:r w:rsidRPr="00F1146F">
              <w:rPr>
                <w:rFonts w:ascii="宋体" w:hAnsi="宋体"/>
                <w:sz w:val="18"/>
                <w:szCs w:val="18"/>
              </w:rPr>
              <w:t>800/4</w:t>
            </w:r>
          </w:p>
        </w:tc>
        <w:tc>
          <w:tcPr>
            <w:tcW w:w="1322" w:type="pct"/>
            <w:gridSpan w:val="2"/>
            <w:shd w:val="clear" w:color="auto" w:fill="auto"/>
            <w:vAlign w:val="center"/>
          </w:tcPr>
          <w:p w14:paraId="08719C80" w14:textId="77777777" w:rsidR="00AB7F58" w:rsidRPr="00F1146F" w:rsidRDefault="00956CFB">
            <w:pPr>
              <w:jc w:val="center"/>
              <w:rPr>
                <w:rFonts w:ascii="宋体" w:hAnsi="宋体" w:hint="eastAsia"/>
                <w:sz w:val="18"/>
                <w:szCs w:val="18"/>
              </w:rPr>
            </w:pPr>
            <w:r w:rsidRPr="00F1146F">
              <w:rPr>
                <w:rFonts w:ascii="宋体" w:hAnsi="宋体"/>
                <w:sz w:val="18"/>
                <w:szCs w:val="18"/>
              </w:rPr>
              <w:t>600/2</w:t>
            </w:r>
          </w:p>
        </w:tc>
      </w:tr>
      <w:tr w:rsidR="00B12E91" w:rsidRPr="00B12E91" w14:paraId="08719C87" w14:textId="77777777" w:rsidTr="00A76EB9">
        <w:trPr>
          <w:jc w:val="center"/>
        </w:trPr>
        <w:tc>
          <w:tcPr>
            <w:tcW w:w="948" w:type="pct"/>
            <w:shd w:val="clear" w:color="auto" w:fill="auto"/>
            <w:vAlign w:val="center"/>
          </w:tcPr>
          <w:p w14:paraId="2F8E1F26" w14:textId="77777777" w:rsidR="00A76EB9" w:rsidRPr="00A83940" w:rsidRDefault="00956CFB">
            <w:pPr>
              <w:pStyle w:val="affb"/>
              <w:ind w:firstLineChars="0" w:firstLine="0"/>
              <w:jc w:val="center"/>
              <w:rPr>
                <w:rFonts w:hAnsi="宋体" w:hint="eastAsia"/>
                <w:sz w:val="18"/>
                <w:szCs w:val="18"/>
              </w:rPr>
            </w:pPr>
            <w:r w:rsidRPr="00A83940">
              <w:rPr>
                <w:rFonts w:hAnsi="宋体" w:hint="eastAsia"/>
                <w:sz w:val="18"/>
                <w:szCs w:val="18"/>
              </w:rPr>
              <w:lastRenderedPageBreak/>
              <w:t xml:space="preserve">2.4GHz </w:t>
            </w:r>
          </w:p>
          <w:p w14:paraId="08719C82" w14:textId="6D2E981A"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w:t>
            </w:r>
            <w:proofErr w:type="spellStart"/>
            <w:r w:rsidRPr="00A83940">
              <w:rPr>
                <w:rFonts w:hAnsi="宋体" w:hint="eastAsia"/>
                <w:sz w:val="18"/>
                <w:szCs w:val="18"/>
              </w:rPr>
              <w:t>Nss</w:t>
            </w:r>
            <w:proofErr w:type="spellEnd"/>
            <w:r w:rsidRPr="00A83940">
              <w:rPr>
                <w:rFonts w:hAnsi="宋体" w:hint="eastAsia"/>
                <w:sz w:val="18"/>
                <w:szCs w:val="18"/>
              </w:rPr>
              <w:t>=2)</w:t>
            </w:r>
          </w:p>
        </w:tc>
        <w:tc>
          <w:tcPr>
            <w:tcW w:w="557" w:type="pct"/>
            <w:shd w:val="clear" w:color="auto" w:fill="auto"/>
            <w:vAlign w:val="center"/>
          </w:tcPr>
          <w:p w14:paraId="08719C83" w14:textId="77777777"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2</w:t>
            </w:r>
            <w:r w:rsidRPr="00A83940">
              <w:rPr>
                <w:rFonts w:hAnsi="宋体"/>
                <w:sz w:val="18"/>
                <w:szCs w:val="18"/>
              </w:rPr>
              <w:t>0</w:t>
            </w:r>
          </w:p>
        </w:tc>
        <w:tc>
          <w:tcPr>
            <w:tcW w:w="755" w:type="pct"/>
            <w:vAlign w:val="center"/>
          </w:tcPr>
          <w:p w14:paraId="08719C84" w14:textId="77777777"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IEEE</w:t>
            </w:r>
            <w:r w:rsidRPr="00A83940">
              <w:rPr>
                <w:rFonts w:hAnsi="宋体"/>
                <w:sz w:val="18"/>
                <w:szCs w:val="18"/>
              </w:rPr>
              <w:t xml:space="preserve"> 802.11be</w:t>
            </w:r>
          </w:p>
        </w:tc>
        <w:tc>
          <w:tcPr>
            <w:tcW w:w="1418" w:type="pct"/>
            <w:gridSpan w:val="2"/>
            <w:shd w:val="clear" w:color="auto" w:fill="auto"/>
            <w:vAlign w:val="center"/>
          </w:tcPr>
          <w:p w14:paraId="08719C85" w14:textId="77777777" w:rsidR="00AB7F58" w:rsidRPr="00A83940" w:rsidRDefault="00956CFB">
            <w:pPr>
              <w:jc w:val="center"/>
              <w:rPr>
                <w:rFonts w:ascii="宋体" w:hAnsi="宋体" w:hint="eastAsia"/>
                <w:sz w:val="18"/>
                <w:szCs w:val="18"/>
              </w:rPr>
            </w:pPr>
            <w:r w:rsidRPr="00A83940">
              <w:rPr>
                <w:rFonts w:ascii="宋体" w:hAnsi="宋体"/>
                <w:sz w:val="18"/>
                <w:szCs w:val="18"/>
              </w:rPr>
              <w:t>1</w:t>
            </w:r>
            <w:r w:rsidRPr="00A83940">
              <w:rPr>
                <w:rFonts w:ascii="宋体" w:hAnsi="宋体" w:hint="eastAsia"/>
                <w:sz w:val="18"/>
                <w:szCs w:val="18"/>
              </w:rPr>
              <w:t>40</w:t>
            </w:r>
            <w:r w:rsidRPr="00A83940">
              <w:rPr>
                <w:rFonts w:ascii="宋体" w:hAnsi="宋体"/>
                <w:sz w:val="18"/>
                <w:szCs w:val="18"/>
              </w:rPr>
              <w:t>/2</w:t>
            </w:r>
          </w:p>
        </w:tc>
        <w:tc>
          <w:tcPr>
            <w:tcW w:w="1322" w:type="pct"/>
            <w:gridSpan w:val="2"/>
            <w:shd w:val="clear" w:color="auto" w:fill="auto"/>
            <w:vAlign w:val="center"/>
          </w:tcPr>
          <w:p w14:paraId="08719C86" w14:textId="77777777" w:rsidR="00AB7F58" w:rsidRPr="00A83940" w:rsidRDefault="00956CFB">
            <w:pPr>
              <w:jc w:val="center"/>
              <w:rPr>
                <w:rFonts w:ascii="宋体" w:hAnsi="宋体" w:hint="eastAsia"/>
                <w:sz w:val="18"/>
                <w:szCs w:val="18"/>
              </w:rPr>
            </w:pPr>
            <w:r w:rsidRPr="00A83940">
              <w:rPr>
                <w:rFonts w:ascii="宋体" w:hAnsi="宋体" w:hint="eastAsia"/>
                <w:sz w:val="18"/>
                <w:szCs w:val="18"/>
              </w:rPr>
              <w:t>90/</w:t>
            </w:r>
            <w:r w:rsidRPr="00A83940">
              <w:rPr>
                <w:rFonts w:ascii="宋体" w:hAnsi="宋体"/>
                <w:sz w:val="18"/>
                <w:szCs w:val="18"/>
              </w:rPr>
              <w:t>0.5</w:t>
            </w:r>
          </w:p>
        </w:tc>
      </w:tr>
      <w:tr w:rsidR="00B12E91" w:rsidRPr="00B12E91" w14:paraId="08719C8D" w14:textId="77777777" w:rsidTr="00A76EB9">
        <w:trPr>
          <w:jc w:val="center"/>
        </w:trPr>
        <w:tc>
          <w:tcPr>
            <w:tcW w:w="948" w:type="pct"/>
            <w:shd w:val="clear" w:color="auto" w:fill="auto"/>
            <w:vAlign w:val="center"/>
          </w:tcPr>
          <w:p w14:paraId="249DF0A9" w14:textId="77777777" w:rsidR="00A76EB9" w:rsidRPr="00A83940" w:rsidRDefault="00956CFB">
            <w:pPr>
              <w:pStyle w:val="affb"/>
              <w:ind w:firstLineChars="0" w:firstLine="0"/>
              <w:jc w:val="center"/>
              <w:rPr>
                <w:rFonts w:hAnsi="宋体" w:hint="eastAsia"/>
                <w:sz w:val="18"/>
                <w:szCs w:val="18"/>
              </w:rPr>
            </w:pPr>
            <w:r w:rsidRPr="00A83940">
              <w:rPr>
                <w:rFonts w:hAnsi="宋体"/>
                <w:sz w:val="18"/>
                <w:szCs w:val="18"/>
              </w:rPr>
              <w:t>5</w:t>
            </w:r>
            <w:r w:rsidRPr="00A83940">
              <w:rPr>
                <w:rFonts w:hAnsi="宋体" w:hint="eastAsia"/>
                <w:sz w:val="18"/>
                <w:szCs w:val="18"/>
              </w:rPr>
              <w:t xml:space="preserve">GHz </w:t>
            </w:r>
          </w:p>
          <w:p w14:paraId="08719C88" w14:textId="43E789CA"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w:t>
            </w:r>
            <w:proofErr w:type="spellStart"/>
            <w:r w:rsidRPr="00A83940">
              <w:rPr>
                <w:rFonts w:hAnsi="宋体" w:hint="eastAsia"/>
                <w:sz w:val="18"/>
                <w:szCs w:val="18"/>
              </w:rPr>
              <w:t>Nss</w:t>
            </w:r>
            <w:proofErr w:type="spellEnd"/>
            <w:r w:rsidRPr="00A83940">
              <w:rPr>
                <w:rFonts w:hAnsi="宋体" w:hint="eastAsia"/>
                <w:sz w:val="18"/>
                <w:szCs w:val="18"/>
              </w:rPr>
              <w:t>=2)</w:t>
            </w:r>
          </w:p>
        </w:tc>
        <w:tc>
          <w:tcPr>
            <w:tcW w:w="557" w:type="pct"/>
            <w:shd w:val="clear" w:color="auto" w:fill="auto"/>
            <w:vAlign w:val="center"/>
          </w:tcPr>
          <w:p w14:paraId="08719C89" w14:textId="77777777" w:rsidR="00AB7F58" w:rsidRPr="00A83940" w:rsidRDefault="00956CFB">
            <w:pPr>
              <w:pStyle w:val="affb"/>
              <w:ind w:firstLineChars="0" w:firstLine="0"/>
              <w:jc w:val="center"/>
              <w:rPr>
                <w:rFonts w:hAnsi="宋体" w:hint="eastAsia"/>
                <w:sz w:val="18"/>
                <w:szCs w:val="18"/>
              </w:rPr>
            </w:pPr>
            <w:r w:rsidRPr="00A83940">
              <w:rPr>
                <w:rFonts w:hAnsi="宋体"/>
                <w:sz w:val="18"/>
                <w:szCs w:val="18"/>
              </w:rPr>
              <w:t>160</w:t>
            </w:r>
          </w:p>
        </w:tc>
        <w:tc>
          <w:tcPr>
            <w:tcW w:w="755" w:type="pct"/>
            <w:vAlign w:val="center"/>
          </w:tcPr>
          <w:p w14:paraId="08719C8A" w14:textId="77777777"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IEEE</w:t>
            </w:r>
            <w:r w:rsidRPr="00A83940">
              <w:rPr>
                <w:rFonts w:hAnsi="宋体"/>
                <w:sz w:val="18"/>
                <w:szCs w:val="18"/>
              </w:rPr>
              <w:t xml:space="preserve"> 802.11be</w:t>
            </w:r>
          </w:p>
        </w:tc>
        <w:tc>
          <w:tcPr>
            <w:tcW w:w="1418" w:type="pct"/>
            <w:gridSpan w:val="2"/>
            <w:shd w:val="clear" w:color="auto" w:fill="auto"/>
            <w:vAlign w:val="center"/>
          </w:tcPr>
          <w:p w14:paraId="08719C8B" w14:textId="77777777" w:rsidR="00AB7F58" w:rsidRPr="00A83940" w:rsidRDefault="00956CFB">
            <w:pPr>
              <w:jc w:val="center"/>
              <w:rPr>
                <w:rFonts w:ascii="宋体" w:hAnsi="宋体" w:hint="eastAsia"/>
                <w:sz w:val="18"/>
                <w:szCs w:val="18"/>
              </w:rPr>
            </w:pPr>
            <w:r w:rsidRPr="00A83940">
              <w:rPr>
                <w:rFonts w:ascii="宋体" w:hAnsi="宋体" w:hint="eastAsia"/>
                <w:sz w:val="18"/>
                <w:szCs w:val="18"/>
              </w:rPr>
              <w:t>950</w:t>
            </w:r>
            <w:r w:rsidRPr="00A83940">
              <w:rPr>
                <w:rFonts w:ascii="宋体" w:hAnsi="宋体"/>
                <w:sz w:val="18"/>
                <w:szCs w:val="18"/>
              </w:rPr>
              <w:t>/4</w:t>
            </w:r>
          </w:p>
        </w:tc>
        <w:tc>
          <w:tcPr>
            <w:tcW w:w="1322" w:type="pct"/>
            <w:gridSpan w:val="2"/>
            <w:shd w:val="clear" w:color="auto" w:fill="auto"/>
            <w:vAlign w:val="center"/>
          </w:tcPr>
          <w:p w14:paraId="08719C8C" w14:textId="77777777" w:rsidR="00AB7F58" w:rsidRPr="00A83940" w:rsidRDefault="00956CFB">
            <w:pPr>
              <w:jc w:val="center"/>
              <w:rPr>
                <w:rFonts w:ascii="宋体" w:hAnsi="宋体" w:hint="eastAsia"/>
                <w:sz w:val="18"/>
                <w:szCs w:val="18"/>
              </w:rPr>
            </w:pPr>
            <w:r w:rsidRPr="00A83940">
              <w:rPr>
                <w:rFonts w:ascii="宋体" w:hAnsi="宋体" w:hint="eastAsia"/>
                <w:sz w:val="18"/>
                <w:szCs w:val="18"/>
              </w:rPr>
              <w:t>700</w:t>
            </w:r>
            <w:r w:rsidRPr="00A83940">
              <w:rPr>
                <w:rFonts w:ascii="宋体" w:hAnsi="宋体"/>
                <w:sz w:val="18"/>
                <w:szCs w:val="18"/>
              </w:rPr>
              <w:t>/2</w:t>
            </w:r>
          </w:p>
        </w:tc>
      </w:tr>
      <w:tr w:rsidR="00B12E91" w:rsidRPr="00B12E91" w14:paraId="08719C95" w14:textId="77777777" w:rsidTr="00A76EB9">
        <w:trPr>
          <w:jc w:val="center"/>
        </w:trPr>
        <w:tc>
          <w:tcPr>
            <w:tcW w:w="948" w:type="pct"/>
            <w:shd w:val="clear" w:color="auto" w:fill="auto"/>
            <w:vAlign w:val="center"/>
          </w:tcPr>
          <w:p w14:paraId="08719C8E" w14:textId="77777777" w:rsidR="00AB7F58" w:rsidRPr="00A83940" w:rsidRDefault="00956CFB">
            <w:pPr>
              <w:pStyle w:val="affb"/>
              <w:ind w:firstLineChars="0" w:firstLine="0"/>
              <w:jc w:val="center"/>
              <w:rPr>
                <w:rFonts w:hAnsi="宋体" w:hint="eastAsia"/>
                <w:sz w:val="18"/>
                <w:szCs w:val="18"/>
              </w:rPr>
            </w:pPr>
            <w:r w:rsidRPr="00A83940">
              <w:rPr>
                <w:rFonts w:hAnsi="宋体"/>
                <w:sz w:val="18"/>
                <w:szCs w:val="18"/>
              </w:rPr>
              <w:t>MLO</w:t>
            </w:r>
            <w:r w:rsidRPr="00A83940">
              <w:rPr>
                <w:rFonts w:hAnsi="宋体" w:hint="eastAsia"/>
                <w:sz w:val="18"/>
                <w:szCs w:val="18"/>
              </w:rPr>
              <w:t>：</w:t>
            </w:r>
          </w:p>
          <w:p w14:paraId="08719C8F" w14:textId="0C7A7C7B"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2</w:t>
            </w:r>
            <w:r w:rsidRPr="00A83940">
              <w:rPr>
                <w:rFonts w:hAnsi="宋体"/>
                <w:sz w:val="18"/>
                <w:szCs w:val="18"/>
              </w:rPr>
              <w:t>.4G</w:t>
            </w:r>
            <w:r w:rsidR="00A76EB9" w:rsidRPr="00A83940">
              <w:rPr>
                <w:rFonts w:hAnsi="宋体" w:hint="eastAsia"/>
                <w:sz w:val="18"/>
                <w:szCs w:val="18"/>
              </w:rPr>
              <w:t>Hz</w:t>
            </w:r>
            <w:r w:rsidRPr="00A83940">
              <w:rPr>
                <w:rFonts w:hAnsi="宋体" w:hint="eastAsia"/>
                <w:sz w:val="18"/>
                <w:szCs w:val="18"/>
              </w:rPr>
              <w:t>（</w:t>
            </w:r>
            <w:proofErr w:type="spellStart"/>
            <w:r w:rsidRPr="00A83940">
              <w:rPr>
                <w:rFonts w:hAnsi="宋体" w:hint="eastAsia"/>
                <w:sz w:val="18"/>
                <w:szCs w:val="18"/>
              </w:rPr>
              <w:t>Nss</w:t>
            </w:r>
            <w:proofErr w:type="spellEnd"/>
            <w:r w:rsidRPr="00A83940">
              <w:rPr>
                <w:rFonts w:hAnsi="宋体" w:hint="eastAsia"/>
                <w:sz w:val="18"/>
                <w:szCs w:val="18"/>
              </w:rPr>
              <w:t>=2）</w:t>
            </w:r>
            <w:r w:rsidRPr="00A83940">
              <w:rPr>
                <w:rFonts w:hAnsi="宋体"/>
                <w:sz w:val="18"/>
                <w:szCs w:val="18"/>
              </w:rPr>
              <w:t xml:space="preserve"> </w:t>
            </w:r>
          </w:p>
          <w:p w14:paraId="08719C90" w14:textId="77777777" w:rsidR="00AB7F58" w:rsidRPr="00A83940" w:rsidRDefault="00956CFB">
            <w:pPr>
              <w:pStyle w:val="affb"/>
              <w:ind w:firstLineChars="0" w:firstLine="0"/>
              <w:jc w:val="center"/>
              <w:rPr>
                <w:rFonts w:hAnsi="宋体" w:hint="eastAsia"/>
                <w:sz w:val="18"/>
                <w:szCs w:val="18"/>
              </w:rPr>
            </w:pPr>
            <w:r w:rsidRPr="00A83940">
              <w:rPr>
                <w:rFonts w:hAnsi="宋体"/>
                <w:sz w:val="18"/>
                <w:szCs w:val="18"/>
              </w:rPr>
              <w:t>5</w:t>
            </w:r>
            <w:r w:rsidRPr="00A83940">
              <w:rPr>
                <w:rFonts w:hAnsi="宋体" w:hint="eastAsia"/>
                <w:sz w:val="18"/>
                <w:szCs w:val="18"/>
              </w:rPr>
              <w:t>GHz (</w:t>
            </w:r>
            <w:proofErr w:type="spellStart"/>
            <w:r w:rsidRPr="00A83940">
              <w:rPr>
                <w:rFonts w:hAnsi="宋体" w:hint="eastAsia"/>
                <w:sz w:val="18"/>
                <w:szCs w:val="18"/>
              </w:rPr>
              <w:t>Nss</w:t>
            </w:r>
            <w:proofErr w:type="spellEnd"/>
            <w:r w:rsidRPr="00A83940">
              <w:rPr>
                <w:rFonts w:hAnsi="宋体" w:hint="eastAsia"/>
                <w:sz w:val="18"/>
                <w:szCs w:val="18"/>
              </w:rPr>
              <w:t>=2)</w:t>
            </w:r>
          </w:p>
        </w:tc>
        <w:tc>
          <w:tcPr>
            <w:tcW w:w="557" w:type="pct"/>
            <w:shd w:val="clear" w:color="auto" w:fill="auto"/>
            <w:vAlign w:val="center"/>
          </w:tcPr>
          <w:p w14:paraId="08719C91" w14:textId="77777777"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2</w:t>
            </w:r>
            <w:r w:rsidRPr="00A83940">
              <w:rPr>
                <w:rFonts w:hAnsi="宋体"/>
                <w:sz w:val="18"/>
                <w:szCs w:val="18"/>
              </w:rPr>
              <w:t>0</w:t>
            </w:r>
            <w:r w:rsidRPr="00A83940">
              <w:rPr>
                <w:rFonts w:hAnsi="宋体" w:hint="eastAsia"/>
                <w:sz w:val="18"/>
                <w:szCs w:val="18"/>
              </w:rPr>
              <w:t>+</w:t>
            </w:r>
            <w:r w:rsidRPr="00A83940">
              <w:rPr>
                <w:rFonts w:hAnsi="宋体"/>
                <w:sz w:val="18"/>
                <w:szCs w:val="18"/>
              </w:rPr>
              <w:t>160</w:t>
            </w:r>
          </w:p>
        </w:tc>
        <w:tc>
          <w:tcPr>
            <w:tcW w:w="755" w:type="pct"/>
            <w:vAlign w:val="center"/>
          </w:tcPr>
          <w:p w14:paraId="08719C92" w14:textId="77777777" w:rsidR="00AB7F58" w:rsidRPr="00A83940" w:rsidRDefault="00956CFB">
            <w:pPr>
              <w:pStyle w:val="affb"/>
              <w:ind w:firstLineChars="0" w:firstLine="0"/>
              <w:jc w:val="center"/>
              <w:rPr>
                <w:rFonts w:hAnsi="宋体" w:hint="eastAsia"/>
                <w:sz w:val="18"/>
                <w:szCs w:val="18"/>
              </w:rPr>
            </w:pPr>
            <w:r w:rsidRPr="00A83940">
              <w:rPr>
                <w:rFonts w:hAnsi="宋体" w:hint="eastAsia"/>
                <w:sz w:val="18"/>
                <w:szCs w:val="18"/>
              </w:rPr>
              <w:t>IEEE</w:t>
            </w:r>
            <w:r w:rsidRPr="00A83940">
              <w:rPr>
                <w:rFonts w:hAnsi="宋体"/>
                <w:sz w:val="18"/>
                <w:szCs w:val="18"/>
              </w:rPr>
              <w:t xml:space="preserve"> 802.11be</w:t>
            </w:r>
          </w:p>
        </w:tc>
        <w:tc>
          <w:tcPr>
            <w:tcW w:w="1418" w:type="pct"/>
            <w:gridSpan w:val="2"/>
            <w:shd w:val="clear" w:color="auto" w:fill="auto"/>
            <w:vAlign w:val="center"/>
          </w:tcPr>
          <w:p w14:paraId="08719C93" w14:textId="77777777" w:rsidR="00AB7F58" w:rsidRPr="00A83940" w:rsidRDefault="00956CFB">
            <w:pPr>
              <w:jc w:val="center"/>
              <w:rPr>
                <w:rFonts w:ascii="宋体" w:hAnsi="宋体" w:hint="eastAsia"/>
                <w:sz w:val="18"/>
                <w:szCs w:val="18"/>
              </w:rPr>
            </w:pPr>
            <w:r w:rsidRPr="00A83940">
              <w:rPr>
                <w:rFonts w:ascii="宋体" w:hAnsi="宋体" w:hint="eastAsia"/>
                <w:sz w:val="18"/>
                <w:szCs w:val="18"/>
              </w:rPr>
              <w:t>1090/</w:t>
            </w:r>
            <w:r w:rsidRPr="00A83940">
              <w:rPr>
                <w:rFonts w:ascii="宋体" w:hAnsi="宋体"/>
                <w:sz w:val="18"/>
                <w:szCs w:val="18"/>
              </w:rPr>
              <w:t>4</w:t>
            </w:r>
          </w:p>
        </w:tc>
        <w:tc>
          <w:tcPr>
            <w:tcW w:w="1322" w:type="pct"/>
            <w:gridSpan w:val="2"/>
            <w:shd w:val="clear" w:color="auto" w:fill="auto"/>
            <w:vAlign w:val="center"/>
          </w:tcPr>
          <w:p w14:paraId="08719C94" w14:textId="77777777" w:rsidR="00AB7F58" w:rsidRPr="00A83940" w:rsidRDefault="00956CFB">
            <w:pPr>
              <w:jc w:val="center"/>
              <w:rPr>
                <w:rFonts w:ascii="宋体" w:hAnsi="宋体" w:hint="eastAsia"/>
                <w:sz w:val="18"/>
                <w:szCs w:val="18"/>
              </w:rPr>
            </w:pPr>
            <w:r w:rsidRPr="00A83940">
              <w:rPr>
                <w:rFonts w:ascii="宋体" w:hAnsi="宋体" w:hint="eastAsia"/>
                <w:sz w:val="18"/>
                <w:szCs w:val="18"/>
              </w:rPr>
              <w:t>790</w:t>
            </w:r>
            <w:r w:rsidRPr="00A83940">
              <w:rPr>
                <w:rFonts w:ascii="宋体" w:hAnsi="宋体"/>
                <w:sz w:val="18"/>
                <w:szCs w:val="18"/>
              </w:rPr>
              <w:t>/2</w:t>
            </w:r>
          </w:p>
        </w:tc>
      </w:tr>
    </w:tbl>
    <w:p w14:paraId="08719C96" w14:textId="77777777" w:rsidR="00AB7F58" w:rsidRDefault="00AB7F58">
      <w:pPr>
        <w:pStyle w:val="QB"/>
        <w:ind w:firstLineChars="0" w:firstLine="0"/>
        <w:rPr>
          <w:rFonts w:ascii="宋体" w:hAnsi="宋体" w:hint="eastAsia"/>
        </w:rPr>
      </w:pPr>
    </w:p>
    <w:p w14:paraId="08719C97" w14:textId="77777777" w:rsidR="00AB7F58" w:rsidRDefault="00956CFB">
      <w:pPr>
        <w:pStyle w:val="afffffffff3"/>
        <w:numPr>
          <w:ilvl w:val="1"/>
          <w:numId w:val="27"/>
        </w:numPr>
        <w:spacing w:before="156" w:after="156"/>
        <w:rPr>
          <w:rFonts w:hAnsi="黑体" w:hint="eastAsia"/>
          <w:b/>
          <w:bCs/>
          <w:szCs w:val="21"/>
        </w:rPr>
      </w:pPr>
      <w:bookmarkStart w:id="285" w:name="_Toc144675877"/>
      <w:bookmarkStart w:id="286" w:name="_Toc143984079"/>
      <w:bookmarkStart w:id="287" w:name="_Toc144675195"/>
      <w:bookmarkStart w:id="288" w:name="_Toc152881212"/>
      <w:bookmarkStart w:id="289" w:name="_Toc170888756"/>
      <w:r>
        <w:rPr>
          <w:rFonts w:hAnsi="黑体" w:hint="eastAsia"/>
          <w:b/>
          <w:bCs/>
          <w:szCs w:val="21"/>
        </w:rPr>
        <w:t>稳定性</w:t>
      </w:r>
      <w:bookmarkEnd w:id="285"/>
      <w:bookmarkEnd w:id="286"/>
      <w:bookmarkEnd w:id="287"/>
      <w:bookmarkEnd w:id="288"/>
      <w:bookmarkEnd w:id="289"/>
    </w:p>
    <w:p w14:paraId="08719C98" w14:textId="77777777" w:rsidR="00AB7F58" w:rsidRDefault="00956CFB">
      <w:pPr>
        <w:pStyle w:val="3"/>
        <w:keepNext/>
        <w:keepLines/>
        <w:widowControl/>
        <w:numPr>
          <w:ilvl w:val="2"/>
          <w:numId w:val="27"/>
        </w:numPr>
        <w:topLinePunct/>
        <w:adjustRightInd w:val="0"/>
        <w:snapToGrid w:val="0"/>
        <w:spacing w:before="200" w:after="160" w:line="240" w:lineRule="atLeast"/>
        <w:rPr>
          <w:b/>
        </w:rPr>
      </w:pPr>
      <w:bookmarkStart w:id="290" w:name="_Toc144675196"/>
      <w:bookmarkStart w:id="291" w:name="_Toc153395104"/>
      <w:bookmarkStart w:id="292" w:name="_Toc170888757"/>
      <w:r>
        <w:rPr>
          <w:rFonts w:hint="eastAsia"/>
          <w:b/>
        </w:rPr>
        <w:t>稳定性</w:t>
      </w:r>
      <w:bookmarkEnd w:id="290"/>
      <w:r>
        <w:rPr>
          <w:rFonts w:hint="eastAsia"/>
          <w:b/>
        </w:rPr>
        <w:t>参数和场景模型</w:t>
      </w:r>
      <w:bookmarkEnd w:id="291"/>
      <w:bookmarkEnd w:id="292"/>
      <w:r>
        <w:rPr>
          <w:b/>
        </w:rPr>
        <w:t xml:space="preserve"> </w:t>
      </w:r>
    </w:p>
    <w:p w14:paraId="08719C99" w14:textId="77777777" w:rsidR="00AB7F58" w:rsidRDefault="00956CFB">
      <w:pPr>
        <w:pStyle w:val="afffffffff2"/>
        <w:ind w:firstLine="420"/>
      </w:pPr>
      <w:r>
        <w:rPr>
          <w:rFonts w:hint="eastAsia"/>
        </w:rPr>
        <w:t>家庭场景下WLAN接口的稳定性主要体现在信号稳定性、连接的稳定性和业务承载性能的稳定性上，而影响WLAN稳定性的场景因素有很多，包含空口信道的波动、环境干扰的变化、产品硬件系统和软件系统的健壮性等。</w:t>
      </w:r>
    </w:p>
    <w:p w14:paraId="08719C9A" w14:textId="77777777" w:rsidR="00AB7F58" w:rsidRDefault="00956CFB">
      <w:pPr>
        <w:pStyle w:val="afffffffff2"/>
        <w:ind w:firstLine="420"/>
      </w:pPr>
      <w:r>
        <w:t>稳定性测试的场景主要是考虑叠加如上场景因子和时间维度</w:t>
      </w:r>
      <w:r>
        <w:rPr>
          <w:rFonts w:hint="eastAsia"/>
        </w:rPr>
        <w:t>，</w:t>
      </w:r>
      <w:r>
        <w:t>衡量家庭网关或者路由器在复杂场景下</w:t>
      </w:r>
      <w:r>
        <w:rPr>
          <w:rFonts w:hint="eastAsia"/>
        </w:rPr>
        <w:t>，</w:t>
      </w:r>
      <w:r>
        <w:t>长时间提供稳定性能的能力</w:t>
      </w:r>
      <w:r>
        <w:rPr>
          <w:rFonts w:hint="eastAsia"/>
        </w:rPr>
        <w:t>。</w:t>
      </w:r>
    </w:p>
    <w:p w14:paraId="08719C9B" w14:textId="77777777" w:rsidR="00AB7F58" w:rsidRDefault="00956CFB">
      <w:pPr>
        <w:pStyle w:val="QB"/>
        <w:ind w:firstLine="420"/>
        <w:jc w:val="center"/>
      </w:pPr>
      <w:r>
        <w:rPr>
          <w:noProof/>
        </w:rPr>
        <w:drawing>
          <wp:inline distT="0" distB="0" distL="0" distR="0" wp14:anchorId="08719E82" wp14:editId="08719E83">
            <wp:extent cx="4907915" cy="2004695"/>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4920913" cy="2010130"/>
                    </a:xfrm>
                    <a:prstGeom prst="rect">
                      <a:avLst/>
                    </a:prstGeom>
                  </pic:spPr>
                </pic:pic>
              </a:graphicData>
            </a:graphic>
          </wp:inline>
        </w:drawing>
      </w:r>
    </w:p>
    <w:p w14:paraId="08719C9C" w14:textId="46D0DB3B" w:rsidR="00AB7F58" w:rsidRDefault="00956CFB">
      <w:pPr>
        <w:pStyle w:val="afb"/>
        <w:jc w:val="center"/>
        <w:rPr>
          <w:rFonts w:ascii="黑体" w:hAnsi="黑体" w:hint="eastAsia"/>
          <w:sz w:val="21"/>
        </w:rPr>
      </w:pPr>
      <w:bookmarkStart w:id="293" w:name="_Toc170888878"/>
      <w:r>
        <w:rPr>
          <w:rFonts w:ascii="黑体" w:hAnsi="黑体" w:hint="eastAsia"/>
          <w:sz w:val="21"/>
        </w:rPr>
        <w:t xml:space="preserve">图 </w:t>
      </w:r>
      <w:r>
        <w:rPr>
          <w:rFonts w:ascii="黑体" w:hAnsi="黑体"/>
          <w:sz w:val="21"/>
        </w:rPr>
        <w:fldChar w:fldCharType="begin"/>
      </w:r>
      <w:r>
        <w:rPr>
          <w:rFonts w:ascii="黑体" w:hAnsi="黑体"/>
          <w:sz w:val="21"/>
        </w:rPr>
        <w:instrText xml:space="preserve"> </w:instrText>
      </w:r>
      <w:r>
        <w:rPr>
          <w:rFonts w:ascii="黑体" w:hAnsi="黑体" w:hint="eastAsia"/>
          <w:sz w:val="21"/>
        </w:rPr>
        <w:instrText>SEQ 图 \* ARABIC</w:instrText>
      </w:r>
      <w:r>
        <w:rPr>
          <w:rFonts w:ascii="黑体" w:hAnsi="黑体"/>
          <w:sz w:val="21"/>
        </w:rPr>
        <w:instrText xml:space="preserve"> </w:instrText>
      </w:r>
      <w:r>
        <w:rPr>
          <w:rFonts w:ascii="黑体" w:hAnsi="黑体"/>
          <w:sz w:val="21"/>
        </w:rPr>
        <w:fldChar w:fldCharType="separate"/>
      </w:r>
      <w:r w:rsidR="00900B89">
        <w:rPr>
          <w:rFonts w:ascii="黑体" w:hAnsi="黑体"/>
          <w:noProof/>
          <w:sz w:val="21"/>
        </w:rPr>
        <w:t>19</w:t>
      </w:r>
      <w:r>
        <w:rPr>
          <w:rFonts w:ascii="黑体" w:hAnsi="黑体"/>
          <w:sz w:val="21"/>
        </w:rPr>
        <w:fldChar w:fldCharType="end"/>
      </w:r>
      <w:r>
        <w:rPr>
          <w:rFonts w:ascii="黑体" w:hAnsi="黑体"/>
          <w:sz w:val="21"/>
        </w:rPr>
        <w:t xml:space="preserve"> </w:t>
      </w:r>
      <w:r>
        <w:rPr>
          <w:rFonts w:ascii="黑体" w:hAnsi="黑体" w:hint="eastAsia"/>
          <w:kern w:val="2"/>
          <w:sz w:val="21"/>
          <w:szCs w:val="21"/>
        </w:rPr>
        <w:t>长时间稳定性场景</w:t>
      </w:r>
      <w:bookmarkEnd w:id="293"/>
    </w:p>
    <w:p w14:paraId="08719C9D" w14:textId="59A1DDD8" w:rsidR="00AB7F58" w:rsidRDefault="00956CFB">
      <w:pPr>
        <w:pStyle w:val="afffffffff2"/>
        <w:ind w:firstLine="420"/>
      </w:pPr>
      <w:r>
        <w:rPr>
          <w:rFonts w:hint="eastAsia"/>
        </w:rPr>
        <w:t>见</w:t>
      </w:r>
      <w:r>
        <w:t>图1</w:t>
      </w:r>
      <w:r w:rsidR="00900B89">
        <w:rPr>
          <w:rFonts w:hint="eastAsia"/>
        </w:rPr>
        <w:t>9</w:t>
      </w:r>
      <w:r>
        <w:rPr>
          <w:rFonts w:hint="eastAsia"/>
        </w:rPr>
        <w:t>，家庭场景下，一部分用户进行反复断开重连，另外一部分用户长时间运行数据业务，用户组分布在距离家庭网关或者路由器的不同距离。此业务场景下，评估连接成功率和每个STA的业务性能波动情况。具体测试条件及约束如下：</w:t>
      </w:r>
    </w:p>
    <w:p w14:paraId="08719C9E" w14:textId="1BC70918" w:rsidR="00AB7F58" w:rsidRDefault="00956CFB">
      <w:pPr>
        <w:pStyle w:val="afffffffff2"/>
        <w:numPr>
          <w:ilvl w:val="0"/>
          <w:numId w:val="51"/>
        </w:numPr>
        <w:ind w:firstLineChars="0"/>
      </w:pPr>
      <w:proofErr w:type="gramStart"/>
      <w:r>
        <w:t>8个陪测</w:t>
      </w:r>
      <w:proofErr w:type="gramEnd"/>
      <w:r>
        <w:rPr>
          <w:rFonts w:hint="eastAsia"/>
        </w:rPr>
        <w:t>2</w:t>
      </w:r>
      <w:r>
        <w:t>.4G</w:t>
      </w:r>
      <w:r>
        <w:rPr>
          <w:rFonts w:hint="eastAsia"/>
        </w:rPr>
        <w:t>Hz</w:t>
      </w:r>
      <w:r>
        <w:t xml:space="preserve"> </w:t>
      </w:r>
      <w:r>
        <w:rPr>
          <w:rFonts w:hint="eastAsia"/>
        </w:rPr>
        <w:t>STA</w:t>
      </w:r>
      <w:r>
        <w:t>与待测网关或路由器</w:t>
      </w:r>
      <w:r>
        <w:rPr>
          <w:rFonts w:hint="eastAsia"/>
        </w:rPr>
        <w:t>按照</w:t>
      </w:r>
      <w:r>
        <w:fldChar w:fldCharType="begin"/>
      </w:r>
      <w:r>
        <w:instrText xml:space="preserve"> </w:instrText>
      </w:r>
      <w:r>
        <w:rPr>
          <w:rFonts w:hint="eastAsia"/>
        </w:rPr>
        <w:instrText>REF _Ref169713217 \h</w:instrText>
      </w:r>
      <w:r>
        <w:instrText xml:space="preserve"> </w:instrText>
      </w:r>
      <w:r>
        <w:fldChar w:fldCharType="separate"/>
      </w:r>
      <w:r w:rsidR="00C53B1F">
        <w:rPr>
          <w:rFonts w:hint="eastAsia"/>
          <w:szCs w:val="21"/>
        </w:rPr>
        <w:t xml:space="preserve">表 </w:t>
      </w:r>
      <w:r w:rsidR="00C53B1F">
        <w:rPr>
          <w:noProof/>
          <w:szCs w:val="21"/>
        </w:rPr>
        <w:t>21</w:t>
      </w:r>
      <w:r>
        <w:fldChar w:fldCharType="end"/>
      </w:r>
      <w:r>
        <w:rPr>
          <w:rFonts w:hint="eastAsia"/>
        </w:rPr>
        <w:t xml:space="preserve"> 定义的距离进行关联，并进行相关业务：</w:t>
      </w:r>
    </w:p>
    <w:p w14:paraId="08719C9F" w14:textId="2F0FF797" w:rsidR="00AB7F58" w:rsidRDefault="00956CFB">
      <w:pPr>
        <w:pStyle w:val="afffffffff6"/>
        <w:spacing w:before="156" w:after="156"/>
        <w:rPr>
          <w:rFonts w:ascii="宋体" w:hAnsi="宋体" w:hint="eastAsia"/>
          <w:szCs w:val="21"/>
        </w:rPr>
      </w:pPr>
      <w:bookmarkStart w:id="294" w:name="_Ref169713217"/>
      <w:bookmarkStart w:id="295" w:name="_Toc174517551"/>
      <w:r>
        <w:rPr>
          <w:rFonts w:hint="eastAsia"/>
          <w:szCs w:val="21"/>
        </w:rPr>
        <w:t xml:space="preserve">表 </w:t>
      </w:r>
      <w:r>
        <w:rPr>
          <w:szCs w:val="21"/>
        </w:rPr>
        <w:fldChar w:fldCharType="begin"/>
      </w:r>
      <w:r>
        <w:rPr>
          <w:szCs w:val="21"/>
        </w:rPr>
        <w:instrText xml:space="preserve"> </w:instrText>
      </w:r>
      <w:r>
        <w:rPr>
          <w:rFonts w:hint="eastAsia"/>
          <w:szCs w:val="21"/>
        </w:rPr>
        <w:instrText>SEQ 表 \* ARABIC</w:instrText>
      </w:r>
      <w:r>
        <w:rPr>
          <w:szCs w:val="21"/>
        </w:rPr>
        <w:instrText xml:space="preserve"> </w:instrText>
      </w:r>
      <w:r>
        <w:rPr>
          <w:szCs w:val="21"/>
        </w:rPr>
        <w:fldChar w:fldCharType="separate"/>
      </w:r>
      <w:r w:rsidR="00C53B1F">
        <w:rPr>
          <w:noProof/>
          <w:szCs w:val="21"/>
        </w:rPr>
        <w:t>21</w:t>
      </w:r>
      <w:r>
        <w:rPr>
          <w:szCs w:val="21"/>
        </w:rPr>
        <w:fldChar w:fldCharType="end"/>
      </w:r>
      <w:bookmarkEnd w:id="294"/>
      <w:r>
        <w:rPr>
          <w:szCs w:val="21"/>
        </w:rPr>
        <w:t xml:space="preserve"> 稳定性</w:t>
      </w:r>
      <w:r>
        <w:rPr>
          <w:rFonts w:hint="eastAsia"/>
          <w:szCs w:val="21"/>
        </w:rPr>
        <w:t>2</w:t>
      </w:r>
      <w:r>
        <w:rPr>
          <w:szCs w:val="21"/>
        </w:rPr>
        <w:t>.4G</w:t>
      </w:r>
      <w:r w:rsidR="008731BC">
        <w:rPr>
          <w:rFonts w:hint="eastAsia"/>
          <w:szCs w:val="21"/>
        </w:rPr>
        <w:t>Hz</w:t>
      </w:r>
      <w:r>
        <w:rPr>
          <w:szCs w:val="21"/>
        </w:rPr>
        <w:t xml:space="preserve"> STA分布及行为</w:t>
      </w:r>
      <w:bookmarkEnd w:id="295"/>
    </w:p>
    <w:tbl>
      <w:tblPr>
        <w:tblStyle w:val="afff4"/>
        <w:tblW w:w="822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82"/>
        <w:gridCol w:w="1876"/>
        <w:gridCol w:w="2188"/>
        <w:gridCol w:w="2276"/>
      </w:tblGrid>
      <w:tr w:rsidR="00AB7F58" w14:paraId="08719CA7" w14:textId="77777777">
        <w:trPr>
          <w:jc w:val="center"/>
        </w:trPr>
        <w:tc>
          <w:tcPr>
            <w:tcW w:w="1882" w:type="dxa"/>
            <w:tcBorders>
              <w:top w:val="single" w:sz="12" w:space="0" w:color="auto"/>
              <w:bottom w:val="single" w:sz="12" w:space="0" w:color="auto"/>
            </w:tcBorders>
            <w:vAlign w:val="center"/>
          </w:tcPr>
          <w:p w14:paraId="2AB044CA" w14:textId="77777777" w:rsidR="00527403" w:rsidRDefault="00956CFB">
            <w:pPr>
              <w:autoSpaceDE/>
              <w:autoSpaceDN/>
              <w:adjustRightInd/>
              <w:spacing w:line="240" w:lineRule="auto"/>
              <w:jc w:val="center"/>
              <w:rPr>
                <w:rFonts w:ascii="宋体" w:hAnsi="宋体" w:hint="eastAsia"/>
                <w:b/>
                <w:sz w:val="18"/>
                <w:szCs w:val="18"/>
              </w:rPr>
            </w:pPr>
            <w:r>
              <w:rPr>
                <w:rFonts w:ascii="宋体" w:hAnsi="宋体"/>
                <w:b/>
                <w:sz w:val="18"/>
                <w:szCs w:val="18"/>
              </w:rPr>
              <w:t>2.4G</w:t>
            </w:r>
            <w:r w:rsidR="00527403">
              <w:rPr>
                <w:rFonts w:ascii="宋体" w:hAnsi="宋体" w:hint="eastAsia"/>
                <w:b/>
                <w:sz w:val="18"/>
                <w:szCs w:val="18"/>
              </w:rPr>
              <w:t>Hz</w:t>
            </w:r>
          </w:p>
          <w:p w14:paraId="08719CA0" w14:textId="22657E70" w:rsidR="00AB7F58" w:rsidRDefault="00956CFB">
            <w:pPr>
              <w:autoSpaceDE/>
              <w:autoSpaceDN/>
              <w:adjustRightInd/>
              <w:spacing w:line="240" w:lineRule="auto"/>
              <w:jc w:val="center"/>
              <w:rPr>
                <w:rFonts w:ascii="宋体" w:hAnsi="宋体" w:hint="eastAsia"/>
                <w:b/>
                <w:sz w:val="18"/>
                <w:szCs w:val="18"/>
              </w:rPr>
            </w:pPr>
            <w:r>
              <w:rPr>
                <w:rFonts w:ascii="宋体" w:hAnsi="宋体"/>
                <w:b/>
                <w:sz w:val="18"/>
                <w:szCs w:val="18"/>
              </w:rPr>
              <w:t xml:space="preserve"> </w:t>
            </w:r>
            <w:r>
              <w:rPr>
                <w:rFonts w:ascii="宋体" w:hAnsi="宋体" w:hint="eastAsia"/>
                <w:b/>
                <w:sz w:val="18"/>
                <w:szCs w:val="18"/>
              </w:rPr>
              <w:t>STA位置</w:t>
            </w:r>
          </w:p>
        </w:tc>
        <w:tc>
          <w:tcPr>
            <w:tcW w:w="1876" w:type="dxa"/>
            <w:tcBorders>
              <w:top w:val="single" w:sz="12" w:space="0" w:color="auto"/>
              <w:bottom w:val="single" w:sz="12" w:space="0" w:color="auto"/>
            </w:tcBorders>
            <w:vAlign w:val="center"/>
          </w:tcPr>
          <w:p w14:paraId="08719CA1" w14:textId="77777777" w:rsidR="00AB7F58" w:rsidRDefault="00956CFB">
            <w:pPr>
              <w:autoSpaceDE/>
              <w:autoSpaceDN/>
              <w:adjustRightInd/>
              <w:spacing w:line="240" w:lineRule="auto"/>
              <w:jc w:val="center"/>
              <w:rPr>
                <w:rFonts w:ascii="宋体" w:hAnsi="宋体" w:hint="eastAsia"/>
                <w:b/>
                <w:sz w:val="18"/>
                <w:szCs w:val="18"/>
              </w:rPr>
            </w:pPr>
            <w:r>
              <w:rPr>
                <w:rFonts w:ascii="宋体" w:hAnsi="宋体" w:hint="eastAsia"/>
                <w:b/>
                <w:sz w:val="18"/>
                <w:szCs w:val="18"/>
              </w:rPr>
              <w:t>反复关联用户</w:t>
            </w:r>
          </w:p>
          <w:p w14:paraId="08719CA2" w14:textId="77777777" w:rsidR="00AB7F58" w:rsidRDefault="00956CFB">
            <w:pPr>
              <w:autoSpaceDE/>
              <w:autoSpaceDN/>
              <w:adjustRightInd/>
              <w:spacing w:line="240" w:lineRule="auto"/>
              <w:jc w:val="center"/>
              <w:rPr>
                <w:rFonts w:ascii="宋体" w:hAnsi="宋体" w:hint="eastAsia"/>
                <w:b/>
                <w:sz w:val="18"/>
                <w:szCs w:val="18"/>
              </w:rPr>
            </w:pPr>
            <w:r>
              <w:rPr>
                <w:rFonts w:ascii="宋体" w:hAnsi="宋体" w:hint="eastAsia"/>
                <w:b/>
                <w:sz w:val="18"/>
                <w:szCs w:val="18"/>
              </w:rPr>
              <w:t>（</w:t>
            </w:r>
            <w:proofErr w:type="gramStart"/>
            <w:r>
              <w:rPr>
                <w:rFonts w:ascii="宋体" w:hAnsi="宋体" w:hint="eastAsia"/>
                <w:b/>
                <w:sz w:val="18"/>
                <w:szCs w:val="18"/>
              </w:rPr>
              <w:t>个</w:t>
            </w:r>
            <w:proofErr w:type="gramEnd"/>
            <w:r>
              <w:rPr>
                <w:rFonts w:ascii="宋体" w:hAnsi="宋体" w:hint="eastAsia"/>
                <w:b/>
                <w:sz w:val="18"/>
                <w:szCs w:val="18"/>
              </w:rPr>
              <w:t>）</w:t>
            </w:r>
          </w:p>
        </w:tc>
        <w:tc>
          <w:tcPr>
            <w:tcW w:w="2188" w:type="dxa"/>
            <w:tcBorders>
              <w:top w:val="single" w:sz="12" w:space="0" w:color="auto"/>
              <w:bottom w:val="single" w:sz="12" w:space="0" w:color="auto"/>
            </w:tcBorders>
            <w:vAlign w:val="center"/>
          </w:tcPr>
          <w:p w14:paraId="08719CA3" w14:textId="77777777" w:rsidR="00AB7F58" w:rsidRDefault="00956CFB">
            <w:pPr>
              <w:autoSpaceDE/>
              <w:autoSpaceDN/>
              <w:adjustRightInd/>
              <w:spacing w:line="240" w:lineRule="auto"/>
              <w:jc w:val="center"/>
              <w:rPr>
                <w:rFonts w:ascii="宋体" w:hAnsi="宋体" w:hint="eastAsia"/>
                <w:b/>
                <w:sz w:val="18"/>
                <w:szCs w:val="18"/>
              </w:rPr>
            </w:pPr>
            <w:r>
              <w:rPr>
                <w:rFonts w:ascii="宋体" w:hAnsi="宋体" w:hint="eastAsia"/>
                <w:b/>
                <w:sz w:val="18"/>
                <w:szCs w:val="18"/>
              </w:rPr>
              <w:t>持续TCP业务用户</w:t>
            </w:r>
          </w:p>
          <w:p w14:paraId="08719CA4" w14:textId="77777777" w:rsidR="00AB7F58" w:rsidRDefault="00956CFB">
            <w:pPr>
              <w:autoSpaceDE/>
              <w:autoSpaceDN/>
              <w:adjustRightInd/>
              <w:spacing w:line="240" w:lineRule="auto"/>
              <w:jc w:val="center"/>
              <w:rPr>
                <w:rFonts w:ascii="宋体" w:hAnsi="宋体" w:hint="eastAsia"/>
                <w:b/>
                <w:sz w:val="18"/>
                <w:szCs w:val="18"/>
              </w:rPr>
            </w:pPr>
            <w:r>
              <w:rPr>
                <w:rFonts w:ascii="宋体" w:hAnsi="宋体" w:hint="eastAsia"/>
                <w:b/>
                <w:sz w:val="18"/>
                <w:szCs w:val="18"/>
              </w:rPr>
              <w:t>（</w:t>
            </w:r>
            <w:proofErr w:type="gramStart"/>
            <w:r>
              <w:rPr>
                <w:rFonts w:ascii="宋体" w:hAnsi="宋体" w:hint="eastAsia"/>
                <w:b/>
                <w:sz w:val="18"/>
                <w:szCs w:val="18"/>
              </w:rPr>
              <w:t>个</w:t>
            </w:r>
            <w:proofErr w:type="gramEnd"/>
            <w:r>
              <w:rPr>
                <w:rFonts w:ascii="宋体" w:hAnsi="宋体" w:hint="eastAsia"/>
                <w:b/>
                <w:sz w:val="18"/>
                <w:szCs w:val="18"/>
              </w:rPr>
              <w:t>）</w:t>
            </w:r>
          </w:p>
        </w:tc>
        <w:tc>
          <w:tcPr>
            <w:tcW w:w="2276" w:type="dxa"/>
            <w:tcBorders>
              <w:top w:val="single" w:sz="12" w:space="0" w:color="auto"/>
              <w:bottom w:val="single" w:sz="12" w:space="0" w:color="auto"/>
            </w:tcBorders>
            <w:vAlign w:val="center"/>
          </w:tcPr>
          <w:p w14:paraId="08719CA5" w14:textId="77777777" w:rsidR="00AB7F58" w:rsidRDefault="00956CFB">
            <w:pPr>
              <w:autoSpaceDE/>
              <w:autoSpaceDN/>
              <w:adjustRightInd/>
              <w:spacing w:line="240" w:lineRule="auto"/>
              <w:jc w:val="center"/>
              <w:rPr>
                <w:rFonts w:ascii="宋体" w:hAnsi="宋体" w:hint="eastAsia"/>
                <w:b/>
                <w:sz w:val="18"/>
                <w:szCs w:val="18"/>
              </w:rPr>
            </w:pPr>
            <w:r>
              <w:rPr>
                <w:rFonts w:ascii="宋体" w:hAnsi="宋体" w:hint="eastAsia"/>
                <w:b/>
                <w:sz w:val="18"/>
                <w:szCs w:val="18"/>
              </w:rPr>
              <w:t>持续UDP业务用户</w:t>
            </w:r>
          </w:p>
          <w:p w14:paraId="08719CA6" w14:textId="77777777" w:rsidR="00AB7F58" w:rsidRDefault="00956CFB">
            <w:pPr>
              <w:autoSpaceDE/>
              <w:autoSpaceDN/>
              <w:adjustRightInd/>
              <w:spacing w:line="240" w:lineRule="auto"/>
              <w:jc w:val="center"/>
              <w:rPr>
                <w:rFonts w:ascii="宋体" w:hAnsi="宋体" w:hint="eastAsia"/>
                <w:b/>
                <w:sz w:val="18"/>
                <w:szCs w:val="18"/>
              </w:rPr>
            </w:pPr>
            <w:r>
              <w:rPr>
                <w:rFonts w:ascii="宋体" w:hAnsi="宋体" w:hint="eastAsia"/>
                <w:b/>
                <w:sz w:val="18"/>
                <w:szCs w:val="18"/>
              </w:rPr>
              <w:t>（</w:t>
            </w:r>
            <w:proofErr w:type="gramStart"/>
            <w:r>
              <w:rPr>
                <w:rFonts w:ascii="宋体" w:hAnsi="宋体" w:hint="eastAsia"/>
                <w:b/>
                <w:sz w:val="18"/>
                <w:szCs w:val="18"/>
              </w:rPr>
              <w:t>个</w:t>
            </w:r>
            <w:proofErr w:type="gramEnd"/>
            <w:r>
              <w:rPr>
                <w:rFonts w:ascii="宋体" w:hAnsi="宋体" w:hint="eastAsia"/>
                <w:b/>
                <w:sz w:val="18"/>
                <w:szCs w:val="18"/>
              </w:rPr>
              <w:t>）</w:t>
            </w:r>
          </w:p>
        </w:tc>
      </w:tr>
      <w:tr w:rsidR="00AB7F58" w14:paraId="08719CAC" w14:textId="77777777">
        <w:trPr>
          <w:jc w:val="center"/>
        </w:trPr>
        <w:tc>
          <w:tcPr>
            <w:tcW w:w="1882" w:type="dxa"/>
            <w:tcBorders>
              <w:top w:val="single" w:sz="12" w:space="0" w:color="auto"/>
            </w:tcBorders>
            <w:vAlign w:val="center"/>
          </w:tcPr>
          <w:p w14:paraId="08719CA8" w14:textId="77777777" w:rsidR="00AB7F58" w:rsidRDefault="00956CFB">
            <w:pPr>
              <w:autoSpaceDE/>
              <w:autoSpaceDN/>
              <w:adjustRightInd/>
              <w:spacing w:line="240" w:lineRule="auto"/>
              <w:jc w:val="center"/>
              <w:rPr>
                <w:rFonts w:ascii="宋体" w:hAnsi="宋体" w:hint="eastAsia"/>
                <w:sz w:val="18"/>
                <w:szCs w:val="18"/>
              </w:rPr>
            </w:pPr>
            <w:r>
              <w:rPr>
                <w:rFonts w:ascii="宋体" w:hAnsi="宋体" w:hint="eastAsia"/>
                <w:sz w:val="18"/>
                <w:szCs w:val="18"/>
              </w:rPr>
              <w:t>近距视距1</w:t>
            </w:r>
            <w:r>
              <w:rPr>
                <w:rFonts w:ascii="宋体" w:hAnsi="宋体"/>
                <w:sz w:val="18"/>
                <w:szCs w:val="18"/>
              </w:rPr>
              <w:t>0m</w:t>
            </w:r>
          </w:p>
        </w:tc>
        <w:tc>
          <w:tcPr>
            <w:tcW w:w="1876" w:type="dxa"/>
            <w:tcBorders>
              <w:top w:val="single" w:sz="12" w:space="0" w:color="auto"/>
            </w:tcBorders>
            <w:vAlign w:val="center"/>
          </w:tcPr>
          <w:p w14:paraId="08719CA9" w14:textId="77777777" w:rsidR="00AB7F58" w:rsidRDefault="00956CFB">
            <w:pPr>
              <w:autoSpaceDE/>
              <w:autoSpaceDN/>
              <w:adjustRightInd/>
              <w:spacing w:line="240" w:lineRule="auto"/>
              <w:jc w:val="center"/>
              <w:rPr>
                <w:rFonts w:ascii="宋体" w:hAnsi="宋体" w:hint="eastAsia"/>
                <w:sz w:val="18"/>
                <w:szCs w:val="18"/>
              </w:rPr>
            </w:pPr>
            <w:r>
              <w:rPr>
                <w:rFonts w:ascii="宋体" w:hAnsi="宋体" w:hint="eastAsia"/>
                <w:sz w:val="18"/>
                <w:szCs w:val="18"/>
              </w:rPr>
              <w:t>2</w:t>
            </w:r>
          </w:p>
        </w:tc>
        <w:tc>
          <w:tcPr>
            <w:tcW w:w="2188" w:type="dxa"/>
            <w:tcBorders>
              <w:top w:val="single" w:sz="12" w:space="0" w:color="auto"/>
            </w:tcBorders>
            <w:vAlign w:val="center"/>
          </w:tcPr>
          <w:p w14:paraId="08719CAA" w14:textId="77777777" w:rsidR="00AB7F58" w:rsidRDefault="00956CFB">
            <w:pPr>
              <w:autoSpaceDE/>
              <w:autoSpaceDN/>
              <w:adjustRightInd/>
              <w:spacing w:line="240" w:lineRule="auto"/>
              <w:jc w:val="center"/>
              <w:rPr>
                <w:rFonts w:ascii="宋体" w:hAnsi="宋体" w:hint="eastAsia"/>
                <w:sz w:val="18"/>
                <w:szCs w:val="18"/>
              </w:rPr>
            </w:pPr>
            <w:r>
              <w:rPr>
                <w:rFonts w:ascii="宋体" w:hAnsi="宋体"/>
                <w:sz w:val="18"/>
                <w:szCs w:val="18"/>
              </w:rPr>
              <w:t>1</w:t>
            </w:r>
          </w:p>
        </w:tc>
        <w:tc>
          <w:tcPr>
            <w:tcW w:w="2276" w:type="dxa"/>
            <w:tcBorders>
              <w:top w:val="single" w:sz="12" w:space="0" w:color="auto"/>
            </w:tcBorders>
            <w:vAlign w:val="center"/>
          </w:tcPr>
          <w:p w14:paraId="08719CAB" w14:textId="77777777" w:rsidR="00AB7F58" w:rsidRDefault="00956CFB">
            <w:pPr>
              <w:autoSpaceDE/>
              <w:autoSpaceDN/>
              <w:adjustRightInd/>
              <w:spacing w:line="240" w:lineRule="auto"/>
              <w:jc w:val="center"/>
              <w:rPr>
                <w:rFonts w:ascii="宋体" w:hAnsi="宋体" w:hint="eastAsia"/>
                <w:sz w:val="18"/>
                <w:szCs w:val="18"/>
              </w:rPr>
            </w:pPr>
            <w:r>
              <w:rPr>
                <w:rFonts w:ascii="宋体" w:hAnsi="宋体" w:hint="eastAsia"/>
                <w:sz w:val="18"/>
                <w:szCs w:val="18"/>
              </w:rPr>
              <w:t>1</w:t>
            </w:r>
          </w:p>
        </w:tc>
      </w:tr>
      <w:tr w:rsidR="00AB7F58" w:rsidRPr="00F1146F" w14:paraId="08719CB2" w14:textId="77777777">
        <w:trPr>
          <w:jc w:val="center"/>
        </w:trPr>
        <w:tc>
          <w:tcPr>
            <w:tcW w:w="1882" w:type="dxa"/>
            <w:vAlign w:val="center"/>
          </w:tcPr>
          <w:p w14:paraId="08719CAE" w14:textId="77777777" w:rsidR="00AB7F58" w:rsidRPr="00F1146F" w:rsidRDefault="00956CFB">
            <w:pPr>
              <w:autoSpaceDE/>
              <w:autoSpaceDN/>
              <w:adjustRightInd/>
              <w:spacing w:line="240" w:lineRule="auto"/>
              <w:jc w:val="center"/>
              <w:rPr>
                <w:rFonts w:ascii="宋体" w:hAnsi="宋体" w:hint="eastAsia"/>
                <w:sz w:val="18"/>
                <w:szCs w:val="18"/>
              </w:rPr>
            </w:pPr>
            <w:r w:rsidRPr="00FC354E">
              <w:rPr>
                <w:rFonts w:ascii="宋体" w:hAnsi="宋体" w:hint="eastAsia"/>
                <w:sz w:val="18"/>
                <w:szCs w:val="18"/>
              </w:rPr>
              <w:t>1</w:t>
            </w:r>
            <w:r w:rsidRPr="00FC354E">
              <w:rPr>
                <w:rFonts w:ascii="宋体" w:hAnsi="宋体"/>
                <w:sz w:val="18"/>
                <w:szCs w:val="18"/>
              </w:rPr>
              <w:t>0m</w:t>
            </w:r>
            <w:r w:rsidRPr="00FC354E">
              <w:rPr>
                <w:rFonts w:ascii="宋体" w:hAnsi="宋体" w:hint="eastAsia"/>
                <w:sz w:val="18"/>
                <w:szCs w:val="18"/>
              </w:rPr>
              <w:t>＋</w:t>
            </w:r>
            <w:r w:rsidRPr="00FC354E">
              <w:rPr>
                <w:rFonts w:ascii="宋体" w:hAnsi="宋体"/>
                <w:sz w:val="18"/>
                <w:szCs w:val="18"/>
              </w:rPr>
              <w:t>一堵墙</w:t>
            </w:r>
          </w:p>
        </w:tc>
        <w:tc>
          <w:tcPr>
            <w:tcW w:w="1876" w:type="dxa"/>
            <w:vAlign w:val="center"/>
          </w:tcPr>
          <w:p w14:paraId="08719CAF"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hint="eastAsia"/>
                <w:sz w:val="18"/>
                <w:szCs w:val="18"/>
              </w:rPr>
              <w:t>2</w:t>
            </w:r>
          </w:p>
        </w:tc>
        <w:tc>
          <w:tcPr>
            <w:tcW w:w="2188" w:type="dxa"/>
            <w:vAlign w:val="center"/>
          </w:tcPr>
          <w:p w14:paraId="08719CB0"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sz w:val="18"/>
                <w:szCs w:val="18"/>
              </w:rPr>
              <w:t>1</w:t>
            </w:r>
          </w:p>
        </w:tc>
        <w:tc>
          <w:tcPr>
            <w:tcW w:w="2276" w:type="dxa"/>
            <w:vAlign w:val="center"/>
          </w:tcPr>
          <w:p w14:paraId="08719CB1"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hint="eastAsia"/>
                <w:sz w:val="18"/>
                <w:szCs w:val="18"/>
              </w:rPr>
              <w:t>1</w:t>
            </w:r>
          </w:p>
        </w:tc>
      </w:tr>
    </w:tbl>
    <w:p w14:paraId="08719CB3" w14:textId="77777777" w:rsidR="00AB7F58" w:rsidRPr="00F1146F" w:rsidRDefault="00AB7F58">
      <w:pPr>
        <w:autoSpaceDE/>
        <w:autoSpaceDN/>
        <w:adjustRightInd/>
        <w:spacing w:after="0"/>
        <w:jc w:val="both"/>
        <w:rPr>
          <w:rFonts w:ascii="宋体" w:hAnsi="宋体" w:hint="eastAsia"/>
        </w:rPr>
      </w:pPr>
    </w:p>
    <w:p w14:paraId="08719CB4" w14:textId="1E73EDC1" w:rsidR="00AB7F58" w:rsidRPr="00F1146F" w:rsidRDefault="00956CFB">
      <w:pPr>
        <w:pStyle w:val="afffffffff2"/>
        <w:numPr>
          <w:ilvl w:val="0"/>
          <w:numId w:val="51"/>
        </w:numPr>
        <w:ind w:firstLineChars="0"/>
      </w:pPr>
      <w:proofErr w:type="gramStart"/>
      <w:r w:rsidRPr="00F1146F">
        <w:lastRenderedPageBreak/>
        <w:t>8个陪测</w:t>
      </w:r>
      <w:proofErr w:type="gramEnd"/>
      <w:r w:rsidRPr="00F1146F">
        <w:t>5G</w:t>
      </w:r>
      <w:r w:rsidRPr="00F1146F">
        <w:rPr>
          <w:rFonts w:hint="eastAsia"/>
        </w:rPr>
        <w:t>Hz</w:t>
      </w:r>
      <w:r w:rsidRPr="00F1146F">
        <w:t xml:space="preserve"> </w:t>
      </w:r>
      <w:r w:rsidRPr="00F1146F">
        <w:rPr>
          <w:rFonts w:hint="eastAsia"/>
        </w:rPr>
        <w:t>STA</w:t>
      </w:r>
      <w:r w:rsidRPr="00F1146F">
        <w:t>与待测网关或路由器</w:t>
      </w:r>
      <w:r w:rsidRPr="00F1146F">
        <w:rPr>
          <w:rFonts w:hint="eastAsia"/>
        </w:rPr>
        <w:t>按照如</w:t>
      </w:r>
      <w:r w:rsidRPr="00F1146F">
        <w:fldChar w:fldCharType="begin"/>
      </w:r>
      <w:r w:rsidRPr="00F1146F">
        <w:instrText xml:space="preserve"> </w:instrText>
      </w:r>
      <w:r w:rsidRPr="00F1146F">
        <w:rPr>
          <w:rFonts w:hint="eastAsia"/>
        </w:rPr>
        <w:instrText>REF _Ref169713231 \h</w:instrText>
      </w:r>
      <w:r w:rsidRPr="00F1146F">
        <w:instrText xml:space="preserve"> </w:instrText>
      </w:r>
      <w:r w:rsidRPr="00F1146F">
        <w:fldChar w:fldCharType="separate"/>
      </w:r>
      <w:r w:rsidR="00EC5AFF" w:rsidRPr="00F1146F">
        <w:rPr>
          <w:rFonts w:hint="eastAsia"/>
          <w:szCs w:val="21"/>
        </w:rPr>
        <w:t xml:space="preserve">表 </w:t>
      </w:r>
      <w:r w:rsidR="00EC5AFF" w:rsidRPr="00F1146F">
        <w:rPr>
          <w:noProof/>
          <w:szCs w:val="21"/>
        </w:rPr>
        <w:t>22</w:t>
      </w:r>
      <w:r w:rsidRPr="00F1146F">
        <w:fldChar w:fldCharType="end"/>
      </w:r>
      <w:r w:rsidRPr="00F1146F">
        <w:rPr>
          <w:rFonts w:hint="eastAsia"/>
        </w:rPr>
        <w:t>定义的距离进行关联，并进行相关业务：</w:t>
      </w:r>
    </w:p>
    <w:p w14:paraId="08719CB5" w14:textId="6B52CDD4" w:rsidR="00AB7F58" w:rsidRPr="00F1146F" w:rsidRDefault="00956CFB">
      <w:pPr>
        <w:pStyle w:val="afffffffff6"/>
        <w:spacing w:before="156" w:after="156"/>
        <w:rPr>
          <w:szCs w:val="21"/>
        </w:rPr>
      </w:pPr>
      <w:bookmarkStart w:id="296" w:name="_Ref169713231"/>
      <w:bookmarkStart w:id="297" w:name="_Toc174517552"/>
      <w:r w:rsidRPr="00F1146F">
        <w:rPr>
          <w:rFonts w:hint="eastAsia"/>
          <w:szCs w:val="21"/>
        </w:rPr>
        <w:t xml:space="preserve">表 </w:t>
      </w:r>
      <w:r w:rsidRPr="00F1146F">
        <w:rPr>
          <w:szCs w:val="21"/>
        </w:rPr>
        <w:fldChar w:fldCharType="begin"/>
      </w:r>
      <w:r w:rsidRPr="00F1146F">
        <w:rPr>
          <w:szCs w:val="21"/>
        </w:rPr>
        <w:instrText xml:space="preserve"> </w:instrText>
      </w:r>
      <w:r w:rsidRPr="00F1146F">
        <w:rPr>
          <w:rFonts w:hint="eastAsia"/>
          <w:szCs w:val="21"/>
        </w:rPr>
        <w:instrText>SEQ 表 \* ARABIC</w:instrText>
      </w:r>
      <w:r w:rsidRPr="00F1146F">
        <w:rPr>
          <w:szCs w:val="21"/>
        </w:rPr>
        <w:instrText xml:space="preserve"> </w:instrText>
      </w:r>
      <w:r w:rsidRPr="00F1146F">
        <w:rPr>
          <w:szCs w:val="21"/>
        </w:rPr>
        <w:fldChar w:fldCharType="separate"/>
      </w:r>
      <w:r w:rsidR="00EC5AFF" w:rsidRPr="00F1146F">
        <w:rPr>
          <w:noProof/>
          <w:szCs w:val="21"/>
        </w:rPr>
        <w:t>22</w:t>
      </w:r>
      <w:r w:rsidRPr="00F1146F">
        <w:rPr>
          <w:szCs w:val="21"/>
        </w:rPr>
        <w:fldChar w:fldCharType="end"/>
      </w:r>
      <w:bookmarkEnd w:id="296"/>
      <w:r w:rsidRPr="00F1146F">
        <w:rPr>
          <w:szCs w:val="21"/>
        </w:rPr>
        <w:t xml:space="preserve"> 稳定性5G</w:t>
      </w:r>
      <w:r w:rsidR="008731BC" w:rsidRPr="00F1146F">
        <w:rPr>
          <w:rFonts w:hint="eastAsia"/>
          <w:szCs w:val="21"/>
        </w:rPr>
        <w:t>Hz</w:t>
      </w:r>
      <w:r w:rsidRPr="00F1146F">
        <w:rPr>
          <w:szCs w:val="21"/>
        </w:rPr>
        <w:t xml:space="preserve"> STA分布及行为</w:t>
      </w:r>
      <w:bookmarkEnd w:id="297"/>
    </w:p>
    <w:tbl>
      <w:tblPr>
        <w:tblStyle w:val="afff4"/>
        <w:tblW w:w="822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04"/>
        <w:gridCol w:w="1654"/>
        <w:gridCol w:w="2188"/>
        <w:gridCol w:w="2276"/>
      </w:tblGrid>
      <w:tr w:rsidR="00F1146F" w:rsidRPr="00F1146F" w14:paraId="08719CBD" w14:textId="77777777">
        <w:trPr>
          <w:jc w:val="center"/>
        </w:trPr>
        <w:tc>
          <w:tcPr>
            <w:tcW w:w="2104" w:type="dxa"/>
            <w:tcBorders>
              <w:top w:val="single" w:sz="12" w:space="0" w:color="auto"/>
              <w:bottom w:val="single" w:sz="12" w:space="0" w:color="auto"/>
            </w:tcBorders>
            <w:vAlign w:val="center"/>
          </w:tcPr>
          <w:p w14:paraId="08719CB6"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b/>
                <w:sz w:val="18"/>
                <w:szCs w:val="18"/>
              </w:rPr>
              <w:t xml:space="preserve">5G </w:t>
            </w:r>
            <w:r w:rsidRPr="00F1146F">
              <w:rPr>
                <w:rFonts w:ascii="宋体" w:hAnsi="宋体" w:hint="eastAsia"/>
                <w:b/>
                <w:sz w:val="18"/>
                <w:szCs w:val="18"/>
              </w:rPr>
              <w:t>STA位置</w:t>
            </w:r>
          </w:p>
        </w:tc>
        <w:tc>
          <w:tcPr>
            <w:tcW w:w="1654" w:type="dxa"/>
            <w:tcBorders>
              <w:top w:val="single" w:sz="12" w:space="0" w:color="auto"/>
              <w:bottom w:val="single" w:sz="12" w:space="0" w:color="auto"/>
            </w:tcBorders>
            <w:vAlign w:val="center"/>
          </w:tcPr>
          <w:p w14:paraId="08719CB7" w14:textId="77777777" w:rsidR="00AB7F58" w:rsidRPr="00F1146F" w:rsidRDefault="00956CFB">
            <w:pPr>
              <w:autoSpaceDE/>
              <w:autoSpaceDN/>
              <w:adjustRightInd/>
              <w:spacing w:line="240" w:lineRule="auto"/>
              <w:jc w:val="center"/>
              <w:rPr>
                <w:rFonts w:ascii="宋体" w:hAnsi="宋体" w:hint="eastAsia"/>
                <w:b/>
                <w:sz w:val="18"/>
                <w:szCs w:val="18"/>
              </w:rPr>
            </w:pPr>
            <w:r w:rsidRPr="00F1146F">
              <w:rPr>
                <w:rFonts w:ascii="宋体" w:hAnsi="宋体" w:hint="eastAsia"/>
                <w:b/>
                <w:sz w:val="18"/>
                <w:szCs w:val="18"/>
              </w:rPr>
              <w:t>反复关联用户</w:t>
            </w:r>
          </w:p>
          <w:p w14:paraId="08719CB8"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hint="eastAsia"/>
                <w:b/>
                <w:sz w:val="18"/>
                <w:szCs w:val="18"/>
              </w:rPr>
              <w:t>（</w:t>
            </w:r>
            <w:proofErr w:type="gramStart"/>
            <w:r w:rsidRPr="00F1146F">
              <w:rPr>
                <w:rFonts w:ascii="宋体" w:hAnsi="宋体" w:hint="eastAsia"/>
                <w:b/>
                <w:sz w:val="18"/>
                <w:szCs w:val="18"/>
              </w:rPr>
              <w:t>个</w:t>
            </w:r>
            <w:proofErr w:type="gramEnd"/>
            <w:r w:rsidRPr="00F1146F">
              <w:rPr>
                <w:rFonts w:ascii="宋体" w:hAnsi="宋体" w:hint="eastAsia"/>
                <w:b/>
                <w:sz w:val="18"/>
                <w:szCs w:val="18"/>
              </w:rPr>
              <w:t>）</w:t>
            </w:r>
          </w:p>
        </w:tc>
        <w:tc>
          <w:tcPr>
            <w:tcW w:w="2188" w:type="dxa"/>
            <w:tcBorders>
              <w:top w:val="single" w:sz="12" w:space="0" w:color="auto"/>
              <w:bottom w:val="single" w:sz="12" w:space="0" w:color="auto"/>
            </w:tcBorders>
            <w:vAlign w:val="center"/>
          </w:tcPr>
          <w:p w14:paraId="08719CB9" w14:textId="77777777" w:rsidR="00AB7F58" w:rsidRPr="00F1146F" w:rsidRDefault="00956CFB">
            <w:pPr>
              <w:autoSpaceDE/>
              <w:autoSpaceDN/>
              <w:adjustRightInd/>
              <w:spacing w:line="240" w:lineRule="auto"/>
              <w:jc w:val="center"/>
              <w:rPr>
                <w:rFonts w:ascii="宋体" w:hAnsi="宋体" w:hint="eastAsia"/>
                <w:b/>
                <w:sz w:val="18"/>
                <w:szCs w:val="18"/>
              </w:rPr>
            </w:pPr>
            <w:r w:rsidRPr="00F1146F">
              <w:rPr>
                <w:rFonts w:ascii="宋体" w:hAnsi="宋体" w:hint="eastAsia"/>
                <w:b/>
                <w:sz w:val="18"/>
                <w:szCs w:val="18"/>
              </w:rPr>
              <w:t>持续TCP业务用户</w:t>
            </w:r>
          </w:p>
          <w:p w14:paraId="08719CBA"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hint="eastAsia"/>
                <w:b/>
                <w:sz w:val="18"/>
                <w:szCs w:val="18"/>
              </w:rPr>
              <w:t>（</w:t>
            </w:r>
            <w:proofErr w:type="gramStart"/>
            <w:r w:rsidRPr="00F1146F">
              <w:rPr>
                <w:rFonts w:ascii="宋体" w:hAnsi="宋体" w:hint="eastAsia"/>
                <w:b/>
                <w:sz w:val="18"/>
                <w:szCs w:val="18"/>
              </w:rPr>
              <w:t>个</w:t>
            </w:r>
            <w:proofErr w:type="gramEnd"/>
            <w:r w:rsidRPr="00F1146F">
              <w:rPr>
                <w:rFonts w:ascii="宋体" w:hAnsi="宋体" w:hint="eastAsia"/>
                <w:b/>
                <w:sz w:val="18"/>
                <w:szCs w:val="18"/>
              </w:rPr>
              <w:t>）</w:t>
            </w:r>
          </w:p>
        </w:tc>
        <w:tc>
          <w:tcPr>
            <w:tcW w:w="2276" w:type="dxa"/>
            <w:tcBorders>
              <w:top w:val="single" w:sz="12" w:space="0" w:color="auto"/>
              <w:bottom w:val="single" w:sz="12" w:space="0" w:color="auto"/>
            </w:tcBorders>
            <w:vAlign w:val="center"/>
          </w:tcPr>
          <w:p w14:paraId="08719CBB" w14:textId="77777777" w:rsidR="00AB7F58" w:rsidRPr="00F1146F" w:rsidRDefault="00956CFB">
            <w:pPr>
              <w:autoSpaceDE/>
              <w:autoSpaceDN/>
              <w:adjustRightInd/>
              <w:spacing w:line="240" w:lineRule="auto"/>
              <w:jc w:val="center"/>
              <w:rPr>
                <w:rFonts w:ascii="宋体" w:hAnsi="宋体" w:hint="eastAsia"/>
                <w:b/>
                <w:sz w:val="18"/>
                <w:szCs w:val="18"/>
              </w:rPr>
            </w:pPr>
            <w:r w:rsidRPr="00F1146F">
              <w:rPr>
                <w:rFonts w:ascii="宋体" w:hAnsi="宋体" w:hint="eastAsia"/>
                <w:b/>
                <w:sz w:val="18"/>
                <w:szCs w:val="18"/>
              </w:rPr>
              <w:t>持续UDP业务用户</w:t>
            </w:r>
          </w:p>
          <w:p w14:paraId="08719CBC"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hint="eastAsia"/>
                <w:b/>
                <w:sz w:val="18"/>
                <w:szCs w:val="18"/>
              </w:rPr>
              <w:t>（</w:t>
            </w:r>
            <w:proofErr w:type="gramStart"/>
            <w:r w:rsidRPr="00F1146F">
              <w:rPr>
                <w:rFonts w:ascii="宋体" w:hAnsi="宋体" w:hint="eastAsia"/>
                <w:b/>
                <w:sz w:val="18"/>
                <w:szCs w:val="18"/>
              </w:rPr>
              <w:t>个</w:t>
            </w:r>
            <w:proofErr w:type="gramEnd"/>
            <w:r w:rsidRPr="00F1146F">
              <w:rPr>
                <w:rFonts w:ascii="宋体" w:hAnsi="宋体" w:hint="eastAsia"/>
                <w:b/>
                <w:sz w:val="18"/>
                <w:szCs w:val="18"/>
              </w:rPr>
              <w:t>）</w:t>
            </w:r>
          </w:p>
        </w:tc>
      </w:tr>
      <w:tr w:rsidR="00F1146F" w:rsidRPr="00F1146F" w14:paraId="08719CC2" w14:textId="77777777">
        <w:trPr>
          <w:jc w:val="center"/>
        </w:trPr>
        <w:tc>
          <w:tcPr>
            <w:tcW w:w="2104" w:type="dxa"/>
            <w:tcBorders>
              <w:top w:val="single" w:sz="12" w:space="0" w:color="auto"/>
            </w:tcBorders>
            <w:vAlign w:val="center"/>
          </w:tcPr>
          <w:p w14:paraId="08719CBE"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hint="eastAsia"/>
                <w:sz w:val="18"/>
                <w:szCs w:val="18"/>
              </w:rPr>
              <w:t>近距视距1</w:t>
            </w:r>
            <w:r w:rsidRPr="00F1146F">
              <w:rPr>
                <w:rFonts w:ascii="宋体" w:hAnsi="宋体"/>
                <w:sz w:val="18"/>
                <w:szCs w:val="18"/>
              </w:rPr>
              <w:t>0m</w:t>
            </w:r>
          </w:p>
        </w:tc>
        <w:tc>
          <w:tcPr>
            <w:tcW w:w="1654" w:type="dxa"/>
            <w:tcBorders>
              <w:top w:val="single" w:sz="12" w:space="0" w:color="auto"/>
            </w:tcBorders>
            <w:vAlign w:val="center"/>
          </w:tcPr>
          <w:p w14:paraId="08719CBF"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sz w:val="18"/>
                <w:szCs w:val="18"/>
              </w:rPr>
              <w:t>2</w:t>
            </w:r>
          </w:p>
        </w:tc>
        <w:tc>
          <w:tcPr>
            <w:tcW w:w="2188" w:type="dxa"/>
            <w:tcBorders>
              <w:top w:val="single" w:sz="12" w:space="0" w:color="auto"/>
            </w:tcBorders>
            <w:vAlign w:val="center"/>
          </w:tcPr>
          <w:p w14:paraId="08719CC0"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hint="eastAsia"/>
                <w:sz w:val="18"/>
                <w:szCs w:val="18"/>
              </w:rPr>
              <w:t>1</w:t>
            </w:r>
          </w:p>
        </w:tc>
        <w:tc>
          <w:tcPr>
            <w:tcW w:w="2276" w:type="dxa"/>
            <w:tcBorders>
              <w:top w:val="single" w:sz="12" w:space="0" w:color="auto"/>
            </w:tcBorders>
            <w:vAlign w:val="center"/>
          </w:tcPr>
          <w:p w14:paraId="08719CC1"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sz w:val="18"/>
                <w:szCs w:val="18"/>
              </w:rPr>
              <w:t>1</w:t>
            </w:r>
          </w:p>
        </w:tc>
      </w:tr>
      <w:tr w:rsidR="00F1146F" w:rsidRPr="00F1146F" w14:paraId="08719CC8" w14:textId="77777777">
        <w:trPr>
          <w:jc w:val="center"/>
        </w:trPr>
        <w:tc>
          <w:tcPr>
            <w:tcW w:w="2104" w:type="dxa"/>
            <w:vAlign w:val="center"/>
          </w:tcPr>
          <w:p w14:paraId="08719CC4" w14:textId="77777777" w:rsidR="00AB7F58" w:rsidRPr="00F1146F" w:rsidRDefault="00956CFB">
            <w:pPr>
              <w:autoSpaceDE/>
              <w:autoSpaceDN/>
              <w:adjustRightInd/>
              <w:spacing w:line="240" w:lineRule="auto"/>
              <w:jc w:val="center"/>
              <w:rPr>
                <w:rFonts w:ascii="宋体" w:hAnsi="宋体" w:hint="eastAsia"/>
                <w:sz w:val="18"/>
                <w:szCs w:val="18"/>
              </w:rPr>
            </w:pPr>
            <w:r w:rsidRPr="00FC354E">
              <w:rPr>
                <w:rFonts w:ascii="宋体" w:hAnsi="宋体" w:hint="eastAsia"/>
                <w:sz w:val="18"/>
                <w:szCs w:val="18"/>
              </w:rPr>
              <w:t>1</w:t>
            </w:r>
            <w:r w:rsidRPr="00FC354E">
              <w:rPr>
                <w:rFonts w:ascii="宋体" w:hAnsi="宋体"/>
                <w:sz w:val="18"/>
                <w:szCs w:val="18"/>
              </w:rPr>
              <w:t>0m</w:t>
            </w:r>
            <w:r w:rsidRPr="00FC354E">
              <w:rPr>
                <w:rFonts w:ascii="宋体" w:hAnsi="宋体" w:hint="eastAsia"/>
                <w:sz w:val="18"/>
                <w:szCs w:val="18"/>
              </w:rPr>
              <w:t>＋</w:t>
            </w:r>
            <w:r w:rsidRPr="00FC354E">
              <w:rPr>
                <w:rFonts w:ascii="宋体" w:hAnsi="宋体"/>
                <w:sz w:val="18"/>
                <w:szCs w:val="18"/>
              </w:rPr>
              <w:t>一堵墙</w:t>
            </w:r>
          </w:p>
        </w:tc>
        <w:tc>
          <w:tcPr>
            <w:tcW w:w="1654" w:type="dxa"/>
            <w:vAlign w:val="center"/>
          </w:tcPr>
          <w:p w14:paraId="08719CC5"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sz w:val="18"/>
                <w:szCs w:val="18"/>
              </w:rPr>
              <w:t>2</w:t>
            </w:r>
          </w:p>
        </w:tc>
        <w:tc>
          <w:tcPr>
            <w:tcW w:w="2188" w:type="dxa"/>
            <w:vAlign w:val="center"/>
          </w:tcPr>
          <w:p w14:paraId="08719CC6"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hint="eastAsia"/>
                <w:sz w:val="18"/>
                <w:szCs w:val="18"/>
              </w:rPr>
              <w:t>1</w:t>
            </w:r>
          </w:p>
        </w:tc>
        <w:tc>
          <w:tcPr>
            <w:tcW w:w="2276" w:type="dxa"/>
            <w:vAlign w:val="center"/>
          </w:tcPr>
          <w:p w14:paraId="08719CC7" w14:textId="77777777" w:rsidR="00AB7F58" w:rsidRPr="00F1146F" w:rsidRDefault="00956CFB">
            <w:pPr>
              <w:autoSpaceDE/>
              <w:autoSpaceDN/>
              <w:adjustRightInd/>
              <w:spacing w:line="240" w:lineRule="auto"/>
              <w:jc w:val="center"/>
              <w:rPr>
                <w:rFonts w:ascii="宋体" w:hAnsi="宋体" w:hint="eastAsia"/>
                <w:sz w:val="18"/>
                <w:szCs w:val="18"/>
              </w:rPr>
            </w:pPr>
            <w:r w:rsidRPr="00F1146F">
              <w:rPr>
                <w:rFonts w:ascii="宋体" w:hAnsi="宋体"/>
                <w:sz w:val="18"/>
                <w:szCs w:val="18"/>
              </w:rPr>
              <w:t>1</w:t>
            </w:r>
          </w:p>
        </w:tc>
      </w:tr>
    </w:tbl>
    <w:p w14:paraId="5F05A8EA" w14:textId="77777777" w:rsidR="00A73B41" w:rsidRDefault="00A73B41" w:rsidP="00A73B41">
      <w:pPr>
        <w:autoSpaceDE/>
        <w:autoSpaceDN/>
        <w:adjustRightInd/>
        <w:spacing w:after="0"/>
        <w:jc w:val="both"/>
        <w:rPr>
          <w:rFonts w:ascii="宋体" w:hAnsi="宋体" w:hint="eastAsia"/>
        </w:rPr>
      </w:pPr>
    </w:p>
    <w:p w14:paraId="3194907E" w14:textId="0EF52DE9" w:rsidR="00A73B41" w:rsidRPr="00A83940" w:rsidRDefault="00A73B41" w:rsidP="00A73B41">
      <w:pPr>
        <w:pStyle w:val="afffffffff2"/>
        <w:numPr>
          <w:ilvl w:val="0"/>
          <w:numId w:val="51"/>
        </w:numPr>
        <w:ind w:firstLineChars="0"/>
      </w:pPr>
      <w:bookmarkStart w:id="298" w:name="_Toc170888932"/>
      <w:bookmarkStart w:id="299" w:name="_Toc171342519"/>
      <w:bookmarkStart w:id="300" w:name="_Toc174517553"/>
      <w:r w:rsidRPr="00A83940">
        <w:rPr>
          <w:rFonts w:hint="eastAsia"/>
        </w:rPr>
        <w:t>对于</w:t>
      </w:r>
      <w:r w:rsidR="00434E6E" w:rsidRPr="00A83940">
        <w:rPr>
          <w:rFonts w:hint="eastAsia"/>
        </w:rPr>
        <w:t>支持MLO的终端，还有</w:t>
      </w:r>
      <w:proofErr w:type="gramStart"/>
      <w:r w:rsidR="00434E6E" w:rsidRPr="00A83940">
        <w:rPr>
          <w:rFonts w:hint="eastAsia"/>
        </w:rPr>
        <w:t>6</w:t>
      </w:r>
      <w:r w:rsidRPr="00A83940">
        <w:t>个陪测</w:t>
      </w:r>
      <w:proofErr w:type="gramEnd"/>
      <w:r w:rsidR="00434E6E" w:rsidRPr="00A83940">
        <w:rPr>
          <w:rFonts w:hint="eastAsia"/>
        </w:rPr>
        <w:t>MLO</w:t>
      </w:r>
      <w:r w:rsidRPr="00A83940">
        <w:t xml:space="preserve"> </w:t>
      </w:r>
      <w:r w:rsidRPr="00A83940">
        <w:rPr>
          <w:rFonts w:hint="eastAsia"/>
        </w:rPr>
        <w:t>STA</w:t>
      </w:r>
      <w:r w:rsidRPr="00A83940">
        <w:t>与待测网关或路由器</w:t>
      </w:r>
      <w:r w:rsidRPr="00A83940">
        <w:rPr>
          <w:rFonts w:hint="eastAsia"/>
        </w:rPr>
        <w:t>按照如</w:t>
      </w:r>
      <w:r w:rsidR="00434E6E" w:rsidRPr="00A83940">
        <w:rPr>
          <w:rFonts w:hint="eastAsia"/>
        </w:rPr>
        <w:t xml:space="preserve">表 </w:t>
      </w:r>
      <w:r w:rsidR="00434E6E" w:rsidRPr="00A83940">
        <w:fldChar w:fldCharType="begin"/>
      </w:r>
      <w:r w:rsidR="00434E6E" w:rsidRPr="00A83940">
        <w:instrText xml:space="preserve"> </w:instrText>
      </w:r>
      <w:r w:rsidR="00434E6E" w:rsidRPr="00A83940">
        <w:rPr>
          <w:rFonts w:hint="eastAsia"/>
        </w:rPr>
        <w:instrText>SEQ 表 \* ARABIC</w:instrText>
      </w:r>
      <w:r w:rsidR="00434E6E" w:rsidRPr="00A83940">
        <w:instrText xml:space="preserve"> </w:instrText>
      </w:r>
      <w:r w:rsidR="00434E6E" w:rsidRPr="00A83940">
        <w:fldChar w:fldCharType="separate"/>
      </w:r>
      <w:r w:rsidR="00434E6E" w:rsidRPr="00A83940">
        <w:t>23</w:t>
      </w:r>
      <w:r w:rsidR="00434E6E" w:rsidRPr="00A83940">
        <w:fldChar w:fldCharType="end"/>
      </w:r>
      <w:r w:rsidRPr="00A83940">
        <w:rPr>
          <w:rFonts w:hint="eastAsia"/>
        </w:rPr>
        <w:t>定义的距离进行关联，并进行相关业务：</w:t>
      </w:r>
      <w:bookmarkEnd w:id="298"/>
      <w:bookmarkEnd w:id="299"/>
      <w:bookmarkEnd w:id="300"/>
    </w:p>
    <w:p w14:paraId="2B77FE34" w14:textId="1649E8E5" w:rsidR="00A73B41" w:rsidRPr="00A83940" w:rsidRDefault="00A73B41" w:rsidP="00A73B41">
      <w:pPr>
        <w:pStyle w:val="afffffffff6"/>
        <w:spacing w:before="156" w:after="156"/>
        <w:rPr>
          <w:szCs w:val="21"/>
        </w:rPr>
      </w:pPr>
      <w:bookmarkStart w:id="301" w:name="_Toc174517554"/>
      <w:r w:rsidRPr="00A83940">
        <w:rPr>
          <w:rFonts w:hint="eastAsia"/>
          <w:szCs w:val="21"/>
        </w:rPr>
        <w:t xml:space="preserve">表 </w:t>
      </w:r>
      <w:r w:rsidRPr="00A83940">
        <w:rPr>
          <w:szCs w:val="21"/>
        </w:rPr>
        <w:fldChar w:fldCharType="begin"/>
      </w:r>
      <w:r w:rsidRPr="00A83940">
        <w:rPr>
          <w:szCs w:val="21"/>
        </w:rPr>
        <w:instrText xml:space="preserve"> </w:instrText>
      </w:r>
      <w:r w:rsidRPr="00A83940">
        <w:rPr>
          <w:rFonts w:hint="eastAsia"/>
          <w:szCs w:val="21"/>
        </w:rPr>
        <w:instrText>SEQ 表 \* ARABIC</w:instrText>
      </w:r>
      <w:r w:rsidRPr="00A83940">
        <w:rPr>
          <w:szCs w:val="21"/>
        </w:rPr>
        <w:instrText xml:space="preserve"> </w:instrText>
      </w:r>
      <w:r w:rsidRPr="00A83940">
        <w:rPr>
          <w:szCs w:val="21"/>
        </w:rPr>
        <w:fldChar w:fldCharType="separate"/>
      </w:r>
      <w:r w:rsidR="00434E6E" w:rsidRPr="00A83940">
        <w:rPr>
          <w:noProof/>
          <w:szCs w:val="21"/>
        </w:rPr>
        <w:t>23</w:t>
      </w:r>
      <w:r w:rsidRPr="00A83940">
        <w:rPr>
          <w:szCs w:val="21"/>
        </w:rPr>
        <w:fldChar w:fldCharType="end"/>
      </w:r>
      <w:r w:rsidRPr="00A83940">
        <w:rPr>
          <w:szCs w:val="21"/>
        </w:rPr>
        <w:t xml:space="preserve"> 稳定性</w:t>
      </w:r>
      <w:r w:rsidR="002172F0" w:rsidRPr="00A83940">
        <w:rPr>
          <w:rFonts w:hint="eastAsia"/>
          <w:szCs w:val="21"/>
        </w:rPr>
        <w:t>MLO</w:t>
      </w:r>
      <w:r w:rsidRPr="00A83940">
        <w:rPr>
          <w:szCs w:val="21"/>
        </w:rPr>
        <w:t xml:space="preserve"> STA分布及行为</w:t>
      </w:r>
      <w:bookmarkEnd w:id="301"/>
    </w:p>
    <w:tbl>
      <w:tblPr>
        <w:tblStyle w:val="afff4"/>
        <w:tblW w:w="822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04"/>
        <w:gridCol w:w="1654"/>
        <w:gridCol w:w="2188"/>
        <w:gridCol w:w="2276"/>
      </w:tblGrid>
      <w:tr w:rsidR="00B12E91" w:rsidRPr="00B12E91" w14:paraId="11F6DC5B" w14:textId="77777777" w:rsidTr="004456AB">
        <w:trPr>
          <w:jc w:val="center"/>
        </w:trPr>
        <w:tc>
          <w:tcPr>
            <w:tcW w:w="2104" w:type="dxa"/>
            <w:tcBorders>
              <w:top w:val="single" w:sz="12" w:space="0" w:color="auto"/>
              <w:bottom w:val="single" w:sz="12" w:space="0" w:color="auto"/>
            </w:tcBorders>
            <w:vAlign w:val="center"/>
          </w:tcPr>
          <w:p w14:paraId="355FCEDB" w14:textId="1413D31B" w:rsidR="00A73B41" w:rsidRPr="00A83940" w:rsidRDefault="00236D52" w:rsidP="00236D52">
            <w:pPr>
              <w:autoSpaceDE/>
              <w:autoSpaceDN/>
              <w:adjustRightInd/>
              <w:spacing w:line="240" w:lineRule="auto"/>
              <w:jc w:val="center"/>
              <w:rPr>
                <w:rFonts w:ascii="宋体" w:hAnsi="宋体" w:hint="eastAsia"/>
                <w:sz w:val="18"/>
                <w:szCs w:val="18"/>
              </w:rPr>
            </w:pPr>
            <w:r w:rsidRPr="00A83940">
              <w:rPr>
                <w:rFonts w:ascii="宋体" w:hAnsi="宋体" w:hint="eastAsia"/>
                <w:b/>
                <w:sz w:val="18"/>
                <w:szCs w:val="18"/>
              </w:rPr>
              <w:t xml:space="preserve">MLO </w:t>
            </w:r>
            <w:r w:rsidR="00A73B41" w:rsidRPr="00A83940">
              <w:rPr>
                <w:rFonts w:ascii="宋体" w:hAnsi="宋体" w:hint="eastAsia"/>
                <w:b/>
                <w:sz w:val="18"/>
                <w:szCs w:val="18"/>
              </w:rPr>
              <w:t>STA位置</w:t>
            </w:r>
          </w:p>
        </w:tc>
        <w:tc>
          <w:tcPr>
            <w:tcW w:w="1654" w:type="dxa"/>
            <w:tcBorders>
              <w:top w:val="single" w:sz="12" w:space="0" w:color="auto"/>
              <w:bottom w:val="single" w:sz="12" w:space="0" w:color="auto"/>
            </w:tcBorders>
            <w:vAlign w:val="center"/>
          </w:tcPr>
          <w:p w14:paraId="378F89B7" w14:textId="77777777" w:rsidR="00A73B41" w:rsidRPr="00A83940" w:rsidRDefault="00A73B41" w:rsidP="004456AB">
            <w:pPr>
              <w:autoSpaceDE/>
              <w:autoSpaceDN/>
              <w:adjustRightInd/>
              <w:spacing w:line="240" w:lineRule="auto"/>
              <w:jc w:val="center"/>
              <w:rPr>
                <w:rFonts w:ascii="宋体" w:hAnsi="宋体" w:hint="eastAsia"/>
                <w:b/>
                <w:sz w:val="18"/>
                <w:szCs w:val="18"/>
              </w:rPr>
            </w:pPr>
            <w:r w:rsidRPr="00A83940">
              <w:rPr>
                <w:rFonts w:ascii="宋体" w:hAnsi="宋体" w:hint="eastAsia"/>
                <w:b/>
                <w:sz w:val="18"/>
                <w:szCs w:val="18"/>
              </w:rPr>
              <w:t>反复关联用户</w:t>
            </w:r>
          </w:p>
          <w:p w14:paraId="18A30960" w14:textId="77777777" w:rsidR="00A73B41" w:rsidRPr="00A83940" w:rsidRDefault="00A73B41" w:rsidP="004456AB">
            <w:pPr>
              <w:autoSpaceDE/>
              <w:autoSpaceDN/>
              <w:adjustRightInd/>
              <w:spacing w:line="240" w:lineRule="auto"/>
              <w:jc w:val="center"/>
              <w:rPr>
                <w:rFonts w:ascii="宋体" w:hAnsi="宋体" w:hint="eastAsia"/>
                <w:sz w:val="18"/>
                <w:szCs w:val="18"/>
              </w:rPr>
            </w:pPr>
            <w:r w:rsidRPr="00A83940">
              <w:rPr>
                <w:rFonts w:ascii="宋体" w:hAnsi="宋体" w:hint="eastAsia"/>
                <w:b/>
                <w:sz w:val="18"/>
                <w:szCs w:val="18"/>
              </w:rPr>
              <w:t>（</w:t>
            </w:r>
            <w:proofErr w:type="gramStart"/>
            <w:r w:rsidRPr="00A83940">
              <w:rPr>
                <w:rFonts w:ascii="宋体" w:hAnsi="宋体" w:hint="eastAsia"/>
                <w:b/>
                <w:sz w:val="18"/>
                <w:szCs w:val="18"/>
              </w:rPr>
              <w:t>个</w:t>
            </w:r>
            <w:proofErr w:type="gramEnd"/>
            <w:r w:rsidRPr="00A83940">
              <w:rPr>
                <w:rFonts w:ascii="宋体" w:hAnsi="宋体" w:hint="eastAsia"/>
                <w:b/>
                <w:sz w:val="18"/>
                <w:szCs w:val="18"/>
              </w:rPr>
              <w:t>）</w:t>
            </w:r>
          </w:p>
        </w:tc>
        <w:tc>
          <w:tcPr>
            <w:tcW w:w="2188" w:type="dxa"/>
            <w:tcBorders>
              <w:top w:val="single" w:sz="12" w:space="0" w:color="auto"/>
              <w:bottom w:val="single" w:sz="12" w:space="0" w:color="auto"/>
            </w:tcBorders>
            <w:vAlign w:val="center"/>
          </w:tcPr>
          <w:p w14:paraId="41AB5DD3" w14:textId="77777777" w:rsidR="00A73B41" w:rsidRPr="00A83940" w:rsidRDefault="00A73B41" w:rsidP="004456AB">
            <w:pPr>
              <w:autoSpaceDE/>
              <w:autoSpaceDN/>
              <w:adjustRightInd/>
              <w:spacing w:line="240" w:lineRule="auto"/>
              <w:jc w:val="center"/>
              <w:rPr>
                <w:rFonts w:ascii="宋体" w:hAnsi="宋体" w:hint="eastAsia"/>
                <w:b/>
                <w:sz w:val="18"/>
                <w:szCs w:val="18"/>
              </w:rPr>
            </w:pPr>
            <w:r w:rsidRPr="00A83940">
              <w:rPr>
                <w:rFonts w:ascii="宋体" w:hAnsi="宋体" w:hint="eastAsia"/>
                <w:b/>
                <w:sz w:val="18"/>
                <w:szCs w:val="18"/>
              </w:rPr>
              <w:t>持续TCP业务用户</w:t>
            </w:r>
          </w:p>
          <w:p w14:paraId="663B3919" w14:textId="77777777" w:rsidR="00A73B41" w:rsidRPr="00A83940" w:rsidRDefault="00A73B41" w:rsidP="004456AB">
            <w:pPr>
              <w:autoSpaceDE/>
              <w:autoSpaceDN/>
              <w:adjustRightInd/>
              <w:spacing w:line="240" w:lineRule="auto"/>
              <w:jc w:val="center"/>
              <w:rPr>
                <w:rFonts w:ascii="宋体" w:hAnsi="宋体" w:hint="eastAsia"/>
                <w:sz w:val="18"/>
                <w:szCs w:val="18"/>
              </w:rPr>
            </w:pPr>
            <w:r w:rsidRPr="00A83940">
              <w:rPr>
                <w:rFonts w:ascii="宋体" w:hAnsi="宋体" w:hint="eastAsia"/>
                <w:b/>
                <w:sz w:val="18"/>
                <w:szCs w:val="18"/>
              </w:rPr>
              <w:t>（</w:t>
            </w:r>
            <w:proofErr w:type="gramStart"/>
            <w:r w:rsidRPr="00A83940">
              <w:rPr>
                <w:rFonts w:ascii="宋体" w:hAnsi="宋体" w:hint="eastAsia"/>
                <w:b/>
                <w:sz w:val="18"/>
                <w:szCs w:val="18"/>
              </w:rPr>
              <w:t>个</w:t>
            </w:r>
            <w:proofErr w:type="gramEnd"/>
            <w:r w:rsidRPr="00A83940">
              <w:rPr>
                <w:rFonts w:ascii="宋体" w:hAnsi="宋体" w:hint="eastAsia"/>
                <w:b/>
                <w:sz w:val="18"/>
                <w:szCs w:val="18"/>
              </w:rPr>
              <w:t>）</w:t>
            </w:r>
          </w:p>
        </w:tc>
        <w:tc>
          <w:tcPr>
            <w:tcW w:w="2276" w:type="dxa"/>
            <w:tcBorders>
              <w:top w:val="single" w:sz="12" w:space="0" w:color="auto"/>
              <w:bottom w:val="single" w:sz="12" w:space="0" w:color="auto"/>
            </w:tcBorders>
            <w:vAlign w:val="center"/>
          </w:tcPr>
          <w:p w14:paraId="090A5EEF" w14:textId="77777777" w:rsidR="00A73B41" w:rsidRPr="00A83940" w:rsidRDefault="00A73B41" w:rsidP="004456AB">
            <w:pPr>
              <w:autoSpaceDE/>
              <w:autoSpaceDN/>
              <w:adjustRightInd/>
              <w:spacing w:line="240" w:lineRule="auto"/>
              <w:jc w:val="center"/>
              <w:rPr>
                <w:rFonts w:ascii="宋体" w:hAnsi="宋体" w:hint="eastAsia"/>
                <w:b/>
                <w:sz w:val="18"/>
                <w:szCs w:val="18"/>
              </w:rPr>
            </w:pPr>
            <w:r w:rsidRPr="00A83940">
              <w:rPr>
                <w:rFonts w:ascii="宋体" w:hAnsi="宋体" w:hint="eastAsia"/>
                <w:b/>
                <w:sz w:val="18"/>
                <w:szCs w:val="18"/>
              </w:rPr>
              <w:t>持续UDP业务用户</w:t>
            </w:r>
          </w:p>
          <w:p w14:paraId="6DE8AB0C" w14:textId="77777777" w:rsidR="00A73B41" w:rsidRPr="00A83940" w:rsidRDefault="00A73B41" w:rsidP="004456AB">
            <w:pPr>
              <w:autoSpaceDE/>
              <w:autoSpaceDN/>
              <w:adjustRightInd/>
              <w:spacing w:line="240" w:lineRule="auto"/>
              <w:jc w:val="center"/>
              <w:rPr>
                <w:rFonts w:ascii="宋体" w:hAnsi="宋体" w:hint="eastAsia"/>
                <w:sz w:val="18"/>
                <w:szCs w:val="18"/>
              </w:rPr>
            </w:pPr>
            <w:r w:rsidRPr="00A83940">
              <w:rPr>
                <w:rFonts w:ascii="宋体" w:hAnsi="宋体" w:hint="eastAsia"/>
                <w:b/>
                <w:sz w:val="18"/>
                <w:szCs w:val="18"/>
              </w:rPr>
              <w:t>（</w:t>
            </w:r>
            <w:proofErr w:type="gramStart"/>
            <w:r w:rsidRPr="00A83940">
              <w:rPr>
                <w:rFonts w:ascii="宋体" w:hAnsi="宋体" w:hint="eastAsia"/>
                <w:b/>
                <w:sz w:val="18"/>
                <w:szCs w:val="18"/>
              </w:rPr>
              <w:t>个</w:t>
            </w:r>
            <w:proofErr w:type="gramEnd"/>
            <w:r w:rsidRPr="00A83940">
              <w:rPr>
                <w:rFonts w:ascii="宋体" w:hAnsi="宋体" w:hint="eastAsia"/>
                <w:b/>
                <w:sz w:val="18"/>
                <w:szCs w:val="18"/>
              </w:rPr>
              <w:t>）</w:t>
            </w:r>
          </w:p>
        </w:tc>
      </w:tr>
      <w:tr w:rsidR="00B12E91" w:rsidRPr="00B12E91" w14:paraId="16BABB50" w14:textId="77777777" w:rsidTr="004456AB">
        <w:trPr>
          <w:jc w:val="center"/>
        </w:trPr>
        <w:tc>
          <w:tcPr>
            <w:tcW w:w="2104" w:type="dxa"/>
            <w:tcBorders>
              <w:top w:val="single" w:sz="12" w:space="0" w:color="auto"/>
            </w:tcBorders>
            <w:vAlign w:val="center"/>
          </w:tcPr>
          <w:p w14:paraId="46703F3D" w14:textId="77777777" w:rsidR="00A73B41" w:rsidRPr="00A83940" w:rsidRDefault="00A73B41" w:rsidP="004456AB">
            <w:pPr>
              <w:autoSpaceDE/>
              <w:autoSpaceDN/>
              <w:adjustRightInd/>
              <w:spacing w:line="240" w:lineRule="auto"/>
              <w:jc w:val="center"/>
              <w:rPr>
                <w:rFonts w:ascii="宋体" w:hAnsi="宋体" w:hint="eastAsia"/>
                <w:sz w:val="18"/>
                <w:szCs w:val="18"/>
              </w:rPr>
            </w:pPr>
            <w:r w:rsidRPr="00A83940">
              <w:rPr>
                <w:rFonts w:ascii="宋体" w:hAnsi="宋体" w:hint="eastAsia"/>
                <w:sz w:val="18"/>
                <w:szCs w:val="18"/>
              </w:rPr>
              <w:t>近距视距1</w:t>
            </w:r>
            <w:r w:rsidRPr="00A83940">
              <w:rPr>
                <w:rFonts w:ascii="宋体" w:hAnsi="宋体"/>
                <w:sz w:val="18"/>
                <w:szCs w:val="18"/>
              </w:rPr>
              <w:t>0m</w:t>
            </w:r>
          </w:p>
        </w:tc>
        <w:tc>
          <w:tcPr>
            <w:tcW w:w="1654" w:type="dxa"/>
            <w:tcBorders>
              <w:top w:val="single" w:sz="12" w:space="0" w:color="auto"/>
            </w:tcBorders>
            <w:vAlign w:val="center"/>
          </w:tcPr>
          <w:p w14:paraId="5B36D921" w14:textId="0C69B09D" w:rsidR="00A73B41" w:rsidRPr="00A83940" w:rsidRDefault="006B37E4" w:rsidP="004456AB">
            <w:pPr>
              <w:autoSpaceDE/>
              <w:autoSpaceDN/>
              <w:adjustRightInd/>
              <w:spacing w:line="240" w:lineRule="auto"/>
              <w:jc w:val="center"/>
              <w:rPr>
                <w:rFonts w:ascii="宋体" w:hAnsi="宋体" w:hint="eastAsia"/>
                <w:sz w:val="18"/>
                <w:szCs w:val="18"/>
              </w:rPr>
            </w:pPr>
            <w:r w:rsidRPr="00A83940">
              <w:rPr>
                <w:rFonts w:ascii="宋体" w:hAnsi="宋体" w:hint="eastAsia"/>
                <w:sz w:val="18"/>
                <w:szCs w:val="18"/>
              </w:rPr>
              <w:t>1</w:t>
            </w:r>
          </w:p>
        </w:tc>
        <w:tc>
          <w:tcPr>
            <w:tcW w:w="2188" w:type="dxa"/>
            <w:tcBorders>
              <w:top w:val="single" w:sz="12" w:space="0" w:color="auto"/>
            </w:tcBorders>
            <w:vAlign w:val="center"/>
          </w:tcPr>
          <w:p w14:paraId="6234BC40" w14:textId="77777777" w:rsidR="00A73B41" w:rsidRPr="00A83940" w:rsidRDefault="00A73B41" w:rsidP="004456AB">
            <w:pPr>
              <w:autoSpaceDE/>
              <w:autoSpaceDN/>
              <w:adjustRightInd/>
              <w:spacing w:line="240" w:lineRule="auto"/>
              <w:jc w:val="center"/>
              <w:rPr>
                <w:rFonts w:ascii="宋体" w:hAnsi="宋体" w:hint="eastAsia"/>
                <w:sz w:val="18"/>
                <w:szCs w:val="18"/>
              </w:rPr>
            </w:pPr>
            <w:r w:rsidRPr="00A83940">
              <w:rPr>
                <w:rFonts w:ascii="宋体" w:hAnsi="宋体" w:hint="eastAsia"/>
                <w:sz w:val="18"/>
                <w:szCs w:val="18"/>
              </w:rPr>
              <w:t>1</w:t>
            </w:r>
          </w:p>
        </w:tc>
        <w:tc>
          <w:tcPr>
            <w:tcW w:w="2276" w:type="dxa"/>
            <w:tcBorders>
              <w:top w:val="single" w:sz="12" w:space="0" w:color="auto"/>
            </w:tcBorders>
            <w:vAlign w:val="center"/>
          </w:tcPr>
          <w:p w14:paraId="1C26C75B" w14:textId="77777777" w:rsidR="00A73B41" w:rsidRPr="00A83940" w:rsidRDefault="00A73B41" w:rsidP="004456AB">
            <w:pPr>
              <w:autoSpaceDE/>
              <w:autoSpaceDN/>
              <w:adjustRightInd/>
              <w:spacing w:line="240" w:lineRule="auto"/>
              <w:jc w:val="center"/>
              <w:rPr>
                <w:rFonts w:ascii="宋体" w:hAnsi="宋体" w:hint="eastAsia"/>
                <w:sz w:val="18"/>
                <w:szCs w:val="18"/>
              </w:rPr>
            </w:pPr>
            <w:r w:rsidRPr="00A83940">
              <w:rPr>
                <w:rFonts w:ascii="宋体" w:hAnsi="宋体"/>
                <w:sz w:val="18"/>
                <w:szCs w:val="18"/>
              </w:rPr>
              <w:t>1</w:t>
            </w:r>
          </w:p>
        </w:tc>
      </w:tr>
      <w:tr w:rsidR="00B12E91" w:rsidRPr="00B12E91" w14:paraId="544C04A7" w14:textId="77777777" w:rsidTr="004456AB">
        <w:trPr>
          <w:jc w:val="center"/>
        </w:trPr>
        <w:tc>
          <w:tcPr>
            <w:tcW w:w="2104" w:type="dxa"/>
            <w:vAlign w:val="center"/>
          </w:tcPr>
          <w:p w14:paraId="14B0A9F5" w14:textId="77777777" w:rsidR="00A73B41" w:rsidRPr="00A83940" w:rsidRDefault="00A73B41" w:rsidP="004456AB">
            <w:pPr>
              <w:autoSpaceDE/>
              <w:autoSpaceDN/>
              <w:adjustRightInd/>
              <w:spacing w:line="240" w:lineRule="auto"/>
              <w:jc w:val="center"/>
              <w:rPr>
                <w:rFonts w:ascii="宋体" w:hAnsi="宋体" w:hint="eastAsia"/>
                <w:sz w:val="18"/>
                <w:szCs w:val="18"/>
              </w:rPr>
            </w:pPr>
            <w:r w:rsidRPr="00A83940">
              <w:rPr>
                <w:rFonts w:ascii="宋体" w:hAnsi="宋体" w:hint="eastAsia"/>
                <w:sz w:val="18"/>
                <w:szCs w:val="18"/>
              </w:rPr>
              <w:t>1</w:t>
            </w:r>
            <w:r w:rsidRPr="00A83940">
              <w:rPr>
                <w:rFonts w:ascii="宋体" w:hAnsi="宋体"/>
                <w:sz w:val="18"/>
                <w:szCs w:val="18"/>
              </w:rPr>
              <w:t>0m</w:t>
            </w:r>
            <w:r w:rsidRPr="00A83940">
              <w:rPr>
                <w:rFonts w:ascii="宋体" w:hAnsi="宋体" w:hint="eastAsia"/>
                <w:sz w:val="18"/>
                <w:szCs w:val="18"/>
              </w:rPr>
              <w:t>＋</w:t>
            </w:r>
            <w:r w:rsidRPr="00A83940">
              <w:rPr>
                <w:rFonts w:ascii="宋体" w:hAnsi="宋体"/>
                <w:sz w:val="18"/>
                <w:szCs w:val="18"/>
              </w:rPr>
              <w:t>一堵墙</w:t>
            </w:r>
          </w:p>
        </w:tc>
        <w:tc>
          <w:tcPr>
            <w:tcW w:w="1654" w:type="dxa"/>
            <w:vAlign w:val="center"/>
          </w:tcPr>
          <w:p w14:paraId="5874D0D4" w14:textId="70BC13A2" w:rsidR="00A73B41" w:rsidRPr="00A83940" w:rsidRDefault="006B37E4" w:rsidP="004456AB">
            <w:pPr>
              <w:autoSpaceDE/>
              <w:autoSpaceDN/>
              <w:adjustRightInd/>
              <w:spacing w:line="240" w:lineRule="auto"/>
              <w:jc w:val="center"/>
              <w:rPr>
                <w:rFonts w:ascii="宋体" w:hAnsi="宋体" w:hint="eastAsia"/>
                <w:sz w:val="18"/>
                <w:szCs w:val="18"/>
              </w:rPr>
            </w:pPr>
            <w:r w:rsidRPr="00A83940">
              <w:rPr>
                <w:rFonts w:ascii="宋体" w:hAnsi="宋体" w:hint="eastAsia"/>
                <w:sz w:val="18"/>
                <w:szCs w:val="18"/>
              </w:rPr>
              <w:t>1</w:t>
            </w:r>
          </w:p>
        </w:tc>
        <w:tc>
          <w:tcPr>
            <w:tcW w:w="2188" w:type="dxa"/>
            <w:vAlign w:val="center"/>
          </w:tcPr>
          <w:p w14:paraId="147C3108" w14:textId="77777777" w:rsidR="00A73B41" w:rsidRPr="00A83940" w:rsidRDefault="00A73B41" w:rsidP="004456AB">
            <w:pPr>
              <w:autoSpaceDE/>
              <w:autoSpaceDN/>
              <w:adjustRightInd/>
              <w:spacing w:line="240" w:lineRule="auto"/>
              <w:jc w:val="center"/>
              <w:rPr>
                <w:rFonts w:ascii="宋体" w:hAnsi="宋体" w:hint="eastAsia"/>
                <w:sz w:val="18"/>
                <w:szCs w:val="18"/>
              </w:rPr>
            </w:pPr>
            <w:r w:rsidRPr="00A83940">
              <w:rPr>
                <w:rFonts w:ascii="宋体" w:hAnsi="宋体" w:hint="eastAsia"/>
                <w:sz w:val="18"/>
                <w:szCs w:val="18"/>
              </w:rPr>
              <w:t>1</w:t>
            </w:r>
          </w:p>
        </w:tc>
        <w:tc>
          <w:tcPr>
            <w:tcW w:w="2276" w:type="dxa"/>
            <w:vAlign w:val="center"/>
          </w:tcPr>
          <w:p w14:paraId="7B71B57A" w14:textId="77777777" w:rsidR="00A73B41" w:rsidRPr="00A83940" w:rsidRDefault="00A73B41" w:rsidP="004456AB">
            <w:pPr>
              <w:autoSpaceDE/>
              <w:autoSpaceDN/>
              <w:adjustRightInd/>
              <w:spacing w:line="240" w:lineRule="auto"/>
              <w:jc w:val="center"/>
              <w:rPr>
                <w:rFonts w:ascii="宋体" w:hAnsi="宋体" w:hint="eastAsia"/>
                <w:sz w:val="18"/>
                <w:szCs w:val="18"/>
              </w:rPr>
            </w:pPr>
            <w:r w:rsidRPr="00A83940">
              <w:rPr>
                <w:rFonts w:ascii="宋体" w:hAnsi="宋体"/>
                <w:sz w:val="18"/>
                <w:szCs w:val="18"/>
              </w:rPr>
              <w:t>1</w:t>
            </w:r>
          </w:p>
        </w:tc>
      </w:tr>
    </w:tbl>
    <w:p w14:paraId="48DF177A" w14:textId="77777777" w:rsidR="00A73B41" w:rsidRDefault="00A73B41" w:rsidP="00A73B41">
      <w:pPr>
        <w:autoSpaceDE/>
        <w:autoSpaceDN/>
        <w:adjustRightInd/>
        <w:spacing w:after="0"/>
        <w:jc w:val="both"/>
        <w:rPr>
          <w:rFonts w:ascii="宋体" w:hAnsi="宋体" w:hint="eastAsia"/>
        </w:rPr>
      </w:pPr>
    </w:p>
    <w:p w14:paraId="08719CCA" w14:textId="77777777" w:rsidR="00AB7F58" w:rsidRDefault="00956CFB" w:rsidP="00A73B41">
      <w:pPr>
        <w:pStyle w:val="afffffffff2"/>
        <w:numPr>
          <w:ilvl w:val="0"/>
          <w:numId w:val="51"/>
        </w:numPr>
        <w:ind w:firstLineChars="0"/>
      </w:pPr>
      <w:r>
        <w:rPr>
          <w:rFonts w:hint="eastAsia"/>
        </w:rPr>
        <w:t>运行时长：</w:t>
      </w:r>
      <w:r>
        <w:t>12</w:t>
      </w:r>
      <w:r>
        <w:rPr>
          <w:rFonts w:hint="eastAsia"/>
        </w:rPr>
        <w:t>h。</w:t>
      </w:r>
    </w:p>
    <w:p w14:paraId="08719CCB" w14:textId="31BE6333" w:rsidR="00AB7F58" w:rsidRDefault="00956CFB" w:rsidP="00A73B41">
      <w:pPr>
        <w:pStyle w:val="afffffffff2"/>
        <w:numPr>
          <w:ilvl w:val="0"/>
          <w:numId w:val="51"/>
        </w:numPr>
        <w:ind w:firstLineChars="0"/>
      </w:pPr>
      <w:r>
        <w:rPr>
          <w:rFonts w:hint="eastAsia"/>
        </w:rPr>
        <w:t>STA定义：每个STA具备独立的WLAN物理层（PHY）和媒质控制层（MAC），STA</w:t>
      </w:r>
      <w:r>
        <w:t xml:space="preserve"> </w:t>
      </w:r>
      <w:r>
        <w:rPr>
          <w:rFonts w:hint="eastAsia"/>
        </w:rPr>
        <w:t>MIMO</w:t>
      </w:r>
      <w:r>
        <w:t xml:space="preserve"> </w:t>
      </w:r>
      <w:r>
        <w:rPr>
          <w:rFonts w:hint="eastAsia"/>
        </w:rPr>
        <w:t>能力为2</w:t>
      </w:r>
      <w:r>
        <w:t>*2</w:t>
      </w:r>
      <w:r>
        <w:rPr>
          <w:rFonts w:hint="eastAsia"/>
        </w:rPr>
        <w:t>，协议模式</w:t>
      </w:r>
      <w:r w:rsidR="00910A09">
        <w:rPr>
          <w:rFonts w:hint="eastAsia"/>
        </w:rPr>
        <w:t>与</w:t>
      </w:r>
      <w:r w:rsidR="00694827">
        <w:rPr>
          <w:rFonts w:hint="eastAsia"/>
        </w:rPr>
        <w:t>待测家庭网关或无线路由器</w:t>
      </w:r>
      <w:r>
        <w:rPr>
          <w:rFonts w:hint="eastAsia"/>
        </w:rPr>
        <w:t>相同。</w:t>
      </w:r>
    </w:p>
    <w:p w14:paraId="08719CCC" w14:textId="77777777" w:rsidR="00AB7F58" w:rsidRDefault="00956CFB">
      <w:pPr>
        <w:pStyle w:val="3"/>
        <w:keepNext/>
        <w:keepLines/>
        <w:widowControl/>
        <w:numPr>
          <w:ilvl w:val="2"/>
          <w:numId w:val="27"/>
        </w:numPr>
        <w:topLinePunct/>
        <w:adjustRightInd w:val="0"/>
        <w:snapToGrid w:val="0"/>
        <w:spacing w:before="200" w:after="160" w:line="240" w:lineRule="atLeast"/>
        <w:rPr>
          <w:b/>
        </w:rPr>
      </w:pPr>
      <w:bookmarkStart w:id="302" w:name="_Toc144675197"/>
      <w:bookmarkStart w:id="303" w:name="_Toc153395105"/>
      <w:bookmarkStart w:id="304" w:name="_Toc170888758"/>
      <w:r>
        <w:rPr>
          <w:rFonts w:hint="eastAsia"/>
          <w:b/>
        </w:rPr>
        <w:t>稳定性指标要求</w:t>
      </w:r>
      <w:bookmarkEnd w:id="302"/>
      <w:bookmarkEnd w:id="303"/>
      <w:bookmarkEnd w:id="304"/>
    </w:p>
    <w:p w14:paraId="08719CCD" w14:textId="77777777" w:rsidR="00AB7F58" w:rsidRPr="00F1146F" w:rsidRDefault="00956CFB">
      <w:pPr>
        <w:pStyle w:val="afffffffff2"/>
        <w:ind w:firstLine="420"/>
      </w:pPr>
      <w:r w:rsidRPr="00F1146F">
        <w:rPr>
          <w:rFonts w:hAnsi="宋体" w:hint="eastAsia"/>
        </w:rPr>
        <w:t>家庭场景下家庭网关或者路由器在压力测试</w:t>
      </w:r>
      <w:r w:rsidRPr="00F1146F">
        <w:rPr>
          <w:rFonts w:hAnsi="宋体"/>
        </w:rPr>
        <w:t>下的</w:t>
      </w:r>
      <w:r w:rsidRPr="00F1146F">
        <w:rPr>
          <w:rFonts w:hAnsi="宋体" w:hint="eastAsia"/>
        </w:rPr>
        <w:t>12</w:t>
      </w:r>
      <w:r w:rsidRPr="00F1146F">
        <w:rPr>
          <w:rFonts w:hint="eastAsia"/>
        </w:rPr>
        <w:t>h</w:t>
      </w:r>
      <w:r w:rsidRPr="00F1146F">
        <w:rPr>
          <w:rFonts w:hAnsi="宋体"/>
        </w:rPr>
        <w:t>性能稳定</w:t>
      </w:r>
      <w:r w:rsidRPr="00F1146F">
        <w:rPr>
          <w:rFonts w:hAnsi="宋体" w:hint="eastAsia"/>
        </w:rPr>
        <w:t>情况要求如下：</w:t>
      </w:r>
    </w:p>
    <w:p w14:paraId="08719CCE" w14:textId="0D352E6C" w:rsidR="00AB7F58" w:rsidRPr="00F1146F" w:rsidRDefault="00956CFB">
      <w:pPr>
        <w:pStyle w:val="afffffffff2"/>
        <w:numPr>
          <w:ilvl w:val="0"/>
          <w:numId w:val="52"/>
        </w:numPr>
        <w:ind w:firstLineChars="0"/>
      </w:pPr>
      <w:r w:rsidRPr="00F1146F">
        <w:t>所有反复断开重连的STA的连接成功率要求</w:t>
      </w:r>
      <w:r w:rsidR="00910A09" w:rsidRPr="00FC354E">
        <w:rPr>
          <w:rFonts w:hint="eastAsia"/>
        </w:rPr>
        <w:t>不低于9</w:t>
      </w:r>
      <w:r w:rsidR="00910A09" w:rsidRPr="00FC354E">
        <w:t>0%</w:t>
      </w:r>
      <w:r w:rsidRPr="00F1146F">
        <w:t>；</w:t>
      </w:r>
    </w:p>
    <w:p w14:paraId="08719CCF" w14:textId="759EBBA0" w:rsidR="00AB7F58" w:rsidRPr="00F1146F" w:rsidRDefault="00956CFB">
      <w:pPr>
        <w:pStyle w:val="afffffffff2"/>
        <w:numPr>
          <w:ilvl w:val="0"/>
          <w:numId w:val="52"/>
        </w:numPr>
        <w:ind w:firstLineChars="0"/>
      </w:pPr>
      <w:r w:rsidRPr="00F1146F">
        <w:rPr>
          <w:rFonts w:hint="eastAsia"/>
        </w:rPr>
        <w:t>所有并发TCP类型业务的STA的</w:t>
      </w:r>
      <w:r w:rsidR="00910A09" w:rsidRPr="00FC354E">
        <w:rPr>
          <w:rFonts w:hint="eastAsia"/>
        </w:rPr>
        <w:t>每1min内的</w:t>
      </w:r>
      <w:proofErr w:type="gramStart"/>
      <w:r w:rsidR="00910A09" w:rsidRPr="00F1146F">
        <w:rPr>
          <w:rFonts w:hint="eastAsia"/>
        </w:rPr>
        <w:t>平均</w:t>
      </w:r>
      <w:r w:rsidRPr="00F1146F">
        <w:rPr>
          <w:rFonts w:hint="eastAsia"/>
        </w:rPr>
        <w:t>业务</w:t>
      </w:r>
      <w:proofErr w:type="gramEnd"/>
      <w:r w:rsidRPr="00F1146F">
        <w:rPr>
          <w:rFonts w:hint="eastAsia"/>
        </w:rPr>
        <w:t>流量均不低于其发包速率的</w:t>
      </w:r>
      <w:r w:rsidRPr="00F1146F">
        <w:t>60%；</w:t>
      </w:r>
    </w:p>
    <w:p w14:paraId="08719CD0" w14:textId="6119BDA6" w:rsidR="00AB7F58" w:rsidRPr="00F1146F" w:rsidRDefault="00956CFB">
      <w:pPr>
        <w:pStyle w:val="afffffffff2"/>
        <w:numPr>
          <w:ilvl w:val="0"/>
          <w:numId w:val="52"/>
        </w:numPr>
        <w:ind w:firstLineChars="0"/>
      </w:pPr>
      <w:r w:rsidRPr="00F1146F">
        <w:t>所有并发</w:t>
      </w:r>
      <w:r w:rsidRPr="00F1146F">
        <w:rPr>
          <w:rFonts w:hint="eastAsia"/>
        </w:rPr>
        <w:t>UDP</w:t>
      </w:r>
      <w:r w:rsidRPr="00F1146F">
        <w:t>业务的STA</w:t>
      </w:r>
      <w:r w:rsidRPr="00F1146F">
        <w:rPr>
          <w:rFonts w:hint="eastAsia"/>
        </w:rPr>
        <w:t xml:space="preserve"> </w:t>
      </w:r>
      <w:r w:rsidRPr="00F1146F">
        <w:t>12</w:t>
      </w:r>
      <w:r w:rsidRPr="00F1146F">
        <w:rPr>
          <w:rFonts w:hint="eastAsia"/>
        </w:rPr>
        <w:t>h内的</w:t>
      </w:r>
      <w:r w:rsidR="00910A09" w:rsidRPr="00FC354E">
        <w:rPr>
          <w:rFonts w:hint="eastAsia"/>
        </w:rPr>
        <w:t>每1min内的</w:t>
      </w:r>
      <w:r w:rsidRPr="00F1146F">
        <w:rPr>
          <w:rFonts w:hint="eastAsia"/>
        </w:rPr>
        <w:t>平均时延均不超过</w:t>
      </w:r>
      <w:r w:rsidR="00910A09" w:rsidRPr="00FC354E">
        <w:rPr>
          <w:rFonts w:hint="eastAsia"/>
        </w:rPr>
        <w:t>2</w:t>
      </w:r>
      <w:r w:rsidR="00910A09" w:rsidRPr="00FC354E">
        <w:t>0</w:t>
      </w:r>
      <w:r w:rsidR="00910A09" w:rsidRPr="00FC354E">
        <w:rPr>
          <w:rFonts w:hint="eastAsia"/>
        </w:rPr>
        <w:t>ms</w:t>
      </w:r>
      <w:r w:rsidRPr="00F1146F">
        <w:rPr>
          <w:rFonts w:hint="eastAsia"/>
        </w:rPr>
        <w:t>。</w:t>
      </w:r>
    </w:p>
    <w:p w14:paraId="0551564E" w14:textId="77777777" w:rsidR="00D55ED8" w:rsidRPr="00F1146F" w:rsidRDefault="00D55ED8" w:rsidP="00D55ED8">
      <w:pPr>
        <w:pStyle w:val="afffffffff2"/>
        <w:ind w:left="840" w:firstLineChars="0" w:firstLine="0"/>
      </w:pPr>
    </w:p>
    <w:p w14:paraId="08719CD1" w14:textId="77777777" w:rsidR="00AB7F58" w:rsidRDefault="00956CFB">
      <w:pPr>
        <w:pStyle w:val="afffffffff3"/>
        <w:numPr>
          <w:ilvl w:val="1"/>
          <w:numId w:val="27"/>
        </w:numPr>
        <w:spacing w:before="156" w:after="156"/>
        <w:rPr>
          <w:rFonts w:hAnsi="黑体" w:hint="eastAsia"/>
          <w:b/>
          <w:bCs/>
          <w:szCs w:val="21"/>
        </w:rPr>
      </w:pPr>
      <w:bookmarkStart w:id="305" w:name="_Toc144675878"/>
      <w:bookmarkStart w:id="306" w:name="_Toc144675198"/>
      <w:bookmarkStart w:id="307" w:name="_Toc152881213"/>
      <w:bookmarkStart w:id="308" w:name="_Toc143984080"/>
      <w:bookmarkStart w:id="309" w:name="_Toc170888759"/>
      <w:r>
        <w:rPr>
          <w:rFonts w:hAnsi="黑体"/>
          <w:b/>
          <w:bCs/>
          <w:szCs w:val="21"/>
        </w:rPr>
        <w:t>安全</w:t>
      </w:r>
      <w:bookmarkEnd w:id="305"/>
      <w:bookmarkEnd w:id="306"/>
      <w:bookmarkEnd w:id="307"/>
      <w:bookmarkEnd w:id="308"/>
      <w:bookmarkEnd w:id="309"/>
    </w:p>
    <w:p w14:paraId="08719CD2" w14:textId="77777777" w:rsidR="00AB7F58" w:rsidRDefault="00956CFB">
      <w:pPr>
        <w:pStyle w:val="3"/>
        <w:keepNext/>
        <w:keepLines/>
        <w:widowControl/>
        <w:numPr>
          <w:ilvl w:val="2"/>
          <w:numId w:val="27"/>
        </w:numPr>
        <w:topLinePunct/>
        <w:adjustRightInd w:val="0"/>
        <w:snapToGrid w:val="0"/>
        <w:spacing w:before="200" w:after="160" w:line="240" w:lineRule="atLeast"/>
        <w:rPr>
          <w:b/>
        </w:rPr>
      </w:pPr>
      <w:bookmarkStart w:id="310" w:name="_Toc153395107"/>
      <w:bookmarkStart w:id="311" w:name="_Toc144675199"/>
      <w:bookmarkStart w:id="312" w:name="_Toc170888760"/>
      <w:r>
        <w:rPr>
          <w:rFonts w:hint="eastAsia"/>
          <w:b/>
        </w:rPr>
        <w:t>安全场景定义</w:t>
      </w:r>
      <w:bookmarkEnd w:id="310"/>
      <w:bookmarkEnd w:id="311"/>
      <w:bookmarkEnd w:id="312"/>
    </w:p>
    <w:p w14:paraId="08719CD3" w14:textId="77777777" w:rsidR="00AB7F58" w:rsidRDefault="00956CFB">
      <w:pPr>
        <w:pStyle w:val="afffffffff2"/>
        <w:ind w:firstLine="420"/>
        <w:rPr>
          <w:rFonts w:hAnsi="宋体" w:hint="eastAsia"/>
        </w:rPr>
      </w:pPr>
      <w:r>
        <w:rPr>
          <w:rFonts w:hAnsi="宋体"/>
        </w:rPr>
        <w:t>WLAN</w:t>
      </w:r>
      <w:r>
        <w:rPr>
          <w:rFonts w:hAnsi="宋体" w:hint="eastAsia"/>
        </w:rPr>
        <w:t>网络中的终端设备面临来自互联网或局域网的攻击威胁，随着越来越多的如智慧屏、智能音箱、打印机等涉及用户敏感信息和隐私的智能设备联网，作为家庭中枢设备，</w:t>
      </w:r>
      <w:r>
        <w:rPr>
          <w:rFonts w:hAnsi="宋体"/>
        </w:rPr>
        <w:t xml:space="preserve"> 我们将家庭网关或者路由器</w:t>
      </w:r>
      <w:r>
        <w:rPr>
          <w:rFonts w:hAnsi="宋体" w:hint="eastAsia"/>
        </w:rPr>
        <w:t>设备涉及到安全机制做如下分类：</w:t>
      </w:r>
    </w:p>
    <w:p w14:paraId="08719CD4" w14:textId="77777777" w:rsidR="00AB7F58" w:rsidRDefault="00956CFB">
      <w:pPr>
        <w:pStyle w:val="affff1"/>
        <w:numPr>
          <w:ilvl w:val="0"/>
          <w:numId w:val="53"/>
        </w:numPr>
        <w:ind w:firstLineChars="0"/>
        <w:rPr>
          <w:rFonts w:cs="Times New Roman" w:hint="eastAsia"/>
          <w:sz w:val="21"/>
          <w:szCs w:val="20"/>
        </w:rPr>
      </w:pPr>
      <w:r>
        <w:rPr>
          <w:rFonts w:cs="Times New Roman" w:hint="eastAsia"/>
          <w:sz w:val="21"/>
          <w:szCs w:val="20"/>
        </w:rPr>
        <w:t>接入安全</w:t>
      </w:r>
    </w:p>
    <w:p w14:paraId="08719CD5" w14:textId="121B1168" w:rsidR="00AB7F58" w:rsidRDefault="00956CFB">
      <w:pPr>
        <w:pStyle w:val="afffffffff2"/>
        <w:ind w:firstLine="420"/>
        <w:rPr>
          <w:rFonts w:hAnsi="宋体" w:hint="eastAsia"/>
        </w:rPr>
      </w:pPr>
      <w:r>
        <w:rPr>
          <w:rFonts w:hAnsi="宋体" w:hint="eastAsia"/>
        </w:rPr>
        <w:t>无线侧安全主要包括:用户接入和认证的安全以及用户数据的传输安全</w:t>
      </w:r>
      <w:r w:rsidR="00D55ED8">
        <w:rPr>
          <w:rFonts w:hAnsi="宋体" w:hint="eastAsia"/>
        </w:rPr>
        <w:t>。</w:t>
      </w:r>
      <w:r>
        <w:rPr>
          <w:rFonts w:hAnsi="宋体" w:hint="eastAsia"/>
        </w:rPr>
        <w:t>用户接入和认证安全主要依靠多种的工作站接入方式以及多种用户身份认证和授权方式提供安全保证</w:t>
      </w:r>
      <w:r w:rsidR="00D55ED8">
        <w:rPr>
          <w:rFonts w:hAnsi="宋体" w:hint="eastAsia"/>
        </w:rPr>
        <w:t>，</w:t>
      </w:r>
      <w:r>
        <w:rPr>
          <w:rFonts w:hAnsi="宋体" w:hint="eastAsia"/>
        </w:rPr>
        <w:t>用户数据安全主要使用各种加密方式保证用户数据的安全传输。</w:t>
      </w:r>
    </w:p>
    <w:p w14:paraId="08719CD6" w14:textId="77777777" w:rsidR="00AB7F58" w:rsidRDefault="00956CFB">
      <w:pPr>
        <w:pStyle w:val="afffffffff2"/>
        <w:ind w:firstLine="420"/>
        <w:rPr>
          <w:rFonts w:hAnsi="宋体" w:hint="eastAsia"/>
        </w:rPr>
      </w:pPr>
      <w:r>
        <w:rPr>
          <w:rFonts w:hAnsi="宋体"/>
        </w:rPr>
        <w:t>当前家庭WLAN网络支持的用户接入身份认证及数据加密有如下几种</w:t>
      </w:r>
      <w:r>
        <w:rPr>
          <w:rFonts w:hAnsi="宋体" w:hint="eastAsia"/>
        </w:rPr>
        <w:t>：</w:t>
      </w:r>
    </w:p>
    <w:p w14:paraId="08719CD7" w14:textId="77777777" w:rsidR="00AB7F58" w:rsidRDefault="00956CFB">
      <w:pPr>
        <w:pStyle w:val="QB"/>
        <w:numPr>
          <w:ilvl w:val="0"/>
          <w:numId w:val="54"/>
        </w:numPr>
        <w:ind w:firstLineChars="0"/>
        <w:rPr>
          <w:rFonts w:ascii="宋体" w:hAnsi="宋体" w:hint="eastAsia"/>
        </w:rPr>
      </w:pPr>
      <w:r>
        <w:rPr>
          <w:rFonts w:ascii="宋体" w:hAnsi="宋体" w:hint="eastAsia"/>
        </w:rPr>
        <w:lastRenderedPageBreak/>
        <w:t>支持OPEN-SYS认证</w:t>
      </w:r>
      <w:r>
        <w:rPr>
          <w:rFonts w:ascii="宋体" w:hAnsi="宋体"/>
        </w:rPr>
        <w:tab/>
      </w:r>
    </w:p>
    <w:p w14:paraId="08719CD8" w14:textId="77777777" w:rsidR="00AB7F58" w:rsidRDefault="00956CFB">
      <w:pPr>
        <w:pStyle w:val="QB"/>
        <w:numPr>
          <w:ilvl w:val="0"/>
          <w:numId w:val="54"/>
        </w:numPr>
        <w:ind w:firstLineChars="0"/>
        <w:rPr>
          <w:rFonts w:ascii="宋体" w:hAnsi="宋体" w:hint="eastAsia"/>
        </w:rPr>
      </w:pPr>
      <w:r>
        <w:rPr>
          <w:rFonts w:ascii="宋体" w:hAnsi="宋体" w:hint="eastAsia"/>
        </w:rPr>
        <w:t>支持WEP认证/加密</w:t>
      </w:r>
    </w:p>
    <w:p w14:paraId="08719CD9" w14:textId="77777777" w:rsidR="00AB7F58" w:rsidRDefault="00956CFB">
      <w:pPr>
        <w:pStyle w:val="QB"/>
        <w:numPr>
          <w:ilvl w:val="0"/>
          <w:numId w:val="54"/>
        </w:numPr>
        <w:ind w:firstLineChars="0"/>
        <w:rPr>
          <w:rFonts w:ascii="宋体" w:hAnsi="宋体" w:hint="eastAsia"/>
        </w:rPr>
      </w:pPr>
      <w:r>
        <w:rPr>
          <w:rFonts w:ascii="宋体" w:hAnsi="宋体" w:hint="eastAsia"/>
        </w:rPr>
        <w:t>支持WPA/WPA2认证/加密方式(TKIP/CCMP加密)</w:t>
      </w:r>
    </w:p>
    <w:p w14:paraId="08719CDA" w14:textId="77777777" w:rsidR="00AB7F58" w:rsidRDefault="00956CFB">
      <w:pPr>
        <w:pStyle w:val="QB"/>
        <w:numPr>
          <w:ilvl w:val="0"/>
          <w:numId w:val="54"/>
        </w:numPr>
        <w:ind w:firstLineChars="0"/>
        <w:rPr>
          <w:rFonts w:ascii="宋体" w:hAnsi="宋体" w:hint="eastAsia"/>
        </w:rPr>
      </w:pPr>
      <w:r>
        <w:rPr>
          <w:rFonts w:ascii="宋体" w:hAnsi="宋体" w:hint="eastAsia"/>
        </w:rPr>
        <w:t>支持WPA</w:t>
      </w:r>
      <w:r>
        <w:rPr>
          <w:rFonts w:ascii="宋体" w:hAnsi="宋体"/>
        </w:rPr>
        <w:t>3</w:t>
      </w:r>
      <w:r>
        <w:rPr>
          <w:rFonts w:ascii="宋体" w:hAnsi="宋体"/>
          <w:vertAlign w:val="superscript"/>
        </w:rPr>
        <w:t>[2]</w:t>
      </w:r>
      <w:r>
        <w:rPr>
          <w:rFonts w:ascii="宋体" w:hAnsi="宋体" w:hint="eastAsia"/>
        </w:rPr>
        <w:t>-</w:t>
      </w:r>
      <w:r>
        <w:rPr>
          <w:rFonts w:ascii="宋体" w:hAnsi="宋体"/>
        </w:rPr>
        <w:t>SAE认证方式</w:t>
      </w:r>
    </w:p>
    <w:p w14:paraId="08719CDB" w14:textId="77777777" w:rsidR="00AB7F58" w:rsidRDefault="00956CFB">
      <w:pPr>
        <w:pStyle w:val="afffffffff2"/>
        <w:ind w:firstLine="420"/>
        <w:rPr>
          <w:rFonts w:hAnsi="宋体" w:hint="eastAsia"/>
        </w:rPr>
      </w:pPr>
      <w:r>
        <w:rPr>
          <w:rFonts w:hAnsi="宋体" w:hint="eastAsia"/>
        </w:rPr>
        <w:t>最新的接入认证标准WPA</w:t>
      </w:r>
      <w:r>
        <w:rPr>
          <w:rFonts w:hAnsi="宋体"/>
        </w:rPr>
        <w:t>3</w:t>
      </w:r>
      <w:r>
        <w:rPr>
          <w:rFonts w:hAnsi="宋体"/>
          <w:vertAlign w:val="superscript"/>
        </w:rPr>
        <w:t>[2]</w:t>
      </w:r>
      <w:r>
        <w:rPr>
          <w:rFonts w:hAnsi="宋体" w:hint="eastAsia"/>
        </w:rPr>
        <w:t>-SAE取代了WPA2个人版的PSK认证方式，可以有效地抵御离线字典攻击，增加暴力破解的难度。SAE能够提供前向保密，即使攻击者知道了网络中的密码，也不能解密获取到的流量，大大提升了WPA3个人网络的安全。</w:t>
      </w:r>
    </w:p>
    <w:p w14:paraId="08719CDC" w14:textId="77777777" w:rsidR="00AB7F58" w:rsidRDefault="00956CFB">
      <w:pPr>
        <w:pStyle w:val="afffffffff2"/>
        <w:ind w:firstLine="420"/>
        <w:rPr>
          <w:rFonts w:hAnsi="宋体" w:hint="eastAsia"/>
        </w:rPr>
      </w:pPr>
      <w:r>
        <w:rPr>
          <w:rFonts w:hAnsi="宋体" w:hint="eastAsia"/>
        </w:rPr>
        <w:t>WLAN网络除了接入层面有一定的认证和加密安全措施外，在应用层面，通过上层软件也对接入行为有控制能力，主要有：</w:t>
      </w:r>
    </w:p>
    <w:p w14:paraId="08719CDD" w14:textId="77777777" w:rsidR="00AB7F58" w:rsidRDefault="00956CFB">
      <w:pPr>
        <w:pStyle w:val="QB"/>
        <w:numPr>
          <w:ilvl w:val="0"/>
          <w:numId w:val="55"/>
        </w:numPr>
        <w:ind w:firstLineChars="0"/>
        <w:rPr>
          <w:rFonts w:ascii="宋体" w:hAnsi="宋体" w:hint="eastAsia"/>
        </w:rPr>
      </w:pPr>
      <w:r>
        <w:rPr>
          <w:rFonts w:ascii="宋体" w:hAnsi="宋体" w:hint="eastAsia"/>
        </w:rPr>
        <w:t>通过配置黑白单的MAC直接拒绝AP上线</w:t>
      </w:r>
    </w:p>
    <w:p w14:paraId="08719CDE" w14:textId="77777777" w:rsidR="00AB7F58" w:rsidRDefault="00956CFB">
      <w:pPr>
        <w:pStyle w:val="QB"/>
        <w:numPr>
          <w:ilvl w:val="0"/>
          <w:numId w:val="55"/>
        </w:numPr>
        <w:ind w:firstLineChars="0"/>
        <w:rPr>
          <w:rFonts w:ascii="宋体" w:hAnsi="宋体" w:hint="eastAsia"/>
        </w:rPr>
      </w:pPr>
      <w:r>
        <w:rPr>
          <w:rFonts w:ascii="宋体" w:hAnsi="宋体" w:hint="eastAsia"/>
        </w:rPr>
        <w:t>通过配置白名单并基于MAC 地址认证</w:t>
      </w:r>
    </w:p>
    <w:p w14:paraId="08719CDF" w14:textId="77777777" w:rsidR="00AB7F58" w:rsidRDefault="00956CFB">
      <w:pPr>
        <w:pStyle w:val="QB"/>
        <w:numPr>
          <w:ilvl w:val="0"/>
          <w:numId w:val="55"/>
        </w:numPr>
        <w:ind w:firstLineChars="0"/>
        <w:rPr>
          <w:rFonts w:ascii="宋体" w:hAnsi="宋体" w:hint="eastAsia"/>
        </w:rPr>
      </w:pPr>
      <w:r>
        <w:rPr>
          <w:rFonts w:ascii="宋体" w:hAnsi="宋体"/>
        </w:rPr>
        <w:t>通过</w:t>
      </w:r>
      <w:r>
        <w:rPr>
          <w:rFonts w:ascii="宋体" w:hAnsi="宋体" w:hint="eastAsia"/>
        </w:rPr>
        <w:t>8</w:t>
      </w:r>
      <w:r>
        <w:rPr>
          <w:rFonts w:ascii="宋体" w:hAnsi="宋体"/>
        </w:rPr>
        <w:t>02.1x</w:t>
      </w:r>
      <w:r>
        <w:rPr>
          <w:rFonts w:ascii="宋体" w:hAnsi="宋体" w:hint="eastAsia"/>
        </w:rPr>
        <w:t>、</w:t>
      </w:r>
      <w:r>
        <w:rPr>
          <w:rFonts w:ascii="宋体" w:hAnsi="宋体"/>
        </w:rPr>
        <w:t>portal等方式进行鉴权</w:t>
      </w:r>
    </w:p>
    <w:p w14:paraId="08719CE0" w14:textId="77777777" w:rsidR="00AB7F58" w:rsidRDefault="00956CFB">
      <w:pPr>
        <w:pStyle w:val="QB"/>
        <w:numPr>
          <w:ilvl w:val="0"/>
          <w:numId w:val="55"/>
        </w:numPr>
        <w:ind w:firstLineChars="0"/>
        <w:rPr>
          <w:rFonts w:ascii="宋体" w:hAnsi="宋体" w:hint="eastAsia"/>
        </w:rPr>
      </w:pPr>
      <w:r>
        <w:rPr>
          <w:rFonts w:ascii="宋体" w:hAnsi="宋体" w:hint="eastAsia"/>
        </w:rPr>
        <w:t>手工确认后接入</w:t>
      </w:r>
    </w:p>
    <w:p w14:paraId="08719CE1" w14:textId="77777777" w:rsidR="00AB7F58" w:rsidRDefault="00956CFB">
      <w:pPr>
        <w:pStyle w:val="affff1"/>
        <w:numPr>
          <w:ilvl w:val="0"/>
          <w:numId w:val="53"/>
        </w:numPr>
        <w:ind w:firstLineChars="0"/>
        <w:rPr>
          <w:rFonts w:cs="Times New Roman" w:hint="eastAsia"/>
          <w:sz w:val="21"/>
          <w:szCs w:val="20"/>
        </w:rPr>
      </w:pPr>
      <w:r>
        <w:rPr>
          <w:rFonts w:cs="Times New Roman" w:hint="eastAsia"/>
          <w:sz w:val="21"/>
          <w:szCs w:val="20"/>
        </w:rPr>
        <w:t>系统安全</w:t>
      </w:r>
    </w:p>
    <w:p w14:paraId="08719CE2" w14:textId="6D0BE81A" w:rsidR="00AB7F58" w:rsidRDefault="00956CFB">
      <w:pPr>
        <w:pStyle w:val="afffffffff2"/>
        <w:ind w:firstLine="420"/>
        <w:rPr>
          <w:rFonts w:hAnsi="宋体" w:hint="eastAsia"/>
        </w:rPr>
      </w:pPr>
      <w:r>
        <w:rPr>
          <w:rFonts w:hAnsi="宋体" w:hint="eastAsia"/>
        </w:rPr>
        <w:t>WLAN的系统安全主要表现在对各种攻击的防护，系统安全需要同时运用多种防护手段达到对攻击的防护。常见的防护手段有：用户黑白名单过滤、DoS检测、Rouge AP检测、防御MAC/IP欺骗、禁止</w:t>
      </w:r>
      <w:r w:rsidR="00C204D0">
        <w:rPr>
          <w:rFonts w:hAnsi="宋体" w:hint="eastAsia"/>
        </w:rPr>
        <w:t>B</w:t>
      </w:r>
      <w:r>
        <w:rPr>
          <w:rFonts w:hAnsi="宋体" w:hint="eastAsia"/>
        </w:rPr>
        <w:t>SSID广播、AP MAC/SN过滤、使用高级加密算法等等。</w:t>
      </w:r>
    </w:p>
    <w:p w14:paraId="08719CE3" w14:textId="77777777" w:rsidR="00AB7F58" w:rsidRDefault="00956CFB">
      <w:pPr>
        <w:pStyle w:val="afffffffff2"/>
        <w:ind w:firstLine="420"/>
        <w:rPr>
          <w:rFonts w:hAnsi="宋体" w:hint="eastAsia"/>
        </w:rPr>
      </w:pPr>
      <w:r>
        <w:rPr>
          <w:rFonts w:hAnsi="宋体"/>
        </w:rPr>
        <w:t>基于如上原子的安全能力</w:t>
      </w:r>
      <w:r>
        <w:rPr>
          <w:rFonts w:hAnsi="宋体" w:hint="eastAsia"/>
        </w:rPr>
        <w:t>，</w:t>
      </w:r>
      <w:r>
        <w:rPr>
          <w:rFonts w:hAnsi="宋体"/>
        </w:rPr>
        <w:t>将家庭场景的WLAN安全分为如下三个场景</w:t>
      </w:r>
      <w:r>
        <w:rPr>
          <w:rFonts w:hAnsi="宋体" w:hint="eastAsia"/>
        </w:rPr>
        <w:t>：</w:t>
      </w:r>
    </w:p>
    <w:p w14:paraId="08719CE4" w14:textId="77777777" w:rsidR="00AB7F58" w:rsidRDefault="00956CFB">
      <w:pPr>
        <w:pStyle w:val="afffffffff2"/>
        <w:ind w:firstLine="420"/>
        <w:rPr>
          <w:rFonts w:hAnsi="宋体" w:hint="eastAsia"/>
        </w:rPr>
      </w:pPr>
      <w:r>
        <w:rPr>
          <w:rFonts w:hAnsi="宋体"/>
        </w:rPr>
        <w:t>场景</w:t>
      </w:r>
      <w:proofErr w:type="gramStart"/>
      <w:r>
        <w:rPr>
          <w:rFonts w:hAnsi="宋体"/>
        </w:rPr>
        <w:t>一</w:t>
      </w:r>
      <w:proofErr w:type="gramEnd"/>
      <w:r>
        <w:rPr>
          <w:rFonts w:hAnsi="宋体" w:hint="eastAsia"/>
        </w:rPr>
        <w:t>：防暴力破解</w:t>
      </w:r>
    </w:p>
    <w:p w14:paraId="08719CE5" w14:textId="77777777" w:rsidR="00AB7F58" w:rsidRDefault="00956CFB">
      <w:pPr>
        <w:pStyle w:val="afffffffff2"/>
        <w:ind w:firstLine="420"/>
        <w:rPr>
          <w:rFonts w:hAnsi="宋体" w:hint="eastAsia"/>
        </w:rPr>
      </w:pPr>
      <w:r>
        <w:rPr>
          <w:rFonts w:hAnsi="宋体"/>
        </w:rPr>
        <w:t>家庭WLAN接入方式一般是用</w:t>
      </w:r>
      <w:r>
        <w:rPr>
          <w:rFonts w:hAnsi="宋体" w:hint="eastAsia"/>
        </w:rPr>
        <w:t>P</w:t>
      </w:r>
      <w:r>
        <w:rPr>
          <w:rFonts w:hAnsi="宋体"/>
        </w:rPr>
        <w:t>SK</w:t>
      </w:r>
      <w:r>
        <w:rPr>
          <w:rFonts w:hAnsi="宋体" w:hint="eastAsia"/>
        </w:rPr>
        <w:t>方式接入，而这种方式容易被暴力破解法破解，</w:t>
      </w:r>
      <w:r>
        <w:rPr>
          <w:rFonts w:hAnsi="宋体"/>
        </w:rPr>
        <w:t>暴力破解法，或称为穷举法，是一种密码分析的方法，即将密码进行逐个推算直到找出真正的密码为止。例如一个已知是四位并且全部由数字组成的密码，其可能共有10000种组合，因此最多尝试10000次就能找到正确的密码。理论上除了具有完善保密性的密码以外，利用这种方法可以破解任何一种密码，问题只在于如何缩短试误时间。有些人运用计算机来增加效率，有些人辅以字典来缩小密码组合的范围。家庭网关或者路由器应该支持PSK防暴力破解，通过检测PSK认证频繁尝试，打断尝试流程，大大降低尝试频率和攻击效率，避免密码被攻破</w:t>
      </w:r>
      <w:r>
        <w:rPr>
          <w:rFonts w:hAnsi="宋体" w:hint="eastAsia"/>
        </w:rPr>
        <w:t>。</w:t>
      </w:r>
    </w:p>
    <w:p w14:paraId="08719CE6" w14:textId="77777777" w:rsidR="00AB7F58" w:rsidRDefault="00956CFB">
      <w:pPr>
        <w:pStyle w:val="afffffffff2"/>
        <w:ind w:firstLine="420"/>
        <w:rPr>
          <w:rFonts w:hAnsi="宋体" w:hint="eastAsia"/>
        </w:rPr>
      </w:pPr>
      <w:r>
        <w:rPr>
          <w:rFonts w:hAnsi="宋体"/>
        </w:rPr>
        <w:t>场景二</w:t>
      </w:r>
      <w:r>
        <w:rPr>
          <w:rFonts w:hAnsi="宋体" w:hint="eastAsia"/>
        </w:rPr>
        <w:t>：邻居用户蹭网</w:t>
      </w:r>
    </w:p>
    <w:p w14:paraId="08719CE7" w14:textId="77777777" w:rsidR="00AB7F58" w:rsidRDefault="00956CFB">
      <w:pPr>
        <w:pStyle w:val="afffffffff2"/>
        <w:ind w:firstLine="420"/>
        <w:rPr>
          <w:rFonts w:hAnsi="宋体" w:hint="eastAsia"/>
        </w:rPr>
      </w:pPr>
      <w:r>
        <w:rPr>
          <w:rFonts w:hAnsi="宋体" w:hint="eastAsia"/>
        </w:rPr>
        <w:t>目前</w:t>
      </w:r>
      <w:r>
        <w:rPr>
          <w:rFonts w:hAnsi="宋体"/>
        </w:rPr>
        <w:t>WLAN用户</w:t>
      </w:r>
      <w:r>
        <w:rPr>
          <w:rFonts w:hAnsi="宋体" w:hint="eastAsia"/>
        </w:rPr>
        <w:t>密码常被第三方软件共享，</w:t>
      </w:r>
      <w:proofErr w:type="gramStart"/>
      <w:r>
        <w:rPr>
          <w:rFonts w:hAnsi="宋体"/>
        </w:rPr>
        <w:t>蹭网现象</w:t>
      </w:r>
      <w:proofErr w:type="gramEnd"/>
      <w:r>
        <w:rPr>
          <w:rFonts w:hAnsi="宋体"/>
        </w:rPr>
        <w:t>较普遍，导致用户网速慢。</w:t>
      </w:r>
      <w:r>
        <w:rPr>
          <w:rFonts w:hAnsi="宋体" w:hint="eastAsia"/>
        </w:rPr>
        <w:t>用户需要经常检查在线用户，并将未知用户拉黑。家庭网关或者路由器应该支持禁止陌生设备接入家庭网络：通过精准识别破解和窃取</w:t>
      </w:r>
      <w:r>
        <w:rPr>
          <w:rFonts w:hAnsi="宋体"/>
        </w:rPr>
        <w:t>WLAN</w:t>
      </w:r>
      <w:r>
        <w:rPr>
          <w:rFonts w:hAnsi="宋体" w:hint="eastAsia"/>
        </w:rPr>
        <w:t>密码的攻击行为，路由器能够自动阻挡恶意攻击设备接入到家庭</w:t>
      </w:r>
      <w:r>
        <w:rPr>
          <w:rFonts w:hAnsi="宋体"/>
        </w:rPr>
        <w:t>WLAN</w:t>
      </w:r>
      <w:r>
        <w:rPr>
          <w:rFonts w:hAnsi="宋体" w:hint="eastAsia"/>
        </w:rPr>
        <w:t>网络。</w:t>
      </w:r>
      <w:r>
        <w:rPr>
          <w:rFonts w:hAnsi="宋体"/>
        </w:rPr>
        <w:t xml:space="preserve"> </w:t>
      </w:r>
    </w:p>
    <w:p w14:paraId="08719CE8" w14:textId="77777777" w:rsidR="00AB7F58" w:rsidRDefault="00956CFB">
      <w:pPr>
        <w:pStyle w:val="afffffffff2"/>
        <w:ind w:firstLine="420"/>
        <w:rPr>
          <w:rFonts w:hAnsi="宋体" w:hint="eastAsia"/>
        </w:rPr>
      </w:pPr>
      <w:r>
        <w:rPr>
          <w:rFonts w:hAnsi="宋体"/>
        </w:rPr>
        <w:t>场景三</w:t>
      </w:r>
      <w:r>
        <w:rPr>
          <w:rFonts w:hAnsi="宋体" w:hint="eastAsia"/>
        </w:rPr>
        <w:t>：</w:t>
      </w:r>
      <w:proofErr w:type="gramStart"/>
      <w:r>
        <w:rPr>
          <w:rFonts w:hAnsi="宋体" w:hint="eastAsia"/>
        </w:rPr>
        <w:t>防协议</w:t>
      </w:r>
      <w:proofErr w:type="gramEnd"/>
      <w:r>
        <w:rPr>
          <w:rFonts w:hAnsi="宋体" w:hint="eastAsia"/>
        </w:rPr>
        <w:t>报文攻击</w:t>
      </w:r>
    </w:p>
    <w:p w14:paraId="08719CE9" w14:textId="77777777" w:rsidR="00AB7F58" w:rsidRDefault="00956CFB">
      <w:pPr>
        <w:pStyle w:val="afffffffff2"/>
        <w:ind w:firstLine="420"/>
        <w:rPr>
          <w:rFonts w:hAnsi="宋体" w:hint="eastAsia"/>
        </w:rPr>
      </w:pPr>
      <w:r>
        <w:rPr>
          <w:rFonts w:hAnsi="宋体" w:hint="eastAsia"/>
        </w:rPr>
        <w:t>恶意用户发送大量的协议报文攻击系统，导致系统无法处理正常用户的服务请求，即拒绝对正常用户的服务，为了保护系统，将系统接收的用户协议报文数量限制在规定的范围内。对于超出规定范围的报文，作为非法报文丢弃；对发起DoS 攻击的用户加入黑名单，并拒绝接收该用户的协议报文。</w:t>
      </w:r>
    </w:p>
    <w:p w14:paraId="08719CEA" w14:textId="77777777" w:rsidR="00AB7F58" w:rsidRDefault="00956CFB">
      <w:pPr>
        <w:pStyle w:val="afffffffff2"/>
        <w:ind w:firstLine="420"/>
        <w:rPr>
          <w:rFonts w:hAnsi="宋体" w:hint="eastAsia"/>
        </w:rPr>
      </w:pPr>
      <w:r>
        <w:rPr>
          <w:rFonts w:hAnsi="宋体"/>
        </w:rPr>
        <w:t>场景四</w:t>
      </w:r>
      <w:r>
        <w:rPr>
          <w:rFonts w:hAnsi="宋体" w:hint="eastAsia"/>
        </w:rPr>
        <w:t>：防中间人攻击</w:t>
      </w:r>
    </w:p>
    <w:p w14:paraId="08719CEB" w14:textId="77777777" w:rsidR="00AB7F58" w:rsidRDefault="00956CFB">
      <w:pPr>
        <w:pStyle w:val="afffffffff2"/>
        <w:ind w:firstLine="420"/>
        <w:rPr>
          <w:rFonts w:hAnsi="宋体" w:hint="eastAsia"/>
        </w:rPr>
      </w:pPr>
      <w:r>
        <w:rPr>
          <w:rFonts w:hAnsi="宋体" w:hint="eastAsia"/>
        </w:rPr>
        <w:t>非法用户使用网络工具截获无线客户端与家庭网关或者路由器的通信报文，并将自己插入到无线客户端与AP正常通信之间，一旦插入成功，先发送</w:t>
      </w:r>
      <w:proofErr w:type="spellStart"/>
      <w:r>
        <w:rPr>
          <w:rFonts w:hAnsi="宋体" w:hint="eastAsia"/>
        </w:rPr>
        <w:t>Deauthenticusinge</w:t>
      </w:r>
      <w:proofErr w:type="spellEnd"/>
      <w:r>
        <w:rPr>
          <w:rFonts w:hAnsi="宋体" w:hint="eastAsia"/>
        </w:rPr>
        <w:t>报文迫使客户端断开连接，然后复制合法AP的MAC地址以及伪造一致的SSID来利诱无线客户端，同时攻击者的计算机将于AP建立正常的连接，这样，无线客户端所有的数据就都先通过攻击者的接入点再流向合法AP，家庭网关或者路由器需具备防中间人攻击的能力。</w:t>
      </w:r>
    </w:p>
    <w:p w14:paraId="08719CEC" w14:textId="77777777" w:rsidR="00AB7F58" w:rsidRDefault="00956CFB">
      <w:pPr>
        <w:pStyle w:val="3"/>
        <w:keepNext/>
        <w:keepLines/>
        <w:widowControl/>
        <w:numPr>
          <w:ilvl w:val="2"/>
          <w:numId w:val="27"/>
        </w:numPr>
        <w:topLinePunct/>
        <w:adjustRightInd w:val="0"/>
        <w:snapToGrid w:val="0"/>
        <w:spacing w:before="200" w:after="160" w:line="240" w:lineRule="atLeast"/>
        <w:rPr>
          <w:bCs w:val="0"/>
        </w:rPr>
      </w:pPr>
      <w:bookmarkStart w:id="313" w:name="_Toc144675200"/>
      <w:bookmarkStart w:id="314" w:name="_Toc153395108"/>
      <w:bookmarkStart w:id="315" w:name="_Toc170888761"/>
      <w:r>
        <w:t>安全要求</w:t>
      </w:r>
      <w:bookmarkEnd w:id="313"/>
      <w:bookmarkEnd w:id="314"/>
      <w:bookmarkEnd w:id="315"/>
    </w:p>
    <w:p w14:paraId="08719CED" w14:textId="77777777" w:rsidR="00AB7F58" w:rsidRDefault="00956CFB">
      <w:pPr>
        <w:pStyle w:val="afffffffff2"/>
        <w:ind w:firstLine="420"/>
        <w:rPr>
          <w:rFonts w:hAnsi="宋体" w:hint="eastAsia"/>
        </w:rPr>
      </w:pPr>
      <w:r>
        <w:rPr>
          <w:rFonts w:hAnsi="宋体" w:hint="eastAsia"/>
        </w:rPr>
        <w:t>家庭网关或者路由器应支持防暴力破解和防</w:t>
      </w:r>
      <w:proofErr w:type="gramStart"/>
      <w:r>
        <w:rPr>
          <w:rFonts w:hAnsi="宋体" w:hint="eastAsia"/>
        </w:rPr>
        <w:t>邻居蹭网功能</w:t>
      </w:r>
      <w:proofErr w:type="gramEnd"/>
      <w:r>
        <w:rPr>
          <w:rFonts w:hAnsi="宋体" w:hint="eastAsia"/>
        </w:rPr>
        <w:t>、</w:t>
      </w:r>
      <w:proofErr w:type="gramStart"/>
      <w:r>
        <w:rPr>
          <w:rFonts w:hAnsi="宋体" w:hint="eastAsia"/>
        </w:rPr>
        <w:t>防协议</w:t>
      </w:r>
      <w:proofErr w:type="gramEnd"/>
      <w:r>
        <w:rPr>
          <w:rFonts w:hAnsi="宋体" w:hint="eastAsia"/>
        </w:rPr>
        <w:t>报文攻击、防中间人攻击的能力。</w:t>
      </w:r>
    </w:p>
    <w:p w14:paraId="08719CEE" w14:textId="77777777" w:rsidR="00AB7F58" w:rsidRDefault="00956CFB">
      <w:pPr>
        <w:pStyle w:val="1"/>
        <w:keepNext/>
        <w:widowControl/>
        <w:numPr>
          <w:ilvl w:val="0"/>
          <w:numId w:val="27"/>
        </w:numPr>
        <w:topLinePunct/>
        <w:adjustRightInd w:val="0"/>
        <w:snapToGrid w:val="0"/>
        <w:spacing w:before="240" w:after="240" w:line="240" w:lineRule="atLeast"/>
        <w:rPr>
          <w:rFonts w:ascii="黑体" w:eastAsia="黑体" w:hAnsi="黑体" w:hint="eastAsia"/>
          <w:bCs/>
          <w:kern w:val="2"/>
          <w:sz w:val="21"/>
          <w:szCs w:val="21"/>
        </w:rPr>
      </w:pPr>
      <w:bookmarkStart w:id="316" w:name="_Toc144675879"/>
      <w:bookmarkStart w:id="317" w:name="_Toc144675201"/>
      <w:bookmarkStart w:id="318" w:name="_Toc152881214"/>
      <w:bookmarkStart w:id="319" w:name="_Toc143984081"/>
      <w:bookmarkStart w:id="320" w:name="_Toc170888762"/>
      <w:r>
        <w:rPr>
          <w:rFonts w:ascii="黑体" w:eastAsia="黑体" w:hAnsi="黑体" w:hint="eastAsia"/>
          <w:bCs/>
          <w:kern w:val="2"/>
          <w:sz w:val="21"/>
          <w:szCs w:val="21"/>
        </w:rPr>
        <w:lastRenderedPageBreak/>
        <w:t>家庭场景单设备</w:t>
      </w:r>
      <w:r>
        <w:rPr>
          <w:rFonts w:ascii="黑体" w:eastAsia="黑体" w:hAnsi="黑体"/>
          <w:bCs/>
          <w:kern w:val="2"/>
          <w:sz w:val="21"/>
          <w:szCs w:val="21"/>
        </w:rPr>
        <w:t>WLAN体验场景定义及体验要求</w:t>
      </w:r>
      <w:bookmarkEnd w:id="316"/>
      <w:bookmarkEnd w:id="317"/>
      <w:bookmarkEnd w:id="318"/>
      <w:bookmarkEnd w:id="319"/>
      <w:bookmarkEnd w:id="320"/>
    </w:p>
    <w:p w14:paraId="08719CEF" w14:textId="77777777" w:rsidR="00AB7F58" w:rsidRDefault="00956CFB">
      <w:pPr>
        <w:pStyle w:val="afffffffff3"/>
        <w:numPr>
          <w:ilvl w:val="1"/>
          <w:numId w:val="27"/>
        </w:numPr>
        <w:spacing w:before="156" w:after="156"/>
        <w:rPr>
          <w:rFonts w:hAnsi="黑体" w:hint="eastAsia"/>
          <w:b/>
          <w:bCs/>
          <w:szCs w:val="21"/>
        </w:rPr>
      </w:pPr>
      <w:bookmarkStart w:id="321" w:name="_Toc143984082"/>
      <w:bookmarkStart w:id="322" w:name="_Toc144675202"/>
      <w:bookmarkStart w:id="323" w:name="_Toc152881215"/>
      <w:bookmarkStart w:id="324" w:name="_Toc144675880"/>
      <w:bookmarkStart w:id="325" w:name="_Toc170888763"/>
      <w:r>
        <w:rPr>
          <w:rFonts w:hAnsi="黑体"/>
          <w:b/>
          <w:bCs/>
          <w:szCs w:val="21"/>
        </w:rPr>
        <w:t>家庭综合场景分类</w:t>
      </w:r>
      <w:bookmarkEnd w:id="321"/>
      <w:bookmarkEnd w:id="322"/>
      <w:bookmarkEnd w:id="323"/>
      <w:bookmarkEnd w:id="324"/>
      <w:bookmarkEnd w:id="325"/>
    </w:p>
    <w:p w14:paraId="08719CF0" w14:textId="3E115B8C" w:rsidR="00AB7F58" w:rsidRPr="008F25F4" w:rsidRDefault="00956CFB">
      <w:pPr>
        <w:pStyle w:val="afffffffff2"/>
        <w:ind w:firstLineChars="0" w:firstLine="420"/>
        <w:rPr>
          <w:rFonts w:hAnsi="宋体" w:hint="eastAsia"/>
          <w:color w:val="FF0000"/>
        </w:rPr>
      </w:pPr>
      <w:r>
        <w:rPr>
          <w:rFonts w:hAnsi="宋体" w:hint="eastAsia"/>
        </w:rPr>
        <w:t>按照家庭场景下家庭网关和路由器的实际布放情况看，目前单设备最大能覆盖的</w:t>
      </w:r>
      <w:r>
        <w:rPr>
          <w:rFonts w:hAnsi="宋体"/>
        </w:rPr>
        <w:t>户型面积一般小于</w:t>
      </w:r>
      <w:r>
        <w:rPr>
          <w:rFonts w:hAnsi="宋体" w:hint="eastAsia"/>
        </w:rPr>
        <w:t>1</w:t>
      </w:r>
      <w:r>
        <w:rPr>
          <w:rFonts w:hAnsi="宋体"/>
        </w:rPr>
        <w:t>20</w:t>
      </w:r>
      <w:r>
        <w:rPr>
          <w:rFonts w:hAnsi="宋体" w:hint="eastAsia"/>
        </w:rPr>
        <w:t>m</w:t>
      </w:r>
      <w:r>
        <w:rPr>
          <w:rFonts w:hAnsi="宋体"/>
          <w:vertAlign w:val="superscript"/>
        </w:rPr>
        <w:t>2</w:t>
      </w:r>
      <w:r>
        <w:rPr>
          <w:rFonts w:hAnsi="宋体" w:hint="eastAsia"/>
        </w:rPr>
        <w:t>，</w:t>
      </w:r>
      <w:r>
        <w:rPr>
          <w:rFonts w:hAnsi="宋体"/>
        </w:rPr>
        <w:t>更大的户型需要</w:t>
      </w:r>
      <w:proofErr w:type="gramStart"/>
      <w:r>
        <w:rPr>
          <w:rFonts w:hAnsi="宋体"/>
        </w:rPr>
        <w:t>使用组</w:t>
      </w:r>
      <w:proofErr w:type="gramEnd"/>
      <w:r>
        <w:rPr>
          <w:rFonts w:hAnsi="宋体"/>
        </w:rPr>
        <w:t>网设备来覆盖</w:t>
      </w:r>
      <w:r>
        <w:rPr>
          <w:rFonts w:hAnsi="宋体" w:hint="eastAsia"/>
        </w:rPr>
        <w:t>。</w:t>
      </w:r>
      <w:r>
        <w:rPr>
          <w:rFonts w:hAnsi="宋体"/>
        </w:rPr>
        <w:t>在单设备家庭场景下</w:t>
      </w:r>
      <w:r>
        <w:rPr>
          <w:rFonts w:hAnsi="宋体" w:hint="eastAsia"/>
        </w:rPr>
        <w:t>，</w:t>
      </w:r>
      <w:r>
        <w:rPr>
          <w:rFonts w:hAnsi="宋体"/>
        </w:rPr>
        <w:t>按照户型大小可分为小于</w:t>
      </w:r>
      <w:r>
        <w:rPr>
          <w:rFonts w:hAnsi="宋体" w:hint="eastAsia"/>
        </w:rPr>
        <w:t>9</w:t>
      </w:r>
      <w:r>
        <w:rPr>
          <w:rFonts w:hAnsi="宋体"/>
        </w:rPr>
        <w:t>0m</w:t>
      </w:r>
      <w:r>
        <w:rPr>
          <w:rFonts w:hAnsi="宋体"/>
          <w:vertAlign w:val="superscript"/>
        </w:rPr>
        <w:t>2</w:t>
      </w:r>
      <w:r>
        <w:rPr>
          <w:rFonts w:hAnsi="宋体"/>
        </w:rPr>
        <w:t>的小户型和小</w:t>
      </w:r>
      <w:r w:rsidRPr="00F1146F">
        <w:rPr>
          <w:rFonts w:hAnsi="宋体"/>
        </w:rPr>
        <w:t>于</w:t>
      </w:r>
      <w:r w:rsidRPr="00F1146F">
        <w:rPr>
          <w:rFonts w:hAnsi="宋体" w:hint="eastAsia"/>
        </w:rPr>
        <w:t>1</w:t>
      </w:r>
      <w:r w:rsidRPr="00F1146F">
        <w:rPr>
          <w:rFonts w:hAnsi="宋体"/>
        </w:rPr>
        <w:t>20m</w:t>
      </w:r>
      <w:r w:rsidRPr="00F1146F">
        <w:rPr>
          <w:rFonts w:hAnsi="宋体"/>
          <w:vertAlign w:val="superscript"/>
        </w:rPr>
        <w:t>2</w:t>
      </w:r>
      <w:r w:rsidRPr="00F1146F">
        <w:rPr>
          <w:rFonts w:hAnsi="宋体"/>
        </w:rPr>
        <w:t>的中等户型场景</w:t>
      </w:r>
      <w:r w:rsidR="008F25F4" w:rsidRPr="00F1146F">
        <w:rPr>
          <w:rFonts w:hAnsi="宋体" w:hint="eastAsia"/>
        </w:rPr>
        <w:t>。</w:t>
      </w:r>
      <w:r w:rsidR="008F25F4" w:rsidRPr="00FC354E">
        <w:rPr>
          <w:rFonts w:hAnsi="宋体" w:hint="eastAsia"/>
        </w:rPr>
        <w:t>此外，考虑家庭场景中仍存在多种协议混合接入的现象，增加混合接入场景体验要求。</w:t>
      </w:r>
    </w:p>
    <w:p w14:paraId="08719CF1" w14:textId="77777777" w:rsidR="00AB7F58" w:rsidRDefault="00956CFB">
      <w:pPr>
        <w:pStyle w:val="afffffffff3"/>
        <w:numPr>
          <w:ilvl w:val="1"/>
          <w:numId w:val="27"/>
        </w:numPr>
        <w:spacing w:before="156" w:after="156"/>
        <w:rPr>
          <w:rFonts w:hAnsi="黑体" w:hint="eastAsia"/>
          <w:b/>
          <w:bCs/>
          <w:szCs w:val="21"/>
        </w:rPr>
      </w:pPr>
      <w:bookmarkStart w:id="326" w:name="_Toc143984083"/>
      <w:bookmarkStart w:id="327" w:name="_Toc144675881"/>
      <w:bookmarkStart w:id="328" w:name="_Toc144675203"/>
      <w:bookmarkStart w:id="329" w:name="_Toc152881216"/>
      <w:bookmarkStart w:id="330" w:name="_Toc170888764"/>
      <w:r>
        <w:rPr>
          <w:rFonts w:hAnsi="黑体"/>
          <w:b/>
          <w:bCs/>
          <w:szCs w:val="21"/>
        </w:rPr>
        <w:t>典型</w:t>
      </w:r>
      <w:bookmarkEnd w:id="326"/>
      <w:bookmarkEnd w:id="327"/>
      <w:bookmarkEnd w:id="328"/>
      <w:r>
        <w:rPr>
          <w:rFonts w:hAnsi="黑体"/>
          <w:b/>
          <w:bCs/>
          <w:szCs w:val="21"/>
        </w:rPr>
        <w:t>小户型场景业务模型及性能要求</w:t>
      </w:r>
      <w:bookmarkEnd w:id="329"/>
      <w:bookmarkEnd w:id="330"/>
    </w:p>
    <w:p w14:paraId="08719CF2" w14:textId="77777777" w:rsidR="00AB7F58" w:rsidRDefault="00956CFB">
      <w:pPr>
        <w:pStyle w:val="3"/>
        <w:keepNext/>
        <w:keepLines/>
        <w:widowControl/>
        <w:numPr>
          <w:ilvl w:val="2"/>
          <w:numId w:val="27"/>
        </w:numPr>
        <w:topLinePunct/>
        <w:adjustRightInd w:val="0"/>
        <w:snapToGrid w:val="0"/>
        <w:spacing w:before="200" w:after="160" w:line="240" w:lineRule="atLeast"/>
        <w:rPr>
          <w:b/>
        </w:rPr>
      </w:pPr>
      <w:bookmarkStart w:id="331" w:name="_Toc144675204"/>
      <w:bookmarkStart w:id="332" w:name="_Toc153395112"/>
      <w:bookmarkStart w:id="333" w:name="_Toc170888765"/>
      <w:r>
        <w:rPr>
          <w:rFonts w:hint="eastAsia"/>
          <w:b/>
        </w:rPr>
        <w:t>典型小户型家庭场景定义</w:t>
      </w:r>
      <w:bookmarkEnd w:id="331"/>
      <w:bookmarkEnd w:id="332"/>
      <w:bookmarkEnd w:id="333"/>
    </w:p>
    <w:p w14:paraId="08719CF3" w14:textId="4FF5603D" w:rsidR="00AB7F58" w:rsidRDefault="00956CFB">
      <w:pPr>
        <w:pStyle w:val="afffffffff2"/>
        <w:ind w:firstLine="420"/>
        <w:rPr>
          <w:rFonts w:hAnsi="宋体" w:hint="eastAsia"/>
        </w:rPr>
      </w:pPr>
      <w:r>
        <w:rPr>
          <w:rFonts w:hAnsi="宋体"/>
        </w:rPr>
        <w:t>典型小户型家庭场景定义为户型面积小于</w:t>
      </w:r>
      <w:r>
        <w:rPr>
          <w:rFonts w:hAnsi="宋体" w:hint="eastAsia"/>
        </w:rPr>
        <w:t>9</w:t>
      </w:r>
      <w:r>
        <w:rPr>
          <w:rFonts w:hAnsi="宋体"/>
        </w:rPr>
        <w:t>0 m</w:t>
      </w:r>
      <w:r>
        <w:rPr>
          <w:rFonts w:hAnsi="宋体"/>
          <w:vertAlign w:val="superscript"/>
        </w:rPr>
        <w:t>2</w:t>
      </w:r>
      <w:r>
        <w:rPr>
          <w:rFonts w:hAnsi="宋体"/>
        </w:rPr>
        <w:t>的三口之家场景</w:t>
      </w:r>
      <w:r>
        <w:rPr>
          <w:rFonts w:hAnsi="宋体" w:hint="eastAsia"/>
        </w:rPr>
        <w:t>；该场景下，选取用户业务并发最大的场景为测试评估场景，基本的场景示意图如图</w:t>
      </w:r>
      <w:r w:rsidR="008F25F4">
        <w:rPr>
          <w:rFonts w:hAnsi="宋体" w:hint="eastAsia"/>
        </w:rPr>
        <w:t>20</w:t>
      </w:r>
      <w:r>
        <w:rPr>
          <w:rFonts w:hAnsi="宋体" w:hint="eastAsia"/>
        </w:rPr>
        <w:t>所示：</w:t>
      </w:r>
    </w:p>
    <w:p w14:paraId="08719CF4" w14:textId="77777777" w:rsidR="00AB7F58" w:rsidRDefault="00AB7F58">
      <w:pPr>
        <w:ind w:firstLineChars="200" w:firstLine="420"/>
        <w:rPr>
          <w:rFonts w:ascii="宋体" w:hAnsi="宋体" w:hint="eastAsia"/>
        </w:rPr>
      </w:pPr>
    </w:p>
    <w:p w14:paraId="08719CF5" w14:textId="77777777" w:rsidR="00AB7F58" w:rsidRDefault="00956CFB">
      <w:pPr>
        <w:pStyle w:val="QB"/>
        <w:ind w:firstLine="420"/>
        <w:jc w:val="center"/>
      </w:pPr>
      <w:r>
        <w:rPr>
          <w:noProof/>
        </w:rPr>
        <w:drawing>
          <wp:inline distT="0" distB="0" distL="0" distR="0" wp14:anchorId="08719E84" wp14:editId="08719E85">
            <wp:extent cx="3333750" cy="33451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a:stretch>
                      <a:fillRect/>
                    </a:stretch>
                  </pic:blipFill>
                  <pic:spPr>
                    <a:xfrm>
                      <a:off x="0" y="0"/>
                      <a:ext cx="3339253" cy="3350365"/>
                    </a:xfrm>
                    <a:prstGeom prst="rect">
                      <a:avLst/>
                    </a:prstGeom>
                  </pic:spPr>
                </pic:pic>
              </a:graphicData>
            </a:graphic>
          </wp:inline>
        </w:drawing>
      </w:r>
    </w:p>
    <w:p w14:paraId="08719CF6" w14:textId="62A82F60" w:rsidR="00AB7F58" w:rsidRDefault="00956CFB">
      <w:pPr>
        <w:pStyle w:val="afb"/>
        <w:jc w:val="center"/>
        <w:rPr>
          <w:rFonts w:ascii="黑体" w:hAnsi="黑体" w:hint="eastAsia"/>
          <w:sz w:val="21"/>
        </w:rPr>
      </w:pPr>
      <w:bookmarkStart w:id="334" w:name="_Toc170888879"/>
      <w:r>
        <w:rPr>
          <w:rFonts w:ascii="黑体" w:hAnsi="黑体" w:hint="eastAsia"/>
          <w:sz w:val="21"/>
        </w:rPr>
        <w:t xml:space="preserve">图 </w:t>
      </w:r>
      <w:r>
        <w:rPr>
          <w:rFonts w:ascii="黑体" w:hAnsi="黑体"/>
          <w:sz w:val="21"/>
        </w:rPr>
        <w:fldChar w:fldCharType="begin"/>
      </w:r>
      <w:r>
        <w:rPr>
          <w:rFonts w:ascii="黑体" w:hAnsi="黑体"/>
          <w:sz w:val="21"/>
        </w:rPr>
        <w:instrText xml:space="preserve"> </w:instrText>
      </w:r>
      <w:r>
        <w:rPr>
          <w:rFonts w:ascii="黑体" w:hAnsi="黑体" w:hint="eastAsia"/>
          <w:sz w:val="21"/>
        </w:rPr>
        <w:instrText>SEQ 图 \* ARABIC</w:instrText>
      </w:r>
      <w:r>
        <w:rPr>
          <w:rFonts w:ascii="黑体" w:hAnsi="黑体"/>
          <w:sz w:val="21"/>
        </w:rPr>
        <w:instrText xml:space="preserve"> </w:instrText>
      </w:r>
      <w:r>
        <w:rPr>
          <w:rFonts w:ascii="黑体" w:hAnsi="黑体"/>
          <w:sz w:val="21"/>
        </w:rPr>
        <w:fldChar w:fldCharType="separate"/>
      </w:r>
      <w:r w:rsidR="008F25F4">
        <w:rPr>
          <w:rFonts w:ascii="黑体" w:hAnsi="黑体"/>
          <w:noProof/>
          <w:sz w:val="21"/>
        </w:rPr>
        <w:t>20</w:t>
      </w:r>
      <w:r>
        <w:rPr>
          <w:rFonts w:ascii="黑体" w:hAnsi="黑体"/>
          <w:sz w:val="21"/>
        </w:rPr>
        <w:fldChar w:fldCharType="end"/>
      </w:r>
      <w:r>
        <w:rPr>
          <w:rFonts w:ascii="黑体" w:hAnsi="黑体"/>
          <w:sz w:val="21"/>
        </w:rPr>
        <w:t xml:space="preserve"> </w:t>
      </w:r>
      <w:r>
        <w:rPr>
          <w:rFonts w:ascii="黑体" w:hAnsi="黑体"/>
          <w:kern w:val="2"/>
          <w:sz w:val="21"/>
          <w:szCs w:val="21"/>
        </w:rPr>
        <w:t>三口之家并发WLAN业务示意图</w:t>
      </w:r>
      <w:bookmarkEnd w:id="334"/>
    </w:p>
    <w:p w14:paraId="08719CF7" w14:textId="77777777" w:rsidR="00AB7F58" w:rsidRDefault="00956CFB">
      <w:pPr>
        <w:pStyle w:val="afffffffff2"/>
        <w:ind w:firstLine="420"/>
        <w:rPr>
          <w:rFonts w:hAnsi="宋体" w:hint="eastAsia"/>
        </w:rPr>
      </w:pPr>
      <w:r>
        <w:rPr>
          <w:rFonts w:hAnsi="宋体"/>
        </w:rPr>
        <w:t>该场景下</w:t>
      </w:r>
      <w:r>
        <w:rPr>
          <w:rFonts w:hAnsi="宋体" w:hint="eastAsia"/>
        </w:rPr>
        <w:t>，家庭网关或者路由器位于客厅电视柜上，各STA的位置及运行的业务如下：</w:t>
      </w:r>
    </w:p>
    <w:p w14:paraId="08719CF8" w14:textId="77777777" w:rsidR="00AB7F58" w:rsidRDefault="00956CFB">
      <w:pPr>
        <w:pStyle w:val="afffffffff2"/>
        <w:numPr>
          <w:ilvl w:val="0"/>
          <w:numId w:val="56"/>
        </w:numPr>
        <w:ind w:firstLineChars="0"/>
        <w:rPr>
          <w:rFonts w:hAnsi="宋体" w:hint="eastAsia"/>
        </w:rPr>
      </w:pPr>
      <w:r>
        <w:rPr>
          <w:rFonts w:hAnsi="宋体"/>
          <w:b/>
        </w:rPr>
        <w:t>电视或者机顶盒</w:t>
      </w:r>
      <w:r>
        <w:rPr>
          <w:rFonts w:hAnsi="宋体" w:hint="eastAsia"/>
        </w:rPr>
        <w:t>：距离家庭网关1m，运行4K</w:t>
      </w:r>
      <w:r>
        <w:rPr>
          <w:rFonts w:hAnsi="宋体"/>
        </w:rPr>
        <w:t xml:space="preserve"> OTT视频业务</w:t>
      </w:r>
      <w:r>
        <w:rPr>
          <w:rFonts w:hAnsi="宋体" w:hint="eastAsia"/>
        </w:rPr>
        <w:t>。</w:t>
      </w:r>
    </w:p>
    <w:p w14:paraId="08719CF9" w14:textId="77777777" w:rsidR="00AB7F58" w:rsidRDefault="00956CFB">
      <w:pPr>
        <w:pStyle w:val="afffffffff2"/>
        <w:numPr>
          <w:ilvl w:val="0"/>
          <w:numId w:val="56"/>
        </w:numPr>
        <w:ind w:firstLineChars="0"/>
        <w:rPr>
          <w:rFonts w:hAnsi="宋体" w:hint="eastAsia"/>
        </w:rPr>
      </w:pPr>
      <w:r>
        <w:rPr>
          <w:rFonts w:hAnsi="宋体"/>
          <w:b/>
        </w:rPr>
        <w:t>手机</w:t>
      </w:r>
      <w:r>
        <w:rPr>
          <w:rFonts w:hAnsi="宋体" w:hint="eastAsia"/>
        </w:rPr>
        <w:t>：</w:t>
      </w:r>
      <w:r>
        <w:rPr>
          <w:rFonts w:hAnsi="宋体"/>
        </w:rPr>
        <w:t>距离家庭网关3</w:t>
      </w:r>
      <w:r>
        <w:rPr>
          <w:rFonts w:hAnsi="宋体" w:hint="eastAsia"/>
        </w:rPr>
        <w:t>-</w:t>
      </w:r>
      <w:r>
        <w:rPr>
          <w:rFonts w:hAnsi="宋体"/>
        </w:rPr>
        <w:t>4m</w:t>
      </w:r>
      <w:r>
        <w:rPr>
          <w:rFonts w:hAnsi="宋体" w:hint="eastAsia"/>
        </w:rPr>
        <w:t>，</w:t>
      </w:r>
      <w:r>
        <w:rPr>
          <w:rFonts w:hAnsi="宋体"/>
        </w:rPr>
        <w:t>运行在线游戏业务或者短视频业务</w:t>
      </w:r>
      <w:r>
        <w:rPr>
          <w:rFonts w:hAnsi="宋体" w:hint="eastAsia"/>
        </w:rPr>
        <w:t>、</w:t>
      </w:r>
      <w:r>
        <w:rPr>
          <w:rFonts w:hAnsi="宋体"/>
        </w:rPr>
        <w:t>测速业务</w:t>
      </w:r>
      <w:r>
        <w:rPr>
          <w:rFonts w:hAnsi="宋体" w:hint="eastAsia"/>
        </w:rPr>
        <w:t>，手机存在小范围晃动或者人遮挡场景。</w:t>
      </w:r>
    </w:p>
    <w:p w14:paraId="08719CFA" w14:textId="0FB6EF7D" w:rsidR="00AB7F58" w:rsidRDefault="00956CFB">
      <w:pPr>
        <w:pStyle w:val="afffffffff2"/>
        <w:numPr>
          <w:ilvl w:val="0"/>
          <w:numId w:val="56"/>
        </w:numPr>
        <w:ind w:firstLineChars="0"/>
        <w:rPr>
          <w:rFonts w:hAnsi="宋体" w:hint="eastAsia"/>
        </w:rPr>
      </w:pPr>
      <w:r>
        <w:rPr>
          <w:rFonts w:hAnsi="宋体"/>
          <w:b/>
        </w:rPr>
        <w:t>便携式计算机</w:t>
      </w:r>
      <w:r>
        <w:rPr>
          <w:rFonts w:hAnsi="宋体" w:hint="eastAsia"/>
        </w:rPr>
        <w:t>：</w:t>
      </w:r>
      <w:r>
        <w:rPr>
          <w:rFonts w:hAnsi="宋体"/>
        </w:rPr>
        <w:t>与家庭网关距离</w:t>
      </w:r>
      <w:r>
        <w:rPr>
          <w:rFonts w:hAnsi="宋体" w:hint="eastAsia"/>
        </w:rPr>
        <w:t>5-</w:t>
      </w:r>
      <w:r>
        <w:rPr>
          <w:rFonts w:hAnsi="宋体"/>
        </w:rPr>
        <w:t>6m</w:t>
      </w:r>
      <w:r>
        <w:rPr>
          <w:rFonts w:hAnsi="宋体" w:hint="eastAsia"/>
        </w:rPr>
        <w:t>.</w:t>
      </w:r>
      <w:r>
        <w:rPr>
          <w:rFonts w:hAnsi="宋体"/>
        </w:rPr>
        <w:t>中间隔一堵普通砖墙</w:t>
      </w:r>
      <w:r>
        <w:rPr>
          <w:rFonts w:hAnsi="宋体" w:hint="eastAsia"/>
        </w:rPr>
        <w:t>（2</w:t>
      </w:r>
      <w:r>
        <w:rPr>
          <w:rFonts w:hAnsi="宋体"/>
        </w:rPr>
        <w:t>4</w:t>
      </w:r>
      <w:r>
        <w:rPr>
          <w:rFonts w:hAnsi="宋体" w:hint="eastAsia"/>
        </w:rPr>
        <w:t>0mm），</w:t>
      </w:r>
      <w:r>
        <w:rPr>
          <w:rFonts w:hAnsi="宋体"/>
        </w:rPr>
        <w:t>运行在线视频会议业务</w:t>
      </w:r>
      <w:r w:rsidR="00E521BE">
        <w:rPr>
          <w:rFonts w:hAnsi="宋体" w:hint="eastAsia"/>
        </w:rPr>
        <w:t>。</w:t>
      </w:r>
    </w:p>
    <w:p w14:paraId="08719CFB" w14:textId="77777777" w:rsidR="00AB7F58" w:rsidRDefault="00956CFB">
      <w:pPr>
        <w:pStyle w:val="afffffffff2"/>
        <w:numPr>
          <w:ilvl w:val="0"/>
          <w:numId w:val="56"/>
        </w:numPr>
        <w:ind w:firstLineChars="0"/>
        <w:rPr>
          <w:rFonts w:hAnsi="宋体" w:hint="eastAsia"/>
        </w:rPr>
      </w:pPr>
      <w:r>
        <w:rPr>
          <w:rFonts w:hAnsi="宋体" w:hint="eastAsia"/>
          <w:b/>
        </w:rPr>
        <w:t>平板</w:t>
      </w:r>
      <w:r>
        <w:rPr>
          <w:rFonts w:hAnsi="宋体"/>
          <w:b/>
        </w:rPr>
        <w:t>式</w:t>
      </w:r>
      <w:r>
        <w:rPr>
          <w:rFonts w:hAnsi="宋体" w:hint="eastAsia"/>
          <w:b/>
        </w:rPr>
        <w:t>计算机</w:t>
      </w:r>
      <w:r>
        <w:rPr>
          <w:rFonts w:hAnsi="宋体" w:hint="eastAsia"/>
        </w:rPr>
        <w:t>：与家庭网关距离7-</w:t>
      </w:r>
      <w:r>
        <w:rPr>
          <w:rFonts w:hAnsi="宋体"/>
        </w:rPr>
        <w:t>8m</w:t>
      </w:r>
      <w:r>
        <w:rPr>
          <w:rFonts w:hAnsi="宋体" w:hint="eastAsia"/>
        </w:rPr>
        <w:t>，</w:t>
      </w:r>
      <w:r>
        <w:rPr>
          <w:rFonts w:hAnsi="宋体"/>
        </w:rPr>
        <w:t>中间斜穿最多</w:t>
      </w:r>
      <w:r>
        <w:rPr>
          <w:rFonts w:hAnsi="宋体" w:hint="eastAsia"/>
        </w:rPr>
        <w:t>1</w:t>
      </w:r>
      <w:r>
        <w:rPr>
          <w:rFonts w:hAnsi="宋体"/>
        </w:rPr>
        <w:t>堵墙</w:t>
      </w:r>
      <w:r>
        <w:rPr>
          <w:rFonts w:hAnsi="宋体" w:hint="eastAsia"/>
        </w:rPr>
        <w:t>，</w:t>
      </w:r>
      <w:r>
        <w:rPr>
          <w:rFonts w:hAnsi="宋体"/>
        </w:rPr>
        <w:t>运行在线教育等业务</w:t>
      </w:r>
      <w:r>
        <w:rPr>
          <w:rFonts w:hAnsi="宋体" w:hint="eastAsia"/>
        </w:rPr>
        <w:t>。</w:t>
      </w:r>
    </w:p>
    <w:p w14:paraId="08719CFC" w14:textId="77777777" w:rsidR="00AB7F58" w:rsidRDefault="00956CFB">
      <w:pPr>
        <w:pStyle w:val="afffffffff2"/>
        <w:ind w:firstLine="420"/>
        <w:rPr>
          <w:rFonts w:hAnsi="宋体" w:hint="eastAsia"/>
        </w:rPr>
      </w:pPr>
      <w:r>
        <w:rPr>
          <w:rFonts w:hAnsi="宋体"/>
        </w:rPr>
        <w:t>对于三口之家的场景</w:t>
      </w:r>
      <w:r>
        <w:rPr>
          <w:rFonts w:hAnsi="宋体" w:hint="eastAsia"/>
        </w:rPr>
        <w:t>，电视、手机、便携式计算机等主要上网设备的位置及业务类型存在差异，可通过场景组合的方式覆盖绝大多数普通用户场景。</w:t>
      </w:r>
    </w:p>
    <w:p w14:paraId="08719CFD" w14:textId="77777777" w:rsidR="00AB7F58" w:rsidRDefault="00956CFB">
      <w:pPr>
        <w:pStyle w:val="afffffffff2"/>
        <w:ind w:firstLine="420"/>
        <w:rPr>
          <w:rFonts w:hAnsi="宋体" w:hint="eastAsia"/>
        </w:rPr>
      </w:pPr>
      <w:r>
        <w:rPr>
          <w:rFonts w:hAnsi="宋体"/>
        </w:rPr>
        <w:t>如上STA需满足如下约束</w:t>
      </w:r>
      <w:r>
        <w:rPr>
          <w:rFonts w:hAnsi="宋体" w:hint="eastAsia"/>
        </w:rPr>
        <w:t>：</w:t>
      </w:r>
    </w:p>
    <w:p w14:paraId="08719CFE" w14:textId="77777777" w:rsidR="00AB7F58" w:rsidRDefault="00956CFB">
      <w:pPr>
        <w:pStyle w:val="afffffffff2"/>
        <w:numPr>
          <w:ilvl w:val="0"/>
          <w:numId w:val="57"/>
        </w:numPr>
        <w:ind w:firstLineChars="0"/>
      </w:pPr>
      <w:r>
        <w:lastRenderedPageBreak/>
        <w:t>使用的STA</w:t>
      </w:r>
      <w:r>
        <w:rPr>
          <w:rFonts w:hint="eastAsia"/>
        </w:rPr>
        <w:t>（手机或者便携式计算机或者无线网卡等）WLAN接口规格收发天线数，协议模式与家庭网关或者路由器相同。</w:t>
      </w:r>
    </w:p>
    <w:p w14:paraId="08719CFF" w14:textId="1E7604E3" w:rsidR="00AB7F58" w:rsidRDefault="00956CFB">
      <w:pPr>
        <w:pStyle w:val="afffffffff2"/>
        <w:numPr>
          <w:ilvl w:val="0"/>
          <w:numId w:val="57"/>
        </w:numPr>
        <w:ind w:firstLineChars="0"/>
      </w:pPr>
      <w:r>
        <w:t>场景中背景干扰定义</w:t>
      </w:r>
      <w:r>
        <w:rPr>
          <w:rFonts w:hint="eastAsia"/>
        </w:rPr>
        <w:t>，2</w:t>
      </w:r>
      <w:r>
        <w:t>.4G</w:t>
      </w:r>
      <w:r w:rsidR="00D73D7F">
        <w:rPr>
          <w:rFonts w:hint="eastAsia"/>
        </w:rPr>
        <w:t>Hz</w:t>
      </w:r>
      <w:r>
        <w:t>背景干扰占空比约为20</w:t>
      </w:r>
      <w:r>
        <w:rPr>
          <w:rFonts w:hint="eastAsia"/>
        </w:rPr>
        <w:t>%，5G</w:t>
      </w:r>
      <w:r w:rsidR="00D73D7F">
        <w:rPr>
          <w:rFonts w:hint="eastAsia"/>
        </w:rPr>
        <w:t>Hz</w:t>
      </w:r>
      <w:r>
        <w:t>背景干扰占空比约为</w:t>
      </w:r>
      <w:r>
        <w:rPr>
          <w:rFonts w:hint="eastAsia"/>
        </w:rPr>
        <w:t>1</w:t>
      </w:r>
      <w:r>
        <w:t>0</w:t>
      </w:r>
      <w:r>
        <w:rPr>
          <w:rFonts w:hint="eastAsia"/>
        </w:rPr>
        <w:t>%，具体干扰源的定义参考时延场景</w:t>
      </w:r>
      <w:r>
        <w:t>模型3</w:t>
      </w:r>
      <w:r>
        <w:rPr>
          <w:rFonts w:hint="eastAsia"/>
        </w:rPr>
        <w:t>（</w:t>
      </w:r>
      <w:r w:rsidR="00435165">
        <w:rPr>
          <w:rFonts w:hint="eastAsia"/>
        </w:rPr>
        <w:t>7.3</w:t>
      </w:r>
      <w:r>
        <w:t>.1.4</w:t>
      </w:r>
      <w:r>
        <w:rPr>
          <w:rFonts w:hint="eastAsia"/>
        </w:rPr>
        <w:t>）</w:t>
      </w:r>
      <w:r>
        <w:t>中定义的干扰模型</w:t>
      </w:r>
      <w:r>
        <w:rPr>
          <w:rFonts w:hint="eastAsia"/>
        </w:rPr>
        <w:t>。</w:t>
      </w:r>
    </w:p>
    <w:p w14:paraId="08719D00" w14:textId="77777777" w:rsidR="00AB7F58" w:rsidRDefault="00956CFB">
      <w:pPr>
        <w:pStyle w:val="3"/>
        <w:keepNext/>
        <w:keepLines/>
        <w:widowControl/>
        <w:numPr>
          <w:ilvl w:val="2"/>
          <w:numId w:val="27"/>
        </w:numPr>
        <w:topLinePunct/>
        <w:adjustRightInd w:val="0"/>
        <w:snapToGrid w:val="0"/>
        <w:spacing w:before="200" w:after="160" w:line="240" w:lineRule="atLeast"/>
        <w:rPr>
          <w:b/>
        </w:rPr>
      </w:pPr>
      <w:bookmarkStart w:id="335" w:name="_Toc153395113"/>
      <w:bookmarkStart w:id="336" w:name="_Toc144675205"/>
      <w:bookmarkStart w:id="337" w:name="_Toc170888766"/>
      <w:r>
        <w:rPr>
          <w:rFonts w:hint="eastAsia"/>
          <w:b/>
        </w:rPr>
        <w:t>典型小户型家庭场景性能要求</w:t>
      </w:r>
      <w:bookmarkEnd w:id="335"/>
      <w:bookmarkEnd w:id="336"/>
      <w:bookmarkEnd w:id="337"/>
    </w:p>
    <w:p w14:paraId="08719D01" w14:textId="77777777" w:rsidR="00AB7F58" w:rsidRDefault="00956CFB">
      <w:pPr>
        <w:pStyle w:val="afffffffff2"/>
        <w:ind w:firstLine="420"/>
        <w:rPr>
          <w:rFonts w:hAnsi="宋体" w:hint="eastAsia"/>
          <w:lang w:bidi="ar"/>
        </w:rPr>
      </w:pPr>
      <w:r>
        <w:rPr>
          <w:rFonts w:hAnsi="宋体" w:hint="eastAsia"/>
        </w:rPr>
        <w:t>在典型9</w:t>
      </w:r>
      <w:r>
        <w:rPr>
          <w:rFonts w:hAnsi="宋体"/>
        </w:rPr>
        <w:t>0m</w:t>
      </w:r>
      <w:r>
        <w:rPr>
          <w:rFonts w:hAnsi="宋体"/>
          <w:vertAlign w:val="superscript"/>
        </w:rPr>
        <w:t>2</w:t>
      </w:r>
      <w:r>
        <w:rPr>
          <w:rFonts w:hAnsi="宋体"/>
        </w:rPr>
        <w:t>户型场景下</w:t>
      </w:r>
      <w:r>
        <w:rPr>
          <w:rFonts w:hAnsi="宋体" w:hint="eastAsia"/>
        </w:rPr>
        <w:t>，</w:t>
      </w:r>
      <w:r>
        <w:rPr>
          <w:rFonts w:hAnsi="宋体"/>
        </w:rPr>
        <w:t>并发业务的KPI体验要求如下</w:t>
      </w:r>
      <w:r>
        <w:rPr>
          <w:rFonts w:hAnsi="宋体" w:hint="eastAsia"/>
        </w:rPr>
        <w:t>(</w:t>
      </w:r>
      <w:r>
        <w:rPr>
          <w:rFonts w:hAnsi="宋体"/>
        </w:rPr>
        <w:t>E2E)</w:t>
      </w:r>
      <w:r>
        <w:rPr>
          <w:rFonts w:hAnsi="宋体" w:hint="eastAsia"/>
        </w:rPr>
        <w:t>：</w:t>
      </w:r>
    </w:p>
    <w:p w14:paraId="08719D02" w14:textId="77777777" w:rsidR="00AB7F58" w:rsidRDefault="00956CFB">
      <w:pPr>
        <w:pStyle w:val="afffffffff2"/>
        <w:numPr>
          <w:ilvl w:val="0"/>
          <w:numId w:val="58"/>
        </w:numPr>
        <w:ind w:firstLineChars="0"/>
      </w:pPr>
      <w:r>
        <w:rPr>
          <w:rFonts w:hint="eastAsia"/>
        </w:rPr>
        <w:t>FTP下载业务要求：</w:t>
      </w:r>
      <w:r>
        <w:t>5min内下载速率结果波动不超过10</w:t>
      </w:r>
      <w:r>
        <w:rPr>
          <w:rFonts w:hint="eastAsia"/>
        </w:rPr>
        <w:t>%。平均下载速率不低于</w:t>
      </w:r>
      <w:r>
        <w:t>100Mbps</w:t>
      </w:r>
    </w:p>
    <w:p w14:paraId="08719D03" w14:textId="37CA98FA" w:rsidR="00AB7F58" w:rsidRDefault="00956CFB">
      <w:pPr>
        <w:pStyle w:val="afffffffff2"/>
        <w:numPr>
          <w:ilvl w:val="0"/>
          <w:numId w:val="58"/>
        </w:numPr>
        <w:ind w:firstLineChars="0"/>
      </w:pPr>
      <w:r>
        <w:rPr>
          <w:rFonts w:hint="eastAsia"/>
        </w:rPr>
        <w:t>其他业务体验要求见表</w:t>
      </w:r>
      <w:r w:rsidR="00A227F7">
        <w:rPr>
          <w:rFonts w:hint="eastAsia"/>
        </w:rPr>
        <w:t>25</w:t>
      </w:r>
      <w:r>
        <w:rPr>
          <w:rFonts w:hint="eastAsia"/>
        </w:rPr>
        <w:t>：</w:t>
      </w:r>
    </w:p>
    <w:p w14:paraId="08719D04" w14:textId="4E0C3E67" w:rsidR="00AB7F58" w:rsidRDefault="00956CFB">
      <w:pPr>
        <w:pStyle w:val="afffffffff6"/>
        <w:spacing w:before="156" w:after="156"/>
        <w:rPr>
          <w:rFonts w:ascii="宋体" w:hAnsi="宋体" w:hint="eastAsia"/>
          <w:szCs w:val="21"/>
          <w:lang w:bidi="ar"/>
        </w:rPr>
      </w:pPr>
      <w:bookmarkStart w:id="338" w:name="_Toc174517555"/>
      <w:r>
        <w:rPr>
          <w:rFonts w:hint="eastAsia"/>
          <w:szCs w:val="21"/>
        </w:rPr>
        <w:t xml:space="preserve">表 </w:t>
      </w:r>
      <w:r>
        <w:rPr>
          <w:szCs w:val="21"/>
        </w:rPr>
        <w:fldChar w:fldCharType="begin"/>
      </w:r>
      <w:r>
        <w:rPr>
          <w:szCs w:val="21"/>
        </w:rPr>
        <w:instrText xml:space="preserve"> </w:instrText>
      </w:r>
      <w:r>
        <w:rPr>
          <w:rFonts w:hint="eastAsia"/>
          <w:szCs w:val="21"/>
        </w:rPr>
        <w:instrText>SEQ 表 \* ARABIC</w:instrText>
      </w:r>
      <w:r>
        <w:rPr>
          <w:szCs w:val="21"/>
        </w:rPr>
        <w:instrText xml:space="preserve"> </w:instrText>
      </w:r>
      <w:r>
        <w:rPr>
          <w:szCs w:val="21"/>
        </w:rPr>
        <w:fldChar w:fldCharType="separate"/>
      </w:r>
      <w:r w:rsidR="00A227F7">
        <w:rPr>
          <w:noProof/>
          <w:szCs w:val="21"/>
        </w:rPr>
        <w:t>25</w:t>
      </w:r>
      <w:r>
        <w:rPr>
          <w:szCs w:val="21"/>
        </w:rPr>
        <w:fldChar w:fldCharType="end"/>
      </w:r>
      <w:r>
        <w:rPr>
          <w:szCs w:val="21"/>
        </w:rPr>
        <w:t xml:space="preserve"> 典型小户型场景</w:t>
      </w:r>
      <w:proofErr w:type="gramStart"/>
      <w:r>
        <w:rPr>
          <w:szCs w:val="21"/>
        </w:rPr>
        <w:t>下业务</w:t>
      </w:r>
      <w:proofErr w:type="gramEnd"/>
      <w:r>
        <w:rPr>
          <w:szCs w:val="21"/>
        </w:rPr>
        <w:t>体验要求</w:t>
      </w:r>
      <w:bookmarkEnd w:id="338"/>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17"/>
        <w:gridCol w:w="1241"/>
        <w:gridCol w:w="1706"/>
        <w:gridCol w:w="1117"/>
        <w:gridCol w:w="2141"/>
      </w:tblGrid>
      <w:tr w:rsidR="00AB7F58" w14:paraId="08719D0D" w14:textId="77777777">
        <w:trPr>
          <w:jc w:val="center"/>
        </w:trPr>
        <w:tc>
          <w:tcPr>
            <w:tcW w:w="2017" w:type="dxa"/>
            <w:tcBorders>
              <w:top w:val="single" w:sz="12" w:space="0" w:color="auto"/>
              <w:bottom w:val="single" w:sz="12" w:space="0" w:color="auto"/>
            </w:tcBorders>
            <w:shd w:val="clear" w:color="auto" w:fill="auto"/>
            <w:vAlign w:val="center"/>
          </w:tcPr>
          <w:p w14:paraId="08719D05" w14:textId="77777777" w:rsidR="00AB7F58" w:rsidRDefault="00956CFB">
            <w:pPr>
              <w:spacing w:before="120" w:after="12"/>
              <w:jc w:val="center"/>
              <w:rPr>
                <w:rFonts w:ascii="宋体" w:hAnsi="宋体" w:hint="eastAsia"/>
                <w:b/>
                <w:bCs/>
                <w:sz w:val="18"/>
                <w:szCs w:val="18"/>
              </w:rPr>
            </w:pPr>
            <w:r>
              <w:rPr>
                <w:rFonts w:ascii="宋体" w:hAnsi="宋体"/>
                <w:b/>
                <w:bCs/>
                <w:sz w:val="18"/>
                <w:szCs w:val="18"/>
              </w:rPr>
              <w:t>业务类型</w:t>
            </w:r>
          </w:p>
        </w:tc>
        <w:tc>
          <w:tcPr>
            <w:tcW w:w="1241" w:type="dxa"/>
            <w:tcBorders>
              <w:top w:val="single" w:sz="12" w:space="0" w:color="auto"/>
              <w:bottom w:val="single" w:sz="12" w:space="0" w:color="auto"/>
            </w:tcBorders>
            <w:shd w:val="clear" w:color="auto" w:fill="auto"/>
            <w:vAlign w:val="center"/>
          </w:tcPr>
          <w:p w14:paraId="08719D06"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平均时延</w:t>
            </w:r>
          </w:p>
          <w:p w14:paraId="08719D07"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w:t>
            </w:r>
            <w:proofErr w:type="spellStart"/>
            <w:r>
              <w:rPr>
                <w:rFonts w:ascii="宋体" w:hAnsi="宋体" w:hint="eastAsia"/>
                <w:b/>
                <w:bCs/>
                <w:sz w:val="18"/>
                <w:szCs w:val="18"/>
              </w:rPr>
              <w:t>ms</w:t>
            </w:r>
            <w:proofErr w:type="spellEnd"/>
            <w:r>
              <w:rPr>
                <w:rFonts w:ascii="宋体" w:hAnsi="宋体" w:hint="eastAsia"/>
                <w:b/>
                <w:bCs/>
                <w:sz w:val="18"/>
                <w:szCs w:val="18"/>
              </w:rPr>
              <w:t>）</w:t>
            </w:r>
          </w:p>
        </w:tc>
        <w:tc>
          <w:tcPr>
            <w:tcW w:w="1706" w:type="dxa"/>
            <w:tcBorders>
              <w:top w:val="single" w:sz="12" w:space="0" w:color="auto"/>
              <w:bottom w:val="single" w:sz="12" w:space="0" w:color="auto"/>
            </w:tcBorders>
            <w:vAlign w:val="center"/>
          </w:tcPr>
          <w:p w14:paraId="08719D08" w14:textId="77777777" w:rsidR="00AB7F58" w:rsidRDefault="00956CFB">
            <w:pPr>
              <w:spacing w:before="120" w:after="15"/>
              <w:ind w:firstLineChars="100" w:firstLine="181"/>
              <w:jc w:val="center"/>
              <w:rPr>
                <w:rFonts w:ascii="宋体" w:hAnsi="宋体" w:hint="eastAsia"/>
                <w:b/>
                <w:bCs/>
                <w:sz w:val="18"/>
                <w:szCs w:val="18"/>
              </w:rPr>
            </w:pPr>
            <w:r>
              <w:rPr>
                <w:rFonts w:ascii="宋体" w:hAnsi="宋体" w:hint="eastAsia"/>
                <w:b/>
                <w:bCs/>
                <w:sz w:val="18"/>
                <w:szCs w:val="18"/>
              </w:rPr>
              <w:t>超过1</w:t>
            </w:r>
            <w:r>
              <w:rPr>
                <w:rFonts w:ascii="宋体" w:hAnsi="宋体"/>
                <w:b/>
                <w:bCs/>
                <w:sz w:val="18"/>
                <w:szCs w:val="18"/>
              </w:rPr>
              <w:t>00ms</w:t>
            </w:r>
          </w:p>
          <w:p w14:paraId="08719D09" w14:textId="77777777" w:rsidR="00AB7F58" w:rsidRDefault="00956CFB">
            <w:pPr>
              <w:spacing w:before="120" w:after="15"/>
              <w:ind w:firstLineChars="100" w:firstLine="181"/>
              <w:jc w:val="center"/>
              <w:rPr>
                <w:rFonts w:ascii="宋体" w:hAnsi="宋体" w:hint="eastAsia"/>
                <w:b/>
                <w:bCs/>
                <w:sz w:val="18"/>
                <w:szCs w:val="18"/>
              </w:rPr>
            </w:pPr>
            <w:r>
              <w:rPr>
                <w:rFonts w:ascii="宋体" w:hAnsi="宋体"/>
                <w:b/>
                <w:bCs/>
                <w:sz w:val="18"/>
                <w:szCs w:val="18"/>
              </w:rPr>
              <w:t>时延占比</w:t>
            </w:r>
          </w:p>
        </w:tc>
        <w:tc>
          <w:tcPr>
            <w:tcW w:w="1117" w:type="dxa"/>
            <w:tcBorders>
              <w:top w:val="single" w:sz="12" w:space="0" w:color="auto"/>
              <w:bottom w:val="single" w:sz="12" w:space="0" w:color="auto"/>
            </w:tcBorders>
            <w:vAlign w:val="center"/>
          </w:tcPr>
          <w:p w14:paraId="08719D0A" w14:textId="77777777" w:rsidR="00AB7F58" w:rsidRDefault="00956CFB">
            <w:pPr>
              <w:spacing w:before="120" w:after="15"/>
              <w:ind w:firstLineChars="100" w:firstLine="181"/>
              <w:jc w:val="center"/>
              <w:rPr>
                <w:rFonts w:ascii="宋体" w:hAnsi="宋体" w:hint="eastAsia"/>
                <w:b/>
                <w:bCs/>
                <w:sz w:val="18"/>
                <w:szCs w:val="18"/>
              </w:rPr>
            </w:pPr>
            <w:r>
              <w:rPr>
                <w:rFonts w:ascii="宋体" w:hAnsi="宋体" w:hint="eastAsia"/>
                <w:b/>
                <w:bCs/>
                <w:sz w:val="18"/>
                <w:szCs w:val="18"/>
              </w:rPr>
              <w:t>丢包率</w:t>
            </w:r>
          </w:p>
        </w:tc>
        <w:tc>
          <w:tcPr>
            <w:tcW w:w="2141" w:type="dxa"/>
            <w:tcBorders>
              <w:top w:val="single" w:sz="12" w:space="0" w:color="auto"/>
              <w:bottom w:val="single" w:sz="12" w:space="0" w:color="auto"/>
            </w:tcBorders>
          </w:tcPr>
          <w:p w14:paraId="08719D0B"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5min卡顿次数（可选）</w:t>
            </w:r>
          </w:p>
          <w:p w14:paraId="08719D0C"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（次）</w:t>
            </w:r>
          </w:p>
        </w:tc>
      </w:tr>
      <w:tr w:rsidR="00AB7F58" w14:paraId="08719D13" w14:textId="77777777">
        <w:trPr>
          <w:trHeight w:val="457"/>
          <w:jc w:val="center"/>
        </w:trPr>
        <w:tc>
          <w:tcPr>
            <w:tcW w:w="2017" w:type="dxa"/>
            <w:tcBorders>
              <w:top w:val="single" w:sz="12" w:space="0" w:color="auto"/>
            </w:tcBorders>
            <w:shd w:val="clear" w:color="auto" w:fill="auto"/>
            <w:vAlign w:val="center"/>
          </w:tcPr>
          <w:p w14:paraId="08719D0E" w14:textId="77777777" w:rsidR="00AB7F58" w:rsidRDefault="00956CFB">
            <w:pPr>
              <w:spacing w:before="120" w:after="15"/>
              <w:jc w:val="center"/>
              <w:rPr>
                <w:rFonts w:ascii="宋体" w:hAnsi="宋体" w:hint="eastAsia"/>
                <w:sz w:val="18"/>
                <w:szCs w:val="18"/>
              </w:rPr>
            </w:pPr>
            <w:r>
              <w:rPr>
                <w:rFonts w:ascii="宋体" w:hAnsi="宋体"/>
                <w:sz w:val="18"/>
                <w:szCs w:val="18"/>
              </w:rPr>
              <w:t>手机游戏</w:t>
            </w:r>
          </w:p>
        </w:tc>
        <w:tc>
          <w:tcPr>
            <w:tcW w:w="1241" w:type="dxa"/>
            <w:tcBorders>
              <w:top w:val="single" w:sz="12" w:space="0" w:color="auto"/>
            </w:tcBorders>
            <w:shd w:val="clear" w:color="auto" w:fill="auto"/>
            <w:vAlign w:val="center"/>
          </w:tcPr>
          <w:p w14:paraId="08719D0F" w14:textId="77777777" w:rsidR="00AB7F58" w:rsidRDefault="00956CFB">
            <w:pPr>
              <w:jc w:val="center"/>
              <w:rPr>
                <w:rFonts w:ascii="宋体" w:hAnsi="宋体" w:hint="eastAsia"/>
                <w:color w:val="FF0000"/>
                <w:sz w:val="18"/>
                <w:szCs w:val="18"/>
              </w:rPr>
            </w:pPr>
            <w:r>
              <w:rPr>
                <w:rFonts w:ascii="宋体" w:hAnsi="宋体" w:hint="eastAsia"/>
                <w:sz w:val="18"/>
                <w:szCs w:val="18"/>
              </w:rPr>
              <w:t>≤</w:t>
            </w:r>
            <w:r>
              <w:rPr>
                <w:rFonts w:ascii="宋体" w:hAnsi="宋体"/>
                <w:sz w:val="18"/>
                <w:szCs w:val="18"/>
              </w:rPr>
              <w:t>6</w:t>
            </w:r>
            <w:r>
              <w:rPr>
                <w:rFonts w:ascii="宋体" w:hAnsi="宋体" w:hint="eastAsia"/>
                <w:sz w:val="18"/>
                <w:szCs w:val="18"/>
              </w:rPr>
              <w:t>0</w:t>
            </w:r>
          </w:p>
        </w:tc>
        <w:tc>
          <w:tcPr>
            <w:tcW w:w="1706" w:type="dxa"/>
            <w:tcBorders>
              <w:top w:val="single" w:sz="12" w:space="0" w:color="auto"/>
            </w:tcBorders>
            <w:vAlign w:val="center"/>
          </w:tcPr>
          <w:p w14:paraId="08719D10"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w:t>
            </w:r>
          </w:p>
        </w:tc>
        <w:tc>
          <w:tcPr>
            <w:tcW w:w="1117" w:type="dxa"/>
            <w:tcBorders>
              <w:top w:val="single" w:sz="12" w:space="0" w:color="auto"/>
            </w:tcBorders>
            <w:vAlign w:val="center"/>
          </w:tcPr>
          <w:p w14:paraId="08719D11"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10</w:t>
            </w:r>
            <w:r>
              <w:rPr>
                <w:rFonts w:ascii="宋体" w:hAnsi="宋体"/>
                <w:sz w:val="18"/>
                <w:szCs w:val="18"/>
                <w:vertAlign w:val="superscript"/>
              </w:rPr>
              <w:t>-3</w:t>
            </w:r>
          </w:p>
        </w:tc>
        <w:tc>
          <w:tcPr>
            <w:tcW w:w="2141" w:type="dxa"/>
            <w:tcBorders>
              <w:top w:val="single" w:sz="12" w:space="0" w:color="auto"/>
            </w:tcBorders>
          </w:tcPr>
          <w:p w14:paraId="08719D12" w14:textId="77777777" w:rsidR="00AB7F58" w:rsidRDefault="00956CFB">
            <w:pPr>
              <w:jc w:val="center"/>
              <w:rPr>
                <w:rFonts w:ascii="宋体" w:hAnsi="宋体" w:hint="eastAsia"/>
                <w:sz w:val="18"/>
                <w:szCs w:val="18"/>
              </w:rPr>
            </w:pPr>
            <w:r>
              <w:rPr>
                <w:rFonts w:ascii="宋体" w:hAnsi="宋体" w:hint="eastAsia"/>
                <w:sz w:val="18"/>
                <w:szCs w:val="18"/>
              </w:rPr>
              <w:t>NA</w:t>
            </w:r>
          </w:p>
        </w:tc>
      </w:tr>
      <w:tr w:rsidR="00AB7F58" w14:paraId="08719D19" w14:textId="77777777">
        <w:trPr>
          <w:jc w:val="center"/>
        </w:trPr>
        <w:tc>
          <w:tcPr>
            <w:tcW w:w="2017" w:type="dxa"/>
            <w:shd w:val="clear" w:color="auto" w:fill="auto"/>
            <w:vAlign w:val="center"/>
          </w:tcPr>
          <w:p w14:paraId="08719D14" w14:textId="77777777" w:rsidR="00AB7F58" w:rsidRDefault="00956CFB">
            <w:pPr>
              <w:spacing w:before="120" w:after="15"/>
              <w:jc w:val="center"/>
              <w:rPr>
                <w:rFonts w:ascii="宋体" w:hAnsi="宋体" w:hint="eastAsia"/>
                <w:sz w:val="18"/>
                <w:szCs w:val="18"/>
              </w:rPr>
            </w:pPr>
            <w:r>
              <w:rPr>
                <w:rFonts w:ascii="宋体" w:hAnsi="宋体" w:cs="宋体" w:hint="eastAsia"/>
                <w:sz w:val="18"/>
                <w:szCs w:val="18"/>
              </w:rPr>
              <w:t>视频直播</w:t>
            </w:r>
          </w:p>
        </w:tc>
        <w:tc>
          <w:tcPr>
            <w:tcW w:w="1241" w:type="dxa"/>
            <w:shd w:val="clear" w:color="auto" w:fill="auto"/>
            <w:vAlign w:val="center"/>
          </w:tcPr>
          <w:p w14:paraId="08719D15"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50</w:t>
            </w:r>
          </w:p>
        </w:tc>
        <w:tc>
          <w:tcPr>
            <w:tcW w:w="1706" w:type="dxa"/>
            <w:vAlign w:val="center"/>
          </w:tcPr>
          <w:p w14:paraId="08719D16"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w:t>
            </w:r>
          </w:p>
        </w:tc>
        <w:tc>
          <w:tcPr>
            <w:tcW w:w="1117" w:type="dxa"/>
            <w:vAlign w:val="center"/>
          </w:tcPr>
          <w:p w14:paraId="08719D17"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10</w:t>
            </w:r>
            <w:r>
              <w:rPr>
                <w:rFonts w:ascii="宋体" w:hAnsi="宋体"/>
                <w:sz w:val="18"/>
                <w:szCs w:val="18"/>
                <w:vertAlign w:val="superscript"/>
              </w:rPr>
              <w:t>-3</w:t>
            </w:r>
          </w:p>
        </w:tc>
        <w:tc>
          <w:tcPr>
            <w:tcW w:w="2141" w:type="dxa"/>
          </w:tcPr>
          <w:p w14:paraId="08719D18" w14:textId="77777777" w:rsidR="00AB7F58" w:rsidRDefault="00956CFB">
            <w:pPr>
              <w:jc w:val="center"/>
              <w:rPr>
                <w:rFonts w:ascii="宋体" w:hAnsi="宋体" w:hint="eastAsia"/>
                <w:sz w:val="18"/>
                <w:szCs w:val="18"/>
              </w:rPr>
            </w:pPr>
            <w:r>
              <w:rPr>
                <w:rFonts w:ascii="宋体" w:hAnsi="宋体" w:hint="eastAsia"/>
                <w:sz w:val="18"/>
                <w:szCs w:val="18"/>
              </w:rPr>
              <w:t>0</w:t>
            </w:r>
          </w:p>
        </w:tc>
      </w:tr>
      <w:tr w:rsidR="00AB7F58" w14:paraId="08719D1F" w14:textId="77777777">
        <w:trPr>
          <w:jc w:val="center"/>
        </w:trPr>
        <w:tc>
          <w:tcPr>
            <w:tcW w:w="2017" w:type="dxa"/>
            <w:shd w:val="clear" w:color="auto" w:fill="auto"/>
            <w:vAlign w:val="center"/>
          </w:tcPr>
          <w:p w14:paraId="08719D1A" w14:textId="77777777" w:rsidR="00AB7F58" w:rsidRDefault="00956CFB">
            <w:pPr>
              <w:spacing w:before="120" w:after="15"/>
              <w:jc w:val="center"/>
              <w:rPr>
                <w:rFonts w:ascii="宋体" w:hAnsi="宋体" w:hint="eastAsia"/>
                <w:color w:val="000000"/>
                <w:sz w:val="18"/>
                <w:szCs w:val="18"/>
              </w:rPr>
            </w:pPr>
            <w:r>
              <w:rPr>
                <w:rFonts w:ascii="宋体" w:hAnsi="宋体" w:hint="eastAsia"/>
                <w:color w:val="000000"/>
                <w:sz w:val="18"/>
                <w:szCs w:val="18"/>
              </w:rPr>
              <w:t>视频会议</w:t>
            </w:r>
          </w:p>
        </w:tc>
        <w:tc>
          <w:tcPr>
            <w:tcW w:w="1241" w:type="dxa"/>
            <w:shd w:val="clear" w:color="auto" w:fill="auto"/>
            <w:vAlign w:val="center"/>
          </w:tcPr>
          <w:p w14:paraId="08719D1B"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50</w:t>
            </w:r>
          </w:p>
        </w:tc>
        <w:tc>
          <w:tcPr>
            <w:tcW w:w="1706" w:type="dxa"/>
            <w:vAlign w:val="center"/>
          </w:tcPr>
          <w:p w14:paraId="08719D1C"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w:t>
            </w:r>
          </w:p>
        </w:tc>
        <w:tc>
          <w:tcPr>
            <w:tcW w:w="1117" w:type="dxa"/>
            <w:vAlign w:val="center"/>
          </w:tcPr>
          <w:p w14:paraId="08719D1D"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10</w:t>
            </w:r>
            <w:r>
              <w:rPr>
                <w:rFonts w:ascii="宋体" w:hAnsi="宋体"/>
                <w:sz w:val="18"/>
                <w:szCs w:val="18"/>
                <w:vertAlign w:val="superscript"/>
              </w:rPr>
              <w:t>-3</w:t>
            </w:r>
          </w:p>
        </w:tc>
        <w:tc>
          <w:tcPr>
            <w:tcW w:w="2141" w:type="dxa"/>
          </w:tcPr>
          <w:p w14:paraId="08719D1E" w14:textId="77777777" w:rsidR="00AB7F58" w:rsidRDefault="00956CFB">
            <w:pPr>
              <w:jc w:val="center"/>
              <w:rPr>
                <w:rFonts w:ascii="宋体" w:hAnsi="宋体" w:hint="eastAsia"/>
                <w:sz w:val="18"/>
                <w:szCs w:val="18"/>
              </w:rPr>
            </w:pPr>
            <w:r>
              <w:rPr>
                <w:rFonts w:ascii="宋体" w:hAnsi="宋体" w:hint="eastAsia"/>
                <w:sz w:val="18"/>
                <w:szCs w:val="18"/>
              </w:rPr>
              <w:t>0</w:t>
            </w:r>
          </w:p>
        </w:tc>
      </w:tr>
      <w:tr w:rsidR="00AB7F58" w14:paraId="08719D25" w14:textId="77777777">
        <w:trPr>
          <w:jc w:val="center"/>
        </w:trPr>
        <w:tc>
          <w:tcPr>
            <w:tcW w:w="2017" w:type="dxa"/>
            <w:shd w:val="clear" w:color="auto" w:fill="auto"/>
            <w:vAlign w:val="center"/>
          </w:tcPr>
          <w:p w14:paraId="08719D20" w14:textId="77777777" w:rsidR="00AB7F58" w:rsidRDefault="00956CFB">
            <w:pPr>
              <w:spacing w:before="120" w:after="15"/>
              <w:jc w:val="center"/>
              <w:rPr>
                <w:rFonts w:ascii="宋体" w:hAnsi="宋体" w:hint="eastAsia"/>
                <w:color w:val="000000"/>
                <w:sz w:val="18"/>
                <w:szCs w:val="18"/>
              </w:rPr>
            </w:pPr>
            <w:r>
              <w:rPr>
                <w:rFonts w:ascii="宋体" w:hAnsi="宋体" w:hint="eastAsia"/>
                <w:color w:val="000000"/>
                <w:sz w:val="18"/>
                <w:szCs w:val="18"/>
              </w:rPr>
              <w:t>4K</w:t>
            </w:r>
            <w:r>
              <w:rPr>
                <w:rFonts w:ascii="宋体" w:hAnsi="宋体"/>
                <w:color w:val="000000"/>
                <w:sz w:val="18"/>
                <w:szCs w:val="18"/>
              </w:rPr>
              <w:t xml:space="preserve"> OTT视频</w:t>
            </w:r>
          </w:p>
        </w:tc>
        <w:tc>
          <w:tcPr>
            <w:tcW w:w="1241" w:type="dxa"/>
            <w:shd w:val="clear" w:color="auto" w:fill="auto"/>
            <w:vAlign w:val="center"/>
          </w:tcPr>
          <w:p w14:paraId="08719D21"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50</w:t>
            </w:r>
          </w:p>
        </w:tc>
        <w:tc>
          <w:tcPr>
            <w:tcW w:w="1706" w:type="dxa"/>
            <w:vAlign w:val="center"/>
          </w:tcPr>
          <w:p w14:paraId="08719D22"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w:t>
            </w:r>
          </w:p>
        </w:tc>
        <w:tc>
          <w:tcPr>
            <w:tcW w:w="1117" w:type="dxa"/>
            <w:vAlign w:val="center"/>
          </w:tcPr>
          <w:p w14:paraId="08719D23"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10</w:t>
            </w:r>
            <w:r>
              <w:rPr>
                <w:rFonts w:ascii="宋体" w:hAnsi="宋体"/>
                <w:sz w:val="18"/>
                <w:szCs w:val="18"/>
                <w:vertAlign w:val="superscript"/>
              </w:rPr>
              <w:t>-3</w:t>
            </w:r>
          </w:p>
        </w:tc>
        <w:tc>
          <w:tcPr>
            <w:tcW w:w="2141" w:type="dxa"/>
          </w:tcPr>
          <w:p w14:paraId="08719D24" w14:textId="77777777" w:rsidR="00AB7F58" w:rsidRDefault="00956CFB">
            <w:pPr>
              <w:jc w:val="center"/>
              <w:rPr>
                <w:rFonts w:ascii="宋体" w:hAnsi="宋体" w:hint="eastAsia"/>
                <w:sz w:val="18"/>
                <w:szCs w:val="18"/>
              </w:rPr>
            </w:pPr>
            <w:r>
              <w:rPr>
                <w:rFonts w:ascii="宋体" w:hAnsi="宋体" w:hint="eastAsia"/>
                <w:sz w:val="18"/>
                <w:szCs w:val="18"/>
              </w:rPr>
              <w:t>0</w:t>
            </w:r>
          </w:p>
        </w:tc>
      </w:tr>
    </w:tbl>
    <w:p w14:paraId="08719D26" w14:textId="77777777" w:rsidR="00AB7F58" w:rsidRDefault="00AB7F58">
      <w:pPr>
        <w:ind w:firstLineChars="200" w:firstLine="420"/>
      </w:pPr>
      <w:bookmarkStart w:id="339" w:name="_Toc143984084"/>
    </w:p>
    <w:p w14:paraId="08719D27" w14:textId="77777777" w:rsidR="00AB7F58" w:rsidRDefault="00956CFB">
      <w:pPr>
        <w:pStyle w:val="afffffffff3"/>
        <w:numPr>
          <w:ilvl w:val="1"/>
          <w:numId w:val="27"/>
        </w:numPr>
        <w:spacing w:before="156" w:after="156"/>
        <w:rPr>
          <w:rFonts w:hAnsi="黑体" w:hint="eastAsia"/>
          <w:b/>
          <w:bCs/>
          <w:szCs w:val="21"/>
        </w:rPr>
      </w:pPr>
      <w:bookmarkStart w:id="340" w:name="_Toc144675882"/>
      <w:bookmarkStart w:id="341" w:name="_Toc144675206"/>
      <w:bookmarkStart w:id="342" w:name="_Toc152881217"/>
      <w:bookmarkStart w:id="343" w:name="_Toc170888767"/>
      <w:r>
        <w:rPr>
          <w:rFonts w:hAnsi="黑体"/>
          <w:b/>
          <w:bCs/>
          <w:szCs w:val="21"/>
        </w:rPr>
        <w:t>典型中户型场景业务模型及性能要求</w:t>
      </w:r>
      <w:bookmarkEnd w:id="339"/>
      <w:bookmarkEnd w:id="340"/>
      <w:bookmarkEnd w:id="341"/>
      <w:bookmarkEnd w:id="342"/>
      <w:bookmarkEnd w:id="343"/>
    </w:p>
    <w:p w14:paraId="08719D28" w14:textId="77777777" w:rsidR="00AB7F58" w:rsidRDefault="00956CFB">
      <w:pPr>
        <w:pStyle w:val="3"/>
        <w:keepNext/>
        <w:keepLines/>
        <w:widowControl/>
        <w:numPr>
          <w:ilvl w:val="2"/>
          <w:numId w:val="27"/>
        </w:numPr>
        <w:topLinePunct/>
        <w:adjustRightInd w:val="0"/>
        <w:snapToGrid w:val="0"/>
        <w:spacing w:before="200" w:after="160" w:line="240" w:lineRule="atLeast"/>
        <w:rPr>
          <w:b/>
        </w:rPr>
      </w:pPr>
      <w:bookmarkStart w:id="344" w:name="_Toc144675207"/>
      <w:bookmarkStart w:id="345" w:name="_Toc153395115"/>
      <w:bookmarkStart w:id="346" w:name="_Toc170888768"/>
      <w:r>
        <w:rPr>
          <w:rFonts w:hint="eastAsia"/>
          <w:b/>
        </w:rPr>
        <w:t>典型中户型家庭场景</w:t>
      </w:r>
      <w:bookmarkEnd w:id="344"/>
      <w:r>
        <w:rPr>
          <w:rFonts w:hint="eastAsia"/>
          <w:b/>
        </w:rPr>
        <w:t>定义</w:t>
      </w:r>
      <w:bookmarkEnd w:id="345"/>
      <w:bookmarkEnd w:id="346"/>
    </w:p>
    <w:p w14:paraId="08719D29" w14:textId="5F1FBCA0" w:rsidR="00AB7F58" w:rsidRDefault="00956CFB">
      <w:pPr>
        <w:pStyle w:val="afffffffff2"/>
        <w:ind w:firstLine="420"/>
        <w:rPr>
          <w:rFonts w:hAnsi="宋体" w:hint="eastAsia"/>
        </w:rPr>
      </w:pPr>
      <w:r>
        <w:rPr>
          <w:rFonts w:hAnsi="宋体"/>
        </w:rPr>
        <w:t>典型中户型家庭场景定义为户型面积小于120 m</w:t>
      </w:r>
      <w:r>
        <w:rPr>
          <w:rFonts w:hAnsi="宋体"/>
          <w:vertAlign w:val="superscript"/>
        </w:rPr>
        <w:t>2</w:t>
      </w:r>
      <w:r>
        <w:rPr>
          <w:rFonts w:hAnsi="宋体"/>
        </w:rPr>
        <w:t>的五口之家场景</w:t>
      </w:r>
      <w:r>
        <w:rPr>
          <w:rFonts w:hAnsi="宋体" w:hint="eastAsia"/>
        </w:rPr>
        <w:t>；该场景下，选取用户业务并发最大的场景为测试评估场景，基本的场景示意图见图</w:t>
      </w:r>
      <w:r w:rsidR="00C102C9">
        <w:rPr>
          <w:rFonts w:hAnsi="宋体" w:hint="eastAsia"/>
        </w:rPr>
        <w:t>21</w:t>
      </w:r>
      <w:r>
        <w:rPr>
          <w:rFonts w:hAnsi="宋体" w:hint="eastAsia"/>
        </w:rPr>
        <w:t>：</w:t>
      </w:r>
    </w:p>
    <w:p w14:paraId="08719D2A" w14:textId="77777777" w:rsidR="00AB7F58" w:rsidRDefault="00AB7F58">
      <w:pPr>
        <w:ind w:firstLineChars="200" w:firstLine="420"/>
        <w:rPr>
          <w:rFonts w:ascii="宋体" w:hAnsi="宋体" w:hint="eastAsia"/>
        </w:rPr>
      </w:pPr>
    </w:p>
    <w:p w14:paraId="08719D2B" w14:textId="77777777" w:rsidR="00AB7F58" w:rsidRDefault="00956CFB">
      <w:pPr>
        <w:keepNext/>
        <w:jc w:val="center"/>
      </w:pPr>
      <w:r>
        <w:rPr>
          <w:rFonts w:ascii="宋体" w:hAnsi="宋体"/>
          <w:noProof/>
        </w:rPr>
        <w:lastRenderedPageBreak/>
        <w:drawing>
          <wp:inline distT="0" distB="0" distL="0" distR="0" wp14:anchorId="08719E86" wp14:editId="08719E87">
            <wp:extent cx="4320540" cy="370205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stretch>
                      <a:fillRect/>
                    </a:stretch>
                  </pic:blipFill>
                  <pic:spPr>
                    <a:xfrm>
                      <a:off x="0" y="0"/>
                      <a:ext cx="4318823" cy="3700622"/>
                    </a:xfrm>
                    <a:prstGeom prst="rect">
                      <a:avLst/>
                    </a:prstGeom>
                  </pic:spPr>
                </pic:pic>
              </a:graphicData>
            </a:graphic>
          </wp:inline>
        </w:drawing>
      </w:r>
    </w:p>
    <w:p w14:paraId="08719D2C" w14:textId="31DE328A" w:rsidR="00AB7F58" w:rsidRDefault="00956CFB">
      <w:pPr>
        <w:pStyle w:val="afb"/>
        <w:jc w:val="center"/>
        <w:rPr>
          <w:rFonts w:ascii="黑体" w:hAnsi="黑体" w:hint="eastAsia"/>
          <w:sz w:val="21"/>
        </w:rPr>
      </w:pPr>
      <w:bookmarkStart w:id="347" w:name="_Toc170888880"/>
      <w:r>
        <w:rPr>
          <w:rFonts w:ascii="黑体" w:hAnsi="黑体" w:hint="eastAsia"/>
          <w:sz w:val="21"/>
        </w:rPr>
        <w:t xml:space="preserve">图 </w:t>
      </w:r>
      <w:r>
        <w:rPr>
          <w:rFonts w:ascii="黑体" w:hAnsi="黑体"/>
          <w:sz w:val="21"/>
        </w:rPr>
        <w:fldChar w:fldCharType="begin"/>
      </w:r>
      <w:r>
        <w:rPr>
          <w:rFonts w:ascii="黑体" w:hAnsi="黑体"/>
          <w:sz w:val="21"/>
        </w:rPr>
        <w:instrText xml:space="preserve"> </w:instrText>
      </w:r>
      <w:r>
        <w:rPr>
          <w:rFonts w:ascii="黑体" w:hAnsi="黑体" w:hint="eastAsia"/>
          <w:sz w:val="21"/>
        </w:rPr>
        <w:instrText>SEQ 图 \* ARABIC</w:instrText>
      </w:r>
      <w:r>
        <w:rPr>
          <w:rFonts w:ascii="黑体" w:hAnsi="黑体"/>
          <w:sz w:val="21"/>
        </w:rPr>
        <w:instrText xml:space="preserve"> </w:instrText>
      </w:r>
      <w:r>
        <w:rPr>
          <w:rFonts w:ascii="黑体" w:hAnsi="黑体"/>
          <w:sz w:val="21"/>
        </w:rPr>
        <w:fldChar w:fldCharType="separate"/>
      </w:r>
      <w:r w:rsidR="00C102C9">
        <w:rPr>
          <w:rFonts w:ascii="黑体" w:hAnsi="黑体"/>
          <w:noProof/>
          <w:sz w:val="21"/>
        </w:rPr>
        <w:t>21</w:t>
      </w:r>
      <w:r>
        <w:rPr>
          <w:rFonts w:ascii="黑体" w:hAnsi="黑体"/>
          <w:sz w:val="21"/>
        </w:rPr>
        <w:fldChar w:fldCharType="end"/>
      </w:r>
      <w:r>
        <w:rPr>
          <w:rFonts w:ascii="黑体" w:hAnsi="黑体"/>
          <w:sz w:val="21"/>
        </w:rPr>
        <w:t xml:space="preserve"> </w:t>
      </w:r>
      <w:r>
        <w:rPr>
          <w:rFonts w:ascii="黑体" w:hAnsi="黑体"/>
          <w:kern w:val="2"/>
          <w:sz w:val="21"/>
          <w:szCs w:val="21"/>
        </w:rPr>
        <w:t>五口之家并发WLAN业务示意图</w:t>
      </w:r>
      <w:bookmarkEnd w:id="347"/>
    </w:p>
    <w:p w14:paraId="08719D2D" w14:textId="77777777" w:rsidR="00AB7F58" w:rsidRDefault="00956CFB">
      <w:pPr>
        <w:pStyle w:val="afffffffff2"/>
        <w:ind w:firstLine="420"/>
        <w:rPr>
          <w:rFonts w:hAnsi="宋体" w:hint="eastAsia"/>
        </w:rPr>
      </w:pPr>
      <w:r>
        <w:rPr>
          <w:rFonts w:hAnsi="宋体"/>
        </w:rPr>
        <w:t>该场景下</w:t>
      </w:r>
      <w:r>
        <w:rPr>
          <w:rFonts w:hAnsi="宋体" w:hint="eastAsia"/>
        </w:rPr>
        <w:t>，家庭网关或者路由器位于客厅电视柜上，各STA的位置及运行的业务如下：</w:t>
      </w:r>
    </w:p>
    <w:p w14:paraId="08719D2E" w14:textId="77777777" w:rsidR="00AB7F58" w:rsidRDefault="00956CFB">
      <w:pPr>
        <w:pStyle w:val="afffffffff2"/>
        <w:ind w:firstLine="422"/>
        <w:rPr>
          <w:rFonts w:hAnsi="宋体" w:hint="eastAsia"/>
        </w:rPr>
      </w:pPr>
      <w:r>
        <w:rPr>
          <w:rFonts w:hAnsi="宋体"/>
          <w:b/>
        </w:rPr>
        <w:t>客厅电视或者机顶盒</w:t>
      </w:r>
      <w:r>
        <w:rPr>
          <w:rFonts w:hAnsi="宋体" w:hint="eastAsia"/>
        </w:rPr>
        <w:t>：距离家庭网关1</w:t>
      </w:r>
      <w:r>
        <w:rPr>
          <w:rFonts w:hAnsi="宋体"/>
        </w:rPr>
        <w:t>m</w:t>
      </w:r>
      <w:r>
        <w:rPr>
          <w:rFonts w:hAnsi="宋体" w:hint="eastAsia"/>
        </w:rPr>
        <w:t>，运行4K</w:t>
      </w:r>
      <w:r>
        <w:rPr>
          <w:rFonts w:hAnsi="宋体"/>
        </w:rPr>
        <w:t xml:space="preserve"> OTT视频业务</w:t>
      </w:r>
      <w:r>
        <w:rPr>
          <w:rFonts w:hAnsi="宋体" w:hint="eastAsia"/>
        </w:rPr>
        <w:t>。</w:t>
      </w:r>
    </w:p>
    <w:p w14:paraId="08719D2F" w14:textId="77777777" w:rsidR="00AB7F58" w:rsidRDefault="00956CFB">
      <w:pPr>
        <w:pStyle w:val="afffffffff2"/>
        <w:ind w:firstLine="422"/>
        <w:rPr>
          <w:rFonts w:hAnsi="宋体" w:hint="eastAsia"/>
        </w:rPr>
      </w:pPr>
      <w:r>
        <w:rPr>
          <w:rFonts w:hAnsi="宋体"/>
          <w:b/>
        </w:rPr>
        <w:t>主</w:t>
      </w:r>
      <w:proofErr w:type="gramStart"/>
      <w:r>
        <w:rPr>
          <w:rFonts w:hAnsi="宋体"/>
          <w:b/>
        </w:rPr>
        <w:t>卧电视</w:t>
      </w:r>
      <w:proofErr w:type="gramEnd"/>
      <w:r>
        <w:rPr>
          <w:rFonts w:hAnsi="宋体"/>
          <w:b/>
        </w:rPr>
        <w:t>或者机顶盒</w:t>
      </w:r>
      <w:r>
        <w:rPr>
          <w:rFonts w:hAnsi="宋体" w:hint="eastAsia"/>
        </w:rPr>
        <w:t>：距离家庭网关1</w:t>
      </w:r>
      <w:r>
        <w:rPr>
          <w:rFonts w:hAnsi="宋体"/>
        </w:rPr>
        <w:t>0m距离</w:t>
      </w:r>
      <w:r>
        <w:rPr>
          <w:rFonts w:hAnsi="宋体" w:hint="eastAsia"/>
        </w:rPr>
        <w:t>（</w:t>
      </w:r>
      <w:r>
        <w:rPr>
          <w:rFonts w:hAnsi="宋体"/>
        </w:rPr>
        <w:t>斜穿至少两堵墙</w:t>
      </w:r>
      <w:r>
        <w:rPr>
          <w:rFonts w:hAnsi="宋体" w:hint="eastAsia"/>
        </w:rPr>
        <w:t>），运行4K</w:t>
      </w:r>
      <w:r>
        <w:rPr>
          <w:rFonts w:hAnsi="宋体"/>
        </w:rPr>
        <w:t xml:space="preserve"> OTT视频业务</w:t>
      </w:r>
    </w:p>
    <w:p w14:paraId="08719D30" w14:textId="77777777" w:rsidR="00AB7F58" w:rsidRDefault="00956CFB">
      <w:pPr>
        <w:pStyle w:val="afffffffff2"/>
        <w:ind w:firstLine="422"/>
        <w:rPr>
          <w:rFonts w:hAnsi="宋体" w:hint="eastAsia"/>
        </w:rPr>
      </w:pPr>
      <w:r>
        <w:rPr>
          <w:rFonts w:hAnsi="宋体"/>
          <w:b/>
        </w:rPr>
        <w:t>主卧手机</w:t>
      </w:r>
      <w:r>
        <w:rPr>
          <w:rFonts w:hAnsi="宋体" w:hint="eastAsia"/>
        </w:rPr>
        <w:t>：距离家庭网关1</w:t>
      </w:r>
      <w:r>
        <w:rPr>
          <w:rFonts w:hAnsi="宋体"/>
        </w:rPr>
        <w:t>0m距离</w:t>
      </w:r>
      <w:r>
        <w:rPr>
          <w:rFonts w:hAnsi="宋体" w:hint="eastAsia"/>
        </w:rPr>
        <w:t>（</w:t>
      </w:r>
      <w:r>
        <w:rPr>
          <w:rFonts w:hAnsi="宋体"/>
        </w:rPr>
        <w:t>斜穿至少两堵墙</w:t>
      </w:r>
      <w:r>
        <w:rPr>
          <w:rFonts w:hAnsi="宋体" w:hint="eastAsia"/>
        </w:rPr>
        <w:t>），</w:t>
      </w:r>
      <w:r>
        <w:rPr>
          <w:rFonts w:hAnsi="宋体"/>
        </w:rPr>
        <w:t>运行在线游戏业务或者短视频业务</w:t>
      </w:r>
      <w:r>
        <w:rPr>
          <w:rFonts w:hAnsi="宋体" w:hint="eastAsia"/>
        </w:rPr>
        <w:t>。</w:t>
      </w:r>
    </w:p>
    <w:p w14:paraId="08719D31" w14:textId="77777777" w:rsidR="00AB7F58" w:rsidRDefault="00956CFB">
      <w:pPr>
        <w:pStyle w:val="afffffffff2"/>
        <w:ind w:firstLine="422"/>
        <w:rPr>
          <w:rFonts w:hAnsi="宋体" w:hint="eastAsia"/>
        </w:rPr>
      </w:pPr>
      <w:r>
        <w:rPr>
          <w:rFonts w:hAnsi="宋体"/>
          <w:b/>
        </w:rPr>
        <w:t>书房便携式计算机</w:t>
      </w:r>
      <w:r>
        <w:rPr>
          <w:rFonts w:hAnsi="宋体" w:hint="eastAsia"/>
        </w:rPr>
        <w:t>：</w:t>
      </w:r>
      <w:r>
        <w:rPr>
          <w:rFonts w:hAnsi="宋体"/>
        </w:rPr>
        <w:t>与家庭网关距离3-4m</w:t>
      </w:r>
      <w:r>
        <w:rPr>
          <w:rFonts w:hAnsi="宋体" w:hint="eastAsia"/>
        </w:rPr>
        <w:t>.</w:t>
      </w:r>
      <w:r>
        <w:rPr>
          <w:rFonts w:hAnsi="宋体"/>
        </w:rPr>
        <w:t>中间隔一堵普通砖墙</w:t>
      </w:r>
      <w:r>
        <w:rPr>
          <w:rFonts w:hAnsi="宋体" w:hint="eastAsia"/>
        </w:rPr>
        <w:t>（2</w:t>
      </w:r>
      <w:r>
        <w:rPr>
          <w:rFonts w:hAnsi="宋体"/>
        </w:rPr>
        <w:t>4</w:t>
      </w:r>
      <w:r>
        <w:rPr>
          <w:rFonts w:hAnsi="宋体" w:hint="eastAsia"/>
        </w:rPr>
        <w:t>0mm），</w:t>
      </w:r>
      <w:r>
        <w:rPr>
          <w:rFonts w:hAnsi="宋体"/>
        </w:rPr>
        <w:t>运行在线视频会议业务</w:t>
      </w:r>
    </w:p>
    <w:p w14:paraId="08719D32" w14:textId="77777777" w:rsidR="00AB7F58" w:rsidRDefault="00956CFB">
      <w:pPr>
        <w:pStyle w:val="afffffffff2"/>
        <w:ind w:firstLine="422"/>
        <w:rPr>
          <w:rFonts w:hAnsi="宋体" w:hint="eastAsia"/>
        </w:rPr>
      </w:pPr>
      <w:r>
        <w:rPr>
          <w:rFonts w:hAnsi="宋体" w:hint="eastAsia"/>
          <w:b/>
        </w:rPr>
        <w:t>平板电脑</w:t>
      </w:r>
      <w:r>
        <w:rPr>
          <w:rFonts w:hAnsi="宋体" w:hint="eastAsia"/>
        </w:rPr>
        <w:t>：与家庭网关距离7-</w:t>
      </w:r>
      <w:r>
        <w:rPr>
          <w:rFonts w:hAnsi="宋体"/>
        </w:rPr>
        <w:t>8m</w:t>
      </w:r>
      <w:r>
        <w:rPr>
          <w:rFonts w:hAnsi="宋体" w:hint="eastAsia"/>
        </w:rPr>
        <w:t>，</w:t>
      </w:r>
      <w:r>
        <w:rPr>
          <w:rFonts w:hAnsi="宋体"/>
        </w:rPr>
        <w:t>中间隔两堵墙</w:t>
      </w:r>
      <w:r>
        <w:rPr>
          <w:rFonts w:hAnsi="宋体" w:hint="eastAsia"/>
        </w:rPr>
        <w:t>（一堵2</w:t>
      </w:r>
      <w:r>
        <w:rPr>
          <w:rFonts w:hAnsi="宋体"/>
        </w:rPr>
        <w:t>4</w:t>
      </w:r>
      <w:r>
        <w:rPr>
          <w:rFonts w:hAnsi="宋体" w:hint="eastAsia"/>
        </w:rPr>
        <w:t>0mm</w:t>
      </w:r>
      <w:r>
        <w:rPr>
          <w:rFonts w:hAnsi="宋体"/>
        </w:rPr>
        <w:t>的砖墙和一堵</w:t>
      </w:r>
      <w:r>
        <w:rPr>
          <w:rFonts w:hAnsi="宋体" w:hint="eastAsia"/>
        </w:rPr>
        <w:t>1</w:t>
      </w:r>
      <w:r>
        <w:rPr>
          <w:rFonts w:hAnsi="宋体"/>
        </w:rPr>
        <w:t>2</w:t>
      </w:r>
      <w:r>
        <w:rPr>
          <w:rFonts w:hAnsi="宋体" w:hint="eastAsia"/>
        </w:rPr>
        <w:t>0mm</w:t>
      </w:r>
      <w:r>
        <w:rPr>
          <w:rFonts w:hAnsi="宋体"/>
        </w:rPr>
        <w:t>的砖墙</w:t>
      </w:r>
      <w:r>
        <w:rPr>
          <w:rFonts w:hAnsi="宋体" w:hint="eastAsia"/>
        </w:rPr>
        <w:t>），</w:t>
      </w:r>
      <w:r>
        <w:rPr>
          <w:rFonts w:hAnsi="宋体"/>
        </w:rPr>
        <w:t>运行在线教育等业务</w:t>
      </w:r>
      <w:r>
        <w:rPr>
          <w:rFonts w:hAnsi="宋体" w:hint="eastAsia"/>
        </w:rPr>
        <w:t>。</w:t>
      </w:r>
    </w:p>
    <w:p w14:paraId="08719D33" w14:textId="77777777" w:rsidR="00AB7F58" w:rsidRDefault="00956CFB">
      <w:pPr>
        <w:pStyle w:val="afffffffff2"/>
        <w:ind w:firstLine="422"/>
        <w:rPr>
          <w:rFonts w:hAnsi="宋体" w:hint="eastAsia"/>
        </w:rPr>
      </w:pPr>
      <w:r>
        <w:rPr>
          <w:rFonts w:hAnsi="宋体"/>
          <w:b/>
        </w:rPr>
        <w:t>客厅手机</w:t>
      </w:r>
      <w:r>
        <w:rPr>
          <w:rFonts w:hAnsi="宋体" w:hint="eastAsia"/>
        </w:rPr>
        <w:t>：</w:t>
      </w:r>
      <w:r>
        <w:rPr>
          <w:rFonts w:hAnsi="宋体"/>
        </w:rPr>
        <w:t>距离家庭网关3</w:t>
      </w:r>
      <w:r>
        <w:rPr>
          <w:rFonts w:hAnsi="宋体" w:hint="eastAsia"/>
        </w:rPr>
        <w:t>-</w:t>
      </w:r>
      <w:r>
        <w:rPr>
          <w:rFonts w:hAnsi="宋体"/>
        </w:rPr>
        <w:t>4m</w:t>
      </w:r>
      <w:r>
        <w:rPr>
          <w:rFonts w:hAnsi="宋体" w:hint="eastAsia"/>
        </w:rPr>
        <w:t>，</w:t>
      </w:r>
      <w:r>
        <w:rPr>
          <w:rFonts w:hAnsi="宋体"/>
        </w:rPr>
        <w:t>运行在线游戏业务或者短视频业务</w:t>
      </w:r>
      <w:r>
        <w:rPr>
          <w:rFonts w:hAnsi="宋体" w:hint="eastAsia"/>
        </w:rPr>
        <w:t>，</w:t>
      </w:r>
      <w:r>
        <w:rPr>
          <w:rFonts w:hAnsi="宋体"/>
        </w:rPr>
        <w:t>测速业务</w:t>
      </w:r>
      <w:r>
        <w:rPr>
          <w:rFonts w:hAnsi="宋体" w:hint="eastAsia"/>
        </w:rPr>
        <w:t>，手机存在小范围晃动或者人遮挡场景。</w:t>
      </w:r>
    </w:p>
    <w:p w14:paraId="08719D34" w14:textId="77777777" w:rsidR="00AB7F58" w:rsidRDefault="00956CFB">
      <w:pPr>
        <w:pStyle w:val="afffffffff2"/>
        <w:ind w:firstLine="420"/>
        <w:rPr>
          <w:rFonts w:hAnsi="宋体" w:hint="eastAsia"/>
        </w:rPr>
      </w:pPr>
      <w:r>
        <w:rPr>
          <w:rFonts w:hAnsi="宋体"/>
        </w:rPr>
        <w:t>对于三口之家的场景</w:t>
      </w:r>
      <w:r>
        <w:rPr>
          <w:rFonts w:hAnsi="宋体" w:hint="eastAsia"/>
        </w:rPr>
        <w:t>，电视、手机、便携式计算机等主要上网设备的位置及业务类型存在差异，可通过场景组合的方式覆盖绝大多数普通用户场景。</w:t>
      </w:r>
    </w:p>
    <w:p w14:paraId="08719D35" w14:textId="77777777" w:rsidR="00AB7F58" w:rsidRDefault="00956CFB">
      <w:pPr>
        <w:pStyle w:val="afffffffff2"/>
        <w:ind w:firstLine="420"/>
        <w:rPr>
          <w:rFonts w:hAnsi="宋体" w:hint="eastAsia"/>
        </w:rPr>
      </w:pPr>
      <w:r>
        <w:rPr>
          <w:rFonts w:hAnsi="宋体"/>
        </w:rPr>
        <w:t>如上STA需满足如下约束</w:t>
      </w:r>
      <w:r>
        <w:rPr>
          <w:rFonts w:hAnsi="宋体" w:hint="eastAsia"/>
        </w:rPr>
        <w:t>：</w:t>
      </w:r>
    </w:p>
    <w:p w14:paraId="08719D36" w14:textId="77777777" w:rsidR="00AB7F58" w:rsidRDefault="00956CFB">
      <w:pPr>
        <w:pStyle w:val="afffffffff2"/>
        <w:numPr>
          <w:ilvl w:val="0"/>
          <w:numId w:val="59"/>
        </w:numPr>
        <w:ind w:firstLineChars="0"/>
      </w:pPr>
      <w:r>
        <w:t>使用的STA</w:t>
      </w:r>
      <w:r>
        <w:rPr>
          <w:rFonts w:hint="eastAsia"/>
        </w:rPr>
        <w:t>（手机或者便携式计算机或者无线网卡等）WLAN接口规格收发天线数，协议模式与家庭网关或者路由器相同。</w:t>
      </w:r>
    </w:p>
    <w:p w14:paraId="08719D37" w14:textId="026840B0" w:rsidR="00AB7F58" w:rsidRDefault="00956CFB" w:rsidP="00885BB5">
      <w:pPr>
        <w:pStyle w:val="afffffffff2"/>
        <w:numPr>
          <w:ilvl w:val="0"/>
          <w:numId w:val="59"/>
        </w:numPr>
        <w:ind w:firstLineChars="0"/>
      </w:pPr>
      <w:r>
        <w:t>场景中背景干扰定义</w:t>
      </w:r>
      <w:r>
        <w:rPr>
          <w:rFonts w:hint="eastAsia"/>
        </w:rPr>
        <w:t>，2</w:t>
      </w:r>
      <w:r>
        <w:t>.4G</w:t>
      </w:r>
      <w:r w:rsidR="00885BB5">
        <w:rPr>
          <w:rFonts w:hint="eastAsia"/>
        </w:rPr>
        <w:t>Hz</w:t>
      </w:r>
      <w:r>
        <w:t xml:space="preserve"> 背景干扰占空比为20</w:t>
      </w:r>
      <w:r>
        <w:rPr>
          <w:rFonts w:hint="eastAsia"/>
        </w:rPr>
        <w:t>%，5G</w:t>
      </w:r>
      <w:r w:rsidR="00885BB5">
        <w:rPr>
          <w:rFonts w:hint="eastAsia"/>
        </w:rPr>
        <w:t>Hz</w:t>
      </w:r>
      <w:r>
        <w:t>背景干扰占空比为</w:t>
      </w:r>
      <w:r>
        <w:rPr>
          <w:rFonts w:hint="eastAsia"/>
        </w:rPr>
        <w:t>1</w:t>
      </w:r>
      <w:r>
        <w:t>0</w:t>
      </w:r>
      <w:r>
        <w:rPr>
          <w:rFonts w:hint="eastAsia"/>
        </w:rPr>
        <w:t>%，具体干扰源的定义参考时延场景</w:t>
      </w:r>
      <w:r>
        <w:t>模型3</w:t>
      </w:r>
      <w:r>
        <w:rPr>
          <w:rFonts w:hint="eastAsia"/>
        </w:rPr>
        <w:t>（</w:t>
      </w:r>
      <w:r w:rsidR="007E48D2">
        <w:rPr>
          <w:rFonts w:hint="eastAsia"/>
        </w:rPr>
        <w:t>7.3</w:t>
      </w:r>
      <w:r>
        <w:t>.1.4</w:t>
      </w:r>
      <w:r>
        <w:rPr>
          <w:rFonts w:hint="eastAsia"/>
        </w:rPr>
        <w:t>）</w:t>
      </w:r>
      <w:r>
        <w:t>定义的干扰模型</w:t>
      </w:r>
    </w:p>
    <w:p w14:paraId="08719D38" w14:textId="77777777" w:rsidR="00AB7F58" w:rsidRDefault="00956CFB">
      <w:pPr>
        <w:pStyle w:val="3"/>
        <w:keepNext/>
        <w:keepLines/>
        <w:widowControl/>
        <w:numPr>
          <w:ilvl w:val="2"/>
          <w:numId w:val="27"/>
        </w:numPr>
        <w:topLinePunct/>
        <w:adjustRightInd w:val="0"/>
        <w:snapToGrid w:val="0"/>
        <w:spacing w:before="200" w:after="160" w:line="240" w:lineRule="atLeast"/>
        <w:rPr>
          <w:b/>
        </w:rPr>
      </w:pPr>
      <w:bookmarkStart w:id="348" w:name="_Toc153395116"/>
      <w:bookmarkStart w:id="349" w:name="_Toc170888769"/>
      <w:r>
        <w:rPr>
          <w:rFonts w:hint="eastAsia"/>
          <w:b/>
        </w:rPr>
        <w:t>典型中户型家庭场景性能要求</w:t>
      </w:r>
      <w:bookmarkEnd w:id="348"/>
      <w:bookmarkEnd w:id="349"/>
    </w:p>
    <w:p w14:paraId="08719D39" w14:textId="77777777" w:rsidR="00AB7F58" w:rsidRDefault="00956CFB">
      <w:pPr>
        <w:pStyle w:val="afffffffff2"/>
        <w:ind w:firstLine="420"/>
        <w:rPr>
          <w:rFonts w:hAnsi="宋体" w:hint="eastAsia"/>
        </w:rPr>
      </w:pPr>
      <w:r>
        <w:rPr>
          <w:rFonts w:hAnsi="宋体" w:hint="eastAsia"/>
        </w:rPr>
        <w:t>在典型</w:t>
      </w:r>
      <w:r>
        <w:rPr>
          <w:rFonts w:hAnsi="宋体"/>
        </w:rPr>
        <w:t>120 m</w:t>
      </w:r>
      <w:r>
        <w:rPr>
          <w:rFonts w:hAnsi="宋体"/>
          <w:vertAlign w:val="superscript"/>
        </w:rPr>
        <w:t>2</w:t>
      </w:r>
      <w:r>
        <w:rPr>
          <w:rFonts w:hAnsi="宋体"/>
        </w:rPr>
        <w:t>户型场景下</w:t>
      </w:r>
      <w:r>
        <w:rPr>
          <w:rFonts w:hAnsi="宋体" w:hint="eastAsia"/>
        </w:rPr>
        <w:t>，</w:t>
      </w:r>
      <w:r>
        <w:rPr>
          <w:rFonts w:hAnsi="宋体"/>
        </w:rPr>
        <w:t>并发业务的KPI体验要求如下</w:t>
      </w:r>
      <w:r>
        <w:rPr>
          <w:rFonts w:hAnsi="宋体" w:hint="eastAsia"/>
        </w:rPr>
        <w:t>：</w:t>
      </w:r>
    </w:p>
    <w:p w14:paraId="08719D3A" w14:textId="77777777" w:rsidR="00AB7F58" w:rsidRDefault="00956CFB">
      <w:pPr>
        <w:pStyle w:val="afffffffff2"/>
        <w:numPr>
          <w:ilvl w:val="0"/>
          <w:numId w:val="60"/>
        </w:numPr>
        <w:ind w:firstLineChars="0"/>
      </w:pPr>
      <w:r>
        <w:rPr>
          <w:rFonts w:hint="eastAsia"/>
        </w:rPr>
        <w:t>FTP下载业务要求：</w:t>
      </w:r>
      <w:r>
        <w:t>5min</w:t>
      </w:r>
      <w:r>
        <w:rPr>
          <w:rFonts w:hint="eastAsia"/>
        </w:rPr>
        <w:t>内下载速率结果波动不超过10</w:t>
      </w:r>
      <w:r>
        <w:t>%</w:t>
      </w:r>
      <w:r>
        <w:rPr>
          <w:rFonts w:hint="eastAsia"/>
        </w:rPr>
        <w:t>。平均下载速率不低于</w:t>
      </w:r>
      <w:r>
        <w:t>100Mbps</w:t>
      </w:r>
    </w:p>
    <w:p w14:paraId="08719D3B" w14:textId="7B72A1AE" w:rsidR="00AB7F58" w:rsidRDefault="00956CFB">
      <w:pPr>
        <w:pStyle w:val="afffffffff2"/>
        <w:numPr>
          <w:ilvl w:val="0"/>
          <w:numId w:val="60"/>
        </w:numPr>
        <w:ind w:firstLineChars="0"/>
      </w:pPr>
      <w:r>
        <w:rPr>
          <w:rFonts w:hint="eastAsia"/>
        </w:rPr>
        <w:t>其他业务体验要求如表</w:t>
      </w:r>
      <w:r w:rsidR="007E48D2">
        <w:rPr>
          <w:rFonts w:hint="eastAsia"/>
        </w:rPr>
        <w:t>26</w:t>
      </w:r>
      <w:r>
        <w:rPr>
          <w:rFonts w:hint="eastAsia"/>
        </w:rPr>
        <w:t>所示：</w:t>
      </w:r>
    </w:p>
    <w:p w14:paraId="08719D3C" w14:textId="57277E50" w:rsidR="00AB7F58" w:rsidRDefault="00956CFB">
      <w:pPr>
        <w:pStyle w:val="afffffffff6"/>
        <w:spacing w:before="156" w:after="156"/>
        <w:rPr>
          <w:szCs w:val="21"/>
        </w:rPr>
      </w:pPr>
      <w:bookmarkStart w:id="350" w:name="_Toc174517556"/>
      <w:r>
        <w:rPr>
          <w:rFonts w:hint="eastAsia"/>
          <w:szCs w:val="21"/>
        </w:rPr>
        <w:lastRenderedPageBreak/>
        <w:t xml:space="preserve">表 </w:t>
      </w:r>
      <w:r>
        <w:rPr>
          <w:szCs w:val="21"/>
        </w:rPr>
        <w:fldChar w:fldCharType="begin"/>
      </w:r>
      <w:r>
        <w:rPr>
          <w:szCs w:val="21"/>
        </w:rPr>
        <w:instrText xml:space="preserve"> </w:instrText>
      </w:r>
      <w:r>
        <w:rPr>
          <w:rFonts w:hint="eastAsia"/>
          <w:szCs w:val="21"/>
        </w:rPr>
        <w:instrText>SEQ 表 \* ARABIC</w:instrText>
      </w:r>
      <w:r>
        <w:rPr>
          <w:szCs w:val="21"/>
        </w:rPr>
        <w:instrText xml:space="preserve"> </w:instrText>
      </w:r>
      <w:r>
        <w:rPr>
          <w:szCs w:val="21"/>
        </w:rPr>
        <w:fldChar w:fldCharType="separate"/>
      </w:r>
      <w:r w:rsidR="007E48D2">
        <w:rPr>
          <w:noProof/>
          <w:szCs w:val="21"/>
        </w:rPr>
        <w:t>26</w:t>
      </w:r>
      <w:r>
        <w:rPr>
          <w:szCs w:val="21"/>
        </w:rPr>
        <w:fldChar w:fldCharType="end"/>
      </w:r>
      <w:r>
        <w:rPr>
          <w:szCs w:val="21"/>
        </w:rPr>
        <w:t xml:space="preserve"> 典型中户型场景</w:t>
      </w:r>
      <w:proofErr w:type="gramStart"/>
      <w:r>
        <w:rPr>
          <w:szCs w:val="21"/>
        </w:rPr>
        <w:t>下业务</w:t>
      </w:r>
      <w:proofErr w:type="gramEnd"/>
      <w:r>
        <w:rPr>
          <w:szCs w:val="21"/>
        </w:rPr>
        <w:t>体验要求</w:t>
      </w:r>
      <w:bookmarkEnd w:id="350"/>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8"/>
        <w:gridCol w:w="1418"/>
        <w:gridCol w:w="1559"/>
        <w:gridCol w:w="1276"/>
        <w:gridCol w:w="2141"/>
      </w:tblGrid>
      <w:tr w:rsidR="00AB7F58" w14:paraId="08719D45" w14:textId="77777777">
        <w:trPr>
          <w:jc w:val="center"/>
        </w:trPr>
        <w:tc>
          <w:tcPr>
            <w:tcW w:w="1828" w:type="dxa"/>
            <w:tcBorders>
              <w:top w:val="single" w:sz="12" w:space="0" w:color="auto"/>
              <w:bottom w:val="single" w:sz="12" w:space="0" w:color="auto"/>
            </w:tcBorders>
            <w:shd w:val="clear" w:color="auto" w:fill="auto"/>
            <w:vAlign w:val="center"/>
          </w:tcPr>
          <w:p w14:paraId="08719D3D" w14:textId="77777777" w:rsidR="00AB7F58" w:rsidRDefault="00956CFB">
            <w:pPr>
              <w:spacing w:before="120" w:after="12"/>
              <w:jc w:val="center"/>
              <w:rPr>
                <w:rFonts w:ascii="宋体" w:hAnsi="宋体" w:hint="eastAsia"/>
                <w:b/>
                <w:bCs/>
                <w:sz w:val="18"/>
                <w:szCs w:val="18"/>
              </w:rPr>
            </w:pPr>
            <w:r>
              <w:rPr>
                <w:rFonts w:ascii="宋体" w:hAnsi="宋体"/>
                <w:b/>
                <w:bCs/>
                <w:sz w:val="18"/>
                <w:szCs w:val="18"/>
              </w:rPr>
              <w:t>业务类型</w:t>
            </w:r>
          </w:p>
        </w:tc>
        <w:tc>
          <w:tcPr>
            <w:tcW w:w="1418" w:type="dxa"/>
            <w:tcBorders>
              <w:top w:val="single" w:sz="12" w:space="0" w:color="auto"/>
              <w:bottom w:val="single" w:sz="12" w:space="0" w:color="auto"/>
            </w:tcBorders>
            <w:shd w:val="clear" w:color="auto" w:fill="auto"/>
            <w:vAlign w:val="center"/>
          </w:tcPr>
          <w:p w14:paraId="08719D3E"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平均时延</w:t>
            </w:r>
          </w:p>
          <w:p w14:paraId="08719D3F"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w:t>
            </w:r>
            <w:proofErr w:type="spellStart"/>
            <w:r>
              <w:rPr>
                <w:rFonts w:ascii="宋体" w:hAnsi="宋体" w:hint="eastAsia"/>
                <w:b/>
                <w:bCs/>
                <w:sz w:val="18"/>
                <w:szCs w:val="18"/>
              </w:rPr>
              <w:t>ms</w:t>
            </w:r>
            <w:proofErr w:type="spellEnd"/>
            <w:r>
              <w:rPr>
                <w:rFonts w:ascii="宋体" w:hAnsi="宋体" w:hint="eastAsia"/>
                <w:b/>
                <w:bCs/>
                <w:sz w:val="18"/>
                <w:szCs w:val="18"/>
              </w:rPr>
              <w:t>）</w:t>
            </w:r>
          </w:p>
        </w:tc>
        <w:tc>
          <w:tcPr>
            <w:tcW w:w="1559" w:type="dxa"/>
            <w:tcBorders>
              <w:top w:val="single" w:sz="12" w:space="0" w:color="auto"/>
              <w:bottom w:val="single" w:sz="12" w:space="0" w:color="auto"/>
            </w:tcBorders>
            <w:vAlign w:val="center"/>
          </w:tcPr>
          <w:p w14:paraId="08719D40" w14:textId="77777777" w:rsidR="00AB7F58" w:rsidRDefault="00956CFB">
            <w:pPr>
              <w:spacing w:before="120" w:after="15"/>
              <w:ind w:firstLineChars="100" w:firstLine="181"/>
              <w:jc w:val="center"/>
              <w:rPr>
                <w:rFonts w:ascii="宋体" w:hAnsi="宋体" w:hint="eastAsia"/>
                <w:b/>
                <w:bCs/>
                <w:sz w:val="18"/>
                <w:szCs w:val="18"/>
              </w:rPr>
            </w:pPr>
            <w:r>
              <w:rPr>
                <w:rFonts w:ascii="宋体" w:hAnsi="宋体" w:hint="eastAsia"/>
                <w:b/>
                <w:bCs/>
                <w:sz w:val="18"/>
                <w:szCs w:val="18"/>
              </w:rPr>
              <w:t>超过1</w:t>
            </w:r>
            <w:r>
              <w:rPr>
                <w:rFonts w:ascii="宋体" w:hAnsi="宋体"/>
                <w:b/>
                <w:bCs/>
                <w:sz w:val="18"/>
                <w:szCs w:val="18"/>
              </w:rPr>
              <w:t>00ms</w:t>
            </w:r>
          </w:p>
          <w:p w14:paraId="08719D41" w14:textId="77777777" w:rsidR="00AB7F58" w:rsidRDefault="00956CFB">
            <w:pPr>
              <w:spacing w:before="120" w:after="15"/>
              <w:ind w:firstLineChars="100" w:firstLine="181"/>
              <w:jc w:val="center"/>
              <w:rPr>
                <w:rFonts w:ascii="宋体" w:hAnsi="宋体" w:hint="eastAsia"/>
                <w:b/>
                <w:bCs/>
                <w:sz w:val="18"/>
                <w:szCs w:val="18"/>
              </w:rPr>
            </w:pPr>
            <w:r>
              <w:rPr>
                <w:rFonts w:ascii="宋体" w:hAnsi="宋体"/>
                <w:b/>
                <w:bCs/>
                <w:sz w:val="18"/>
                <w:szCs w:val="18"/>
              </w:rPr>
              <w:t>时延占比</w:t>
            </w:r>
          </w:p>
        </w:tc>
        <w:tc>
          <w:tcPr>
            <w:tcW w:w="1276" w:type="dxa"/>
            <w:tcBorders>
              <w:top w:val="single" w:sz="12" w:space="0" w:color="auto"/>
              <w:bottom w:val="single" w:sz="12" w:space="0" w:color="auto"/>
            </w:tcBorders>
            <w:vAlign w:val="center"/>
          </w:tcPr>
          <w:p w14:paraId="08719D42" w14:textId="77777777" w:rsidR="00AB7F58" w:rsidRDefault="00956CFB">
            <w:pPr>
              <w:spacing w:before="120" w:after="15"/>
              <w:ind w:firstLineChars="100" w:firstLine="181"/>
              <w:rPr>
                <w:rFonts w:ascii="宋体" w:hAnsi="宋体" w:hint="eastAsia"/>
                <w:b/>
                <w:bCs/>
                <w:sz w:val="18"/>
                <w:szCs w:val="18"/>
              </w:rPr>
            </w:pPr>
            <w:r>
              <w:rPr>
                <w:rFonts w:ascii="宋体" w:hAnsi="宋体" w:hint="eastAsia"/>
                <w:b/>
                <w:bCs/>
                <w:sz w:val="18"/>
                <w:szCs w:val="18"/>
              </w:rPr>
              <w:t>丢包率</w:t>
            </w:r>
          </w:p>
        </w:tc>
        <w:tc>
          <w:tcPr>
            <w:tcW w:w="2141" w:type="dxa"/>
            <w:tcBorders>
              <w:top w:val="single" w:sz="12" w:space="0" w:color="auto"/>
              <w:bottom w:val="single" w:sz="12" w:space="0" w:color="auto"/>
            </w:tcBorders>
          </w:tcPr>
          <w:p w14:paraId="08719D43"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5min卡顿次数（可选）</w:t>
            </w:r>
          </w:p>
          <w:p w14:paraId="08719D44" w14:textId="77777777" w:rsidR="00AB7F58" w:rsidRDefault="00956CFB">
            <w:pPr>
              <w:spacing w:before="120" w:after="15"/>
              <w:jc w:val="center"/>
              <w:rPr>
                <w:rFonts w:ascii="宋体" w:hAnsi="宋体" w:hint="eastAsia"/>
                <w:b/>
                <w:bCs/>
                <w:sz w:val="18"/>
                <w:szCs w:val="18"/>
              </w:rPr>
            </w:pPr>
            <w:r>
              <w:rPr>
                <w:rFonts w:ascii="宋体" w:hAnsi="宋体" w:hint="eastAsia"/>
                <w:b/>
                <w:bCs/>
                <w:sz w:val="18"/>
                <w:szCs w:val="18"/>
              </w:rPr>
              <w:t>（次）</w:t>
            </w:r>
          </w:p>
        </w:tc>
      </w:tr>
      <w:tr w:rsidR="00AB7F58" w14:paraId="08719D4B" w14:textId="77777777">
        <w:trPr>
          <w:trHeight w:val="457"/>
          <w:jc w:val="center"/>
        </w:trPr>
        <w:tc>
          <w:tcPr>
            <w:tcW w:w="1828" w:type="dxa"/>
            <w:tcBorders>
              <w:top w:val="single" w:sz="12" w:space="0" w:color="auto"/>
            </w:tcBorders>
            <w:shd w:val="clear" w:color="auto" w:fill="auto"/>
            <w:vAlign w:val="center"/>
          </w:tcPr>
          <w:p w14:paraId="08719D46" w14:textId="77777777" w:rsidR="00AB7F58" w:rsidRDefault="00956CFB">
            <w:pPr>
              <w:spacing w:before="120" w:after="15"/>
              <w:jc w:val="center"/>
              <w:rPr>
                <w:rFonts w:ascii="宋体" w:hAnsi="宋体" w:hint="eastAsia"/>
                <w:sz w:val="18"/>
                <w:szCs w:val="18"/>
              </w:rPr>
            </w:pPr>
            <w:r>
              <w:rPr>
                <w:rFonts w:ascii="宋体" w:hAnsi="宋体"/>
                <w:sz w:val="18"/>
                <w:szCs w:val="18"/>
              </w:rPr>
              <w:t>手机游戏</w:t>
            </w:r>
          </w:p>
        </w:tc>
        <w:tc>
          <w:tcPr>
            <w:tcW w:w="1418" w:type="dxa"/>
            <w:tcBorders>
              <w:top w:val="single" w:sz="12" w:space="0" w:color="auto"/>
            </w:tcBorders>
            <w:shd w:val="clear" w:color="auto" w:fill="auto"/>
            <w:vAlign w:val="center"/>
          </w:tcPr>
          <w:p w14:paraId="08719D47" w14:textId="77777777" w:rsidR="00AB7F58" w:rsidRDefault="00956CFB">
            <w:pPr>
              <w:jc w:val="center"/>
              <w:rPr>
                <w:rFonts w:ascii="宋体" w:hAnsi="宋体" w:hint="eastAsia"/>
                <w:color w:val="FF0000"/>
                <w:sz w:val="18"/>
                <w:szCs w:val="18"/>
              </w:rPr>
            </w:pPr>
            <w:r>
              <w:rPr>
                <w:rFonts w:ascii="宋体" w:hAnsi="宋体" w:hint="eastAsia"/>
                <w:sz w:val="18"/>
                <w:szCs w:val="18"/>
              </w:rPr>
              <w:t>≤</w:t>
            </w:r>
            <w:r>
              <w:rPr>
                <w:rFonts w:ascii="宋体" w:hAnsi="宋体"/>
                <w:sz w:val="18"/>
                <w:szCs w:val="18"/>
              </w:rPr>
              <w:t>6</w:t>
            </w:r>
            <w:r>
              <w:rPr>
                <w:rFonts w:ascii="宋体" w:hAnsi="宋体" w:hint="eastAsia"/>
                <w:sz w:val="18"/>
                <w:szCs w:val="18"/>
              </w:rPr>
              <w:t>0</w:t>
            </w:r>
          </w:p>
        </w:tc>
        <w:tc>
          <w:tcPr>
            <w:tcW w:w="1559" w:type="dxa"/>
            <w:tcBorders>
              <w:top w:val="single" w:sz="12" w:space="0" w:color="auto"/>
            </w:tcBorders>
            <w:vAlign w:val="center"/>
          </w:tcPr>
          <w:p w14:paraId="08719D48"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w:t>
            </w:r>
          </w:p>
        </w:tc>
        <w:tc>
          <w:tcPr>
            <w:tcW w:w="1276" w:type="dxa"/>
            <w:tcBorders>
              <w:top w:val="single" w:sz="12" w:space="0" w:color="auto"/>
            </w:tcBorders>
            <w:vAlign w:val="center"/>
          </w:tcPr>
          <w:p w14:paraId="08719D49"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10</w:t>
            </w:r>
            <w:r>
              <w:rPr>
                <w:rFonts w:ascii="宋体" w:hAnsi="宋体"/>
                <w:sz w:val="18"/>
                <w:szCs w:val="18"/>
                <w:vertAlign w:val="superscript"/>
              </w:rPr>
              <w:t>-3</w:t>
            </w:r>
          </w:p>
        </w:tc>
        <w:tc>
          <w:tcPr>
            <w:tcW w:w="2141" w:type="dxa"/>
            <w:tcBorders>
              <w:top w:val="single" w:sz="12" w:space="0" w:color="auto"/>
            </w:tcBorders>
          </w:tcPr>
          <w:p w14:paraId="08719D4A" w14:textId="77777777" w:rsidR="00AB7F58" w:rsidRDefault="00956CFB">
            <w:pPr>
              <w:jc w:val="center"/>
              <w:rPr>
                <w:rFonts w:ascii="宋体" w:hAnsi="宋体" w:hint="eastAsia"/>
                <w:sz w:val="18"/>
                <w:szCs w:val="18"/>
              </w:rPr>
            </w:pPr>
            <w:r>
              <w:rPr>
                <w:rFonts w:ascii="宋体" w:hAnsi="宋体" w:hint="eastAsia"/>
                <w:sz w:val="18"/>
                <w:szCs w:val="18"/>
              </w:rPr>
              <w:t>NA</w:t>
            </w:r>
          </w:p>
        </w:tc>
      </w:tr>
      <w:tr w:rsidR="00AB7F58" w14:paraId="08719D51" w14:textId="77777777">
        <w:trPr>
          <w:jc w:val="center"/>
        </w:trPr>
        <w:tc>
          <w:tcPr>
            <w:tcW w:w="1828" w:type="dxa"/>
            <w:shd w:val="clear" w:color="auto" w:fill="auto"/>
            <w:vAlign w:val="center"/>
          </w:tcPr>
          <w:p w14:paraId="08719D4C" w14:textId="77777777" w:rsidR="00AB7F58" w:rsidRDefault="00956CFB">
            <w:pPr>
              <w:spacing w:before="120" w:after="15"/>
              <w:jc w:val="center"/>
              <w:rPr>
                <w:rFonts w:ascii="宋体" w:hAnsi="宋体" w:hint="eastAsia"/>
                <w:sz w:val="18"/>
                <w:szCs w:val="18"/>
              </w:rPr>
            </w:pPr>
            <w:r>
              <w:rPr>
                <w:rFonts w:ascii="宋体" w:hAnsi="宋体" w:cs="宋体" w:hint="eastAsia"/>
                <w:sz w:val="18"/>
                <w:szCs w:val="18"/>
              </w:rPr>
              <w:t>视频直播</w:t>
            </w:r>
          </w:p>
        </w:tc>
        <w:tc>
          <w:tcPr>
            <w:tcW w:w="1418" w:type="dxa"/>
            <w:shd w:val="clear" w:color="auto" w:fill="auto"/>
            <w:vAlign w:val="center"/>
          </w:tcPr>
          <w:p w14:paraId="08719D4D"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50</w:t>
            </w:r>
          </w:p>
        </w:tc>
        <w:tc>
          <w:tcPr>
            <w:tcW w:w="1559" w:type="dxa"/>
            <w:vAlign w:val="center"/>
          </w:tcPr>
          <w:p w14:paraId="08719D4E"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w:t>
            </w:r>
          </w:p>
        </w:tc>
        <w:tc>
          <w:tcPr>
            <w:tcW w:w="1276" w:type="dxa"/>
            <w:vAlign w:val="center"/>
          </w:tcPr>
          <w:p w14:paraId="08719D4F"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10</w:t>
            </w:r>
            <w:r>
              <w:rPr>
                <w:rFonts w:ascii="宋体" w:hAnsi="宋体"/>
                <w:sz w:val="18"/>
                <w:szCs w:val="18"/>
                <w:vertAlign w:val="superscript"/>
              </w:rPr>
              <w:t>-3</w:t>
            </w:r>
          </w:p>
        </w:tc>
        <w:tc>
          <w:tcPr>
            <w:tcW w:w="2141" w:type="dxa"/>
          </w:tcPr>
          <w:p w14:paraId="08719D50" w14:textId="77777777" w:rsidR="00AB7F58" w:rsidRDefault="00956CFB">
            <w:pPr>
              <w:jc w:val="center"/>
              <w:rPr>
                <w:rFonts w:ascii="宋体" w:hAnsi="宋体" w:hint="eastAsia"/>
                <w:sz w:val="18"/>
                <w:szCs w:val="18"/>
              </w:rPr>
            </w:pPr>
            <w:r>
              <w:rPr>
                <w:rFonts w:ascii="宋体" w:hAnsi="宋体" w:hint="eastAsia"/>
                <w:sz w:val="18"/>
                <w:szCs w:val="18"/>
              </w:rPr>
              <w:t>0</w:t>
            </w:r>
          </w:p>
        </w:tc>
      </w:tr>
      <w:tr w:rsidR="00AB7F58" w14:paraId="08719D57" w14:textId="77777777">
        <w:trPr>
          <w:jc w:val="center"/>
        </w:trPr>
        <w:tc>
          <w:tcPr>
            <w:tcW w:w="1828" w:type="dxa"/>
            <w:shd w:val="clear" w:color="auto" w:fill="auto"/>
            <w:vAlign w:val="center"/>
          </w:tcPr>
          <w:p w14:paraId="08719D52" w14:textId="77777777" w:rsidR="00AB7F58" w:rsidRDefault="00956CFB">
            <w:pPr>
              <w:spacing w:before="120" w:after="15"/>
              <w:jc w:val="center"/>
              <w:rPr>
                <w:rFonts w:ascii="宋体" w:hAnsi="宋体" w:hint="eastAsia"/>
                <w:color w:val="000000"/>
                <w:sz w:val="18"/>
                <w:szCs w:val="18"/>
              </w:rPr>
            </w:pPr>
            <w:r>
              <w:rPr>
                <w:rFonts w:ascii="宋体" w:hAnsi="宋体" w:hint="eastAsia"/>
                <w:color w:val="000000"/>
                <w:sz w:val="18"/>
                <w:szCs w:val="18"/>
              </w:rPr>
              <w:t>视频会议</w:t>
            </w:r>
          </w:p>
        </w:tc>
        <w:tc>
          <w:tcPr>
            <w:tcW w:w="1418" w:type="dxa"/>
            <w:shd w:val="clear" w:color="auto" w:fill="auto"/>
            <w:vAlign w:val="center"/>
          </w:tcPr>
          <w:p w14:paraId="08719D53"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50</w:t>
            </w:r>
          </w:p>
        </w:tc>
        <w:tc>
          <w:tcPr>
            <w:tcW w:w="1559" w:type="dxa"/>
            <w:vAlign w:val="center"/>
          </w:tcPr>
          <w:p w14:paraId="08719D54"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w:t>
            </w:r>
          </w:p>
        </w:tc>
        <w:tc>
          <w:tcPr>
            <w:tcW w:w="1276" w:type="dxa"/>
            <w:vAlign w:val="center"/>
          </w:tcPr>
          <w:p w14:paraId="08719D55"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10</w:t>
            </w:r>
            <w:r>
              <w:rPr>
                <w:rFonts w:ascii="宋体" w:hAnsi="宋体"/>
                <w:sz w:val="18"/>
                <w:szCs w:val="18"/>
                <w:vertAlign w:val="superscript"/>
              </w:rPr>
              <w:t>-3</w:t>
            </w:r>
          </w:p>
        </w:tc>
        <w:tc>
          <w:tcPr>
            <w:tcW w:w="2141" w:type="dxa"/>
          </w:tcPr>
          <w:p w14:paraId="08719D56" w14:textId="77777777" w:rsidR="00AB7F58" w:rsidRDefault="00956CFB">
            <w:pPr>
              <w:jc w:val="center"/>
              <w:rPr>
                <w:rFonts w:ascii="宋体" w:hAnsi="宋体" w:hint="eastAsia"/>
                <w:sz w:val="18"/>
                <w:szCs w:val="18"/>
              </w:rPr>
            </w:pPr>
            <w:r>
              <w:rPr>
                <w:rFonts w:ascii="宋体" w:hAnsi="宋体" w:hint="eastAsia"/>
                <w:sz w:val="18"/>
                <w:szCs w:val="18"/>
              </w:rPr>
              <w:t>0</w:t>
            </w:r>
          </w:p>
        </w:tc>
      </w:tr>
      <w:tr w:rsidR="00AB7F58" w14:paraId="08719D5D" w14:textId="77777777">
        <w:trPr>
          <w:jc w:val="center"/>
        </w:trPr>
        <w:tc>
          <w:tcPr>
            <w:tcW w:w="1828" w:type="dxa"/>
            <w:shd w:val="clear" w:color="auto" w:fill="auto"/>
            <w:vAlign w:val="center"/>
          </w:tcPr>
          <w:p w14:paraId="08719D58" w14:textId="77777777" w:rsidR="00AB7F58" w:rsidRDefault="00956CFB">
            <w:pPr>
              <w:spacing w:before="120" w:after="15"/>
              <w:jc w:val="center"/>
              <w:rPr>
                <w:rFonts w:ascii="宋体" w:hAnsi="宋体" w:hint="eastAsia"/>
                <w:color w:val="000000"/>
                <w:sz w:val="18"/>
                <w:szCs w:val="18"/>
              </w:rPr>
            </w:pPr>
            <w:r>
              <w:rPr>
                <w:rFonts w:ascii="宋体" w:hAnsi="宋体" w:hint="eastAsia"/>
                <w:color w:val="000000"/>
                <w:sz w:val="18"/>
                <w:szCs w:val="18"/>
              </w:rPr>
              <w:t>4K</w:t>
            </w:r>
            <w:r>
              <w:rPr>
                <w:rFonts w:ascii="宋体" w:hAnsi="宋体"/>
                <w:color w:val="000000"/>
                <w:sz w:val="18"/>
                <w:szCs w:val="18"/>
              </w:rPr>
              <w:t xml:space="preserve"> OTT视频</w:t>
            </w:r>
          </w:p>
        </w:tc>
        <w:tc>
          <w:tcPr>
            <w:tcW w:w="1418" w:type="dxa"/>
            <w:shd w:val="clear" w:color="auto" w:fill="auto"/>
            <w:vAlign w:val="center"/>
          </w:tcPr>
          <w:p w14:paraId="08719D59"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50</w:t>
            </w:r>
          </w:p>
        </w:tc>
        <w:tc>
          <w:tcPr>
            <w:tcW w:w="1559" w:type="dxa"/>
            <w:vAlign w:val="center"/>
          </w:tcPr>
          <w:p w14:paraId="08719D5A"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w:t>
            </w:r>
          </w:p>
        </w:tc>
        <w:tc>
          <w:tcPr>
            <w:tcW w:w="1276" w:type="dxa"/>
            <w:vAlign w:val="center"/>
          </w:tcPr>
          <w:p w14:paraId="08719D5B" w14:textId="77777777" w:rsidR="00AB7F58" w:rsidRDefault="00956CFB">
            <w:pPr>
              <w:jc w:val="center"/>
              <w:rPr>
                <w:rFonts w:ascii="宋体" w:hAnsi="宋体" w:hint="eastAsia"/>
                <w:sz w:val="18"/>
                <w:szCs w:val="18"/>
              </w:rPr>
            </w:pPr>
            <w:r>
              <w:rPr>
                <w:rFonts w:ascii="宋体" w:hAnsi="宋体" w:hint="eastAsia"/>
                <w:sz w:val="18"/>
                <w:szCs w:val="18"/>
              </w:rPr>
              <w:t>≤</w:t>
            </w:r>
            <w:r>
              <w:rPr>
                <w:rFonts w:ascii="宋体" w:hAnsi="宋体"/>
                <w:sz w:val="18"/>
                <w:szCs w:val="18"/>
              </w:rPr>
              <w:t>10</w:t>
            </w:r>
            <w:r>
              <w:rPr>
                <w:rFonts w:ascii="宋体" w:hAnsi="宋体"/>
                <w:sz w:val="18"/>
                <w:szCs w:val="18"/>
                <w:vertAlign w:val="superscript"/>
              </w:rPr>
              <w:t>-3</w:t>
            </w:r>
          </w:p>
        </w:tc>
        <w:tc>
          <w:tcPr>
            <w:tcW w:w="2141" w:type="dxa"/>
          </w:tcPr>
          <w:p w14:paraId="08719D5C" w14:textId="77777777" w:rsidR="00AB7F58" w:rsidRDefault="00956CFB">
            <w:pPr>
              <w:jc w:val="center"/>
              <w:rPr>
                <w:rFonts w:ascii="宋体" w:hAnsi="宋体" w:hint="eastAsia"/>
                <w:sz w:val="18"/>
                <w:szCs w:val="18"/>
              </w:rPr>
            </w:pPr>
            <w:r>
              <w:rPr>
                <w:rFonts w:ascii="宋体" w:hAnsi="宋体" w:hint="eastAsia"/>
                <w:sz w:val="18"/>
                <w:szCs w:val="18"/>
              </w:rPr>
              <w:t>0</w:t>
            </w:r>
          </w:p>
        </w:tc>
      </w:tr>
    </w:tbl>
    <w:p w14:paraId="08719D5E" w14:textId="77777777" w:rsidR="00AB7F58" w:rsidRPr="00923269" w:rsidRDefault="00956CFB">
      <w:pPr>
        <w:pStyle w:val="afffffffff3"/>
        <w:numPr>
          <w:ilvl w:val="1"/>
          <w:numId w:val="27"/>
        </w:numPr>
        <w:spacing w:before="156" w:after="156"/>
        <w:rPr>
          <w:rFonts w:hAnsi="黑体" w:hint="eastAsia"/>
          <w:b/>
          <w:bCs/>
          <w:color w:val="FF0000"/>
          <w:szCs w:val="21"/>
        </w:rPr>
      </w:pPr>
      <w:bookmarkStart w:id="351" w:name="_Toc170888770"/>
      <w:r w:rsidRPr="00923269">
        <w:rPr>
          <w:rFonts w:hAnsi="黑体"/>
          <w:b/>
          <w:bCs/>
          <w:color w:val="FF0000"/>
          <w:szCs w:val="21"/>
        </w:rPr>
        <w:t>多协议类型混合接入业务并发场景体验</w:t>
      </w:r>
      <w:bookmarkEnd w:id="351"/>
    </w:p>
    <w:p w14:paraId="08719D5F" w14:textId="77777777" w:rsidR="00AB7F58" w:rsidRPr="00923269" w:rsidRDefault="00956CFB">
      <w:pPr>
        <w:pStyle w:val="3"/>
        <w:keepNext/>
        <w:keepLines/>
        <w:widowControl/>
        <w:numPr>
          <w:ilvl w:val="2"/>
          <w:numId w:val="27"/>
        </w:numPr>
        <w:topLinePunct/>
        <w:adjustRightInd w:val="0"/>
        <w:snapToGrid w:val="0"/>
        <w:spacing w:before="200" w:after="160" w:line="240" w:lineRule="atLeast"/>
        <w:rPr>
          <w:b/>
          <w:color w:val="FF0000"/>
        </w:rPr>
      </w:pPr>
      <w:bookmarkStart w:id="352" w:name="_Toc170888771"/>
      <w:r w:rsidRPr="00923269">
        <w:rPr>
          <w:rFonts w:hint="eastAsia"/>
          <w:b/>
          <w:color w:val="FF0000"/>
        </w:rPr>
        <w:t>多协议类型混合接入家庭场景定义</w:t>
      </w:r>
      <w:bookmarkEnd w:id="352"/>
    </w:p>
    <w:p w14:paraId="08719D60" w14:textId="5C0A25A5" w:rsidR="00AB7F58" w:rsidRPr="00923269" w:rsidRDefault="00956CFB">
      <w:pPr>
        <w:pStyle w:val="afffffffff2"/>
        <w:ind w:firstLine="420"/>
        <w:rPr>
          <w:rFonts w:hAnsi="宋体" w:hint="eastAsia"/>
          <w:color w:val="FF0000"/>
        </w:rPr>
      </w:pPr>
      <w:bookmarkStart w:id="353" w:name="OLE_LINK6"/>
      <w:r w:rsidRPr="00923269">
        <w:rPr>
          <w:rFonts w:hAnsi="宋体"/>
          <w:color w:val="FF0000"/>
        </w:rPr>
        <w:t>典型多协议混合接入家庭场景定义为</w:t>
      </w:r>
      <w:r w:rsidRPr="00923269">
        <w:rPr>
          <w:rFonts w:hAnsi="宋体" w:hint="eastAsia"/>
          <w:color w:val="FF0000"/>
        </w:rPr>
        <w:t>中户型120㎡</w:t>
      </w:r>
      <w:r w:rsidRPr="00923269">
        <w:rPr>
          <w:rFonts w:hAnsi="宋体"/>
          <w:color w:val="FF0000"/>
        </w:rPr>
        <w:t>的</w:t>
      </w:r>
      <w:r w:rsidRPr="00923269">
        <w:rPr>
          <w:rFonts w:hAnsi="宋体" w:hint="eastAsia"/>
          <w:color w:val="FF0000"/>
        </w:rPr>
        <w:t>五</w:t>
      </w:r>
      <w:r w:rsidRPr="00923269">
        <w:rPr>
          <w:rFonts w:hAnsi="宋体"/>
          <w:color w:val="FF0000"/>
        </w:rPr>
        <w:t>口之家场景</w:t>
      </w:r>
      <w:r w:rsidRPr="00923269">
        <w:rPr>
          <w:rFonts w:hAnsi="宋体" w:hint="eastAsia"/>
          <w:color w:val="FF0000"/>
        </w:rPr>
        <w:t>；该场景下，选取用户业务并发最大的场景为测试评估场景。见图</w:t>
      </w:r>
      <w:r w:rsidR="002328AD" w:rsidRPr="00923269">
        <w:rPr>
          <w:rFonts w:hAnsi="宋体" w:hint="eastAsia"/>
          <w:color w:val="FF0000"/>
        </w:rPr>
        <w:t>22</w:t>
      </w:r>
      <w:r w:rsidRPr="00923269">
        <w:rPr>
          <w:rFonts w:hAnsi="宋体" w:hint="eastAsia"/>
          <w:color w:val="FF0000"/>
        </w:rPr>
        <w:t>：</w:t>
      </w:r>
    </w:p>
    <w:bookmarkEnd w:id="353"/>
    <w:p w14:paraId="08719D61" w14:textId="670C445E" w:rsidR="00AB7F58" w:rsidRPr="00923269" w:rsidRDefault="00AB7F58">
      <w:pPr>
        <w:pStyle w:val="afffffffff2"/>
        <w:ind w:firstLine="420"/>
        <w:rPr>
          <w:rFonts w:ascii="黑体" w:hAnsi="黑体" w:hint="eastAsia"/>
          <w:color w:val="FF0000"/>
        </w:rPr>
      </w:pPr>
    </w:p>
    <w:p w14:paraId="69DEADC8" w14:textId="38972F11" w:rsidR="002328AD" w:rsidRPr="00923269" w:rsidRDefault="002328AD">
      <w:pPr>
        <w:pStyle w:val="afffffffff2"/>
        <w:ind w:firstLine="420"/>
        <w:rPr>
          <w:rFonts w:ascii="黑体" w:hAnsi="黑体" w:hint="eastAsia"/>
          <w:color w:val="FF0000"/>
        </w:rPr>
      </w:pPr>
    </w:p>
    <w:p w14:paraId="716B17C6" w14:textId="186367F0" w:rsidR="0071529C" w:rsidRPr="00923269" w:rsidRDefault="0071529C" w:rsidP="00923269">
      <w:pPr>
        <w:pStyle w:val="afffffffff2"/>
        <w:ind w:firstLine="420"/>
        <w:jc w:val="center"/>
        <w:rPr>
          <w:rFonts w:ascii="黑体" w:hAnsi="黑体" w:hint="eastAsia"/>
          <w:color w:val="FF0000"/>
        </w:rPr>
      </w:pPr>
      <w:r w:rsidRPr="00923269">
        <w:rPr>
          <w:rFonts w:ascii="黑体" w:hAnsi="黑体"/>
          <w:noProof/>
          <w:color w:val="FF0000"/>
        </w:rPr>
        <w:drawing>
          <wp:inline distT="0" distB="0" distL="0" distR="0" wp14:anchorId="1175DFC7" wp14:editId="1CA63F44">
            <wp:extent cx="4922874" cy="3074516"/>
            <wp:effectExtent l="0" t="0" r="0" b="0"/>
            <wp:docPr id="14437741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7116" cy="3077165"/>
                    </a:xfrm>
                    <a:prstGeom prst="rect">
                      <a:avLst/>
                    </a:prstGeom>
                    <a:noFill/>
                  </pic:spPr>
                </pic:pic>
              </a:graphicData>
            </a:graphic>
          </wp:inline>
        </w:drawing>
      </w:r>
    </w:p>
    <w:p w14:paraId="08719D62" w14:textId="3F098F66" w:rsidR="00AB7F58" w:rsidRPr="00A83940" w:rsidRDefault="00956CFB">
      <w:pPr>
        <w:pStyle w:val="afffffffff2"/>
        <w:ind w:left="420" w:firstLine="420"/>
        <w:jc w:val="center"/>
        <w:rPr>
          <w:rFonts w:hAnsi="宋体" w:hint="eastAsia"/>
          <w:highlight w:val="yellow"/>
        </w:rPr>
      </w:pPr>
      <w:bookmarkStart w:id="354" w:name="_Toc170888881"/>
      <w:r w:rsidRPr="00A83940">
        <w:rPr>
          <w:rFonts w:ascii="黑体" w:hAnsi="黑体" w:hint="eastAsia"/>
        </w:rPr>
        <w:t>图</w:t>
      </w:r>
      <w:r w:rsidRPr="00A83940">
        <w:rPr>
          <w:rFonts w:ascii="黑体" w:hAnsi="黑体" w:hint="eastAsia"/>
        </w:rPr>
        <w:t xml:space="preserve"> </w:t>
      </w:r>
      <w:r w:rsidRPr="00A83940">
        <w:rPr>
          <w:rFonts w:ascii="黑体" w:hAnsi="黑体"/>
        </w:rPr>
        <w:fldChar w:fldCharType="begin"/>
      </w:r>
      <w:r w:rsidRPr="00A83940">
        <w:rPr>
          <w:rFonts w:ascii="黑体" w:hAnsi="黑体"/>
        </w:rPr>
        <w:instrText xml:space="preserve"> </w:instrText>
      </w:r>
      <w:r w:rsidRPr="00A83940">
        <w:rPr>
          <w:rFonts w:ascii="黑体" w:hAnsi="黑体" w:hint="eastAsia"/>
        </w:rPr>
        <w:instrText xml:space="preserve">SEQ </w:instrText>
      </w:r>
      <w:r w:rsidRPr="00A83940">
        <w:rPr>
          <w:rFonts w:ascii="黑体" w:hAnsi="黑体" w:hint="eastAsia"/>
        </w:rPr>
        <w:instrText>图</w:instrText>
      </w:r>
      <w:r w:rsidRPr="00A83940">
        <w:rPr>
          <w:rFonts w:ascii="黑体" w:hAnsi="黑体" w:hint="eastAsia"/>
        </w:rPr>
        <w:instrText xml:space="preserve"> \* ARABIC</w:instrText>
      </w:r>
      <w:r w:rsidRPr="00A83940">
        <w:rPr>
          <w:rFonts w:ascii="黑体" w:hAnsi="黑体"/>
        </w:rPr>
        <w:instrText xml:space="preserve"> </w:instrText>
      </w:r>
      <w:r w:rsidRPr="00A83940">
        <w:rPr>
          <w:rFonts w:ascii="黑体" w:hAnsi="黑体"/>
        </w:rPr>
        <w:fldChar w:fldCharType="separate"/>
      </w:r>
      <w:r w:rsidR="002328AD" w:rsidRPr="00A83940">
        <w:rPr>
          <w:rFonts w:ascii="黑体" w:hAnsi="黑体"/>
          <w:noProof/>
        </w:rPr>
        <w:t>22</w:t>
      </w:r>
      <w:r w:rsidRPr="00A83940">
        <w:rPr>
          <w:rFonts w:ascii="黑体" w:hAnsi="黑体"/>
        </w:rPr>
        <w:fldChar w:fldCharType="end"/>
      </w:r>
      <w:r w:rsidRPr="00A83940">
        <w:rPr>
          <w:rFonts w:ascii="黑体" w:hAnsi="黑体"/>
        </w:rPr>
        <w:t xml:space="preserve"> </w:t>
      </w:r>
      <w:r w:rsidRPr="00A83940">
        <w:rPr>
          <w:rFonts w:ascii="黑体" w:hAnsi="黑体" w:hint="eastAsia"/>
          <w:kern w:val="2"/>
          <w:szCs w:val="21"/>
        </w:rPr>
        <w:t xml:space="preserve"> </w:t>
      </w:r>
      <w:r w:rsidRPr="00A83940">
        <w:rPr>
          <w:rFonts w:ascii="黑体" w:hAnsi="黑体"/>
          <w:kern w:val="2"/>
          <w:szCs w:val="21"/>
        </w:rPr>
        <w:t>多协议类型混合接入业务并发场景体验</w:t>
      </w:r>
      <w:bookmarkEnd w:id="354"/>
    </w:p>
    <w:p w14:paraId="08719D63" w14:textId="75BE66DD" w:rsidR="00AB7F58" w:rsidRPr="00A83940" w:rsidRDefault="00497A4B">
      <w:pPr>
        <w:pStyle w:val="afffffffff2"/>
        <w:ind w:firstLineChars="0" w:firstLine="420"/>
        <w:rPr>
          <w:rFonts w:hAnsi="宋体" w:hint="eastAsia"/>
        </w:rPr>
      </w:pPr>
      <w:r w:rsidRPr="00A83940">
        <w:rPr>
          <w:rFonts w:hAnsi="宋体" w:hint="eastAsia"/>
        </w:rPr>
        <w:t>该场景下，家庭网关或路由器位于客厅电视柜上，</w:t>
      </w:r>
      <w:r w:rsidR="00956CFB" w:rsidRPr="00A83940">
        <w:rPr>
          <w:rFonts w:hAnsi="宋体"/>
        </w:rPr>
        <w:t>STA</w:t>
      </w:r>
      <w:r w:rsidRPr="00A83940">
        <w:rPr>
          <w:rFonts w:hAnsi="宋体" w:hint="eastAsia"/>
        </w:rPr>
        <w:t>数量、位置</w:t>
      </w:r>
      <w:r w:rsidR="009F631F" w:rsidRPr="00A83940">
        <w:rPr>
          <w:rFonts w:hAnsi="宋体" w:hint="eastAsia"/>
        </w:rPr>
        <w:t>分布</w:t>
      </w:r>
      <w:r w:rsidRPr="00A83940">
        <w:rPr>
          <w:rFonts w:hAnsi="宋体" w:hint="eastAsia"/>
        </w:rPr>
        <w:t>及业务</w:t>
      </w:r>
      <w:r w:rsidR="009F631F" w:rsidRPr="00A83940">
        <w:rPr>
          <w:rFonts w:hAnsi="宋体" w:hint="eastAsia"/>
        </w:rPr>
        <w:t>要求</w:t>
      </w:r>
      <w:r w:rsidRPr="00A83940">
        <w:rPr>
          <w:rFonts w:hAnsi="宋体" w:hint="eastAsia"/>
        </w:rPr>
        <w:t>如下</w:t>
      </w:r>
      <w:r w:rsidR="00956CFB" w:rsidRPr="00A83940">
        <w:rPr>
          <w:rFonts w:hAnsi="宋体" w:hint="eastAsia"/>
        </w:rPr>
        <w:t>：</w:t>
      </w:r>
    </w:p>
    <w:p w14:paraId="08719D64" w14:textId="57757EE3" w:rsidR="00AB7F58" w:rsidRPr="00A83940" w:rsidRDefault="00956CFB">
      <w:pPr>
        <w:pStyle w:val="afffffffff2"/>
        <w:numPr>
          <w:ilvl w:val="0"/>
          <w:numId w:val="61"/>
        </w:numPr>
        <w:ind w:firstLineChars="0"/>
        <w:rPr>
          <w:rFonts w:hAnsi="宋体" w:hint="eastAsia"/>
        </w:rPr>
      </w:pPr>
      <w:r w:rsidRPr="00A83940">
        <w:rPr>
          <w:rFonts w:hAnsi="宋体" w:hint="eastAsia"/>
        </w:rPr>
        <w:t>用户数为1</w:t>
      </w:r>
      <w:r w:rsidRPr="00A83940">
        <w:rPr>
          <w:rFonts w:hAnsi="宋体"/>
        </w:rPr>
        <w:t>6</w:t>
      </w:r>
      <w:r w:rsidRPr="00A83940">
        <w:rPr>
          <w:rFonts w:hAnsi="宋体" w:hint="eastAsia"/>
        </w:rPr>
        <w:t>个</w:t>
      </w:r>
      <w:r w:rsidR="009F631F" w:rsidRPr="00A83940">
        <w:rPr>
          <w:rFonts w:hAnsi="宋体" w:hint="eastAsia"/>
        </w:rPr>
        <w:t>，按部署位置分为3组；用户组1包括</w:t>
      </w:r>
      <w:r w:rsidR="00D07213" w:rsidRPr="00A83940">
        <w:rPr>
          <w:rFonts w:hAnsi="宋体" w:hint="eastAsia"/>
        </w:rPr>
        <w:t>6个终端，分别为：</w:t>
      </w:r>
      <w:r w:rsidR="009F631F" w:rsidRPr="00A83940">
        <w:rPr>
          <w:rFonts w:hAnsi="宋体" w:hint="eastAsia"/>
        </w:rPr>
        <w:t>STA</w:t>
      </w:r>
      <w:r w:rsidR="00E67F8E" w:rsidRPr="00A83940">
        <w:rPr>
          <w:rFonts w:hAnsi="宋体" w:hint="eastAsia"/>
        </w:rPr>
        <w:t>1/5/6/9/13/14</w:t>
      </w:r>
      <w:r w:rsidR="00D07213" w:rsidRPr="00A83940">
        <w:rPr>
          <w:rFonts w:hAnsi="宋体" w:hint="eastAsia"/>
        </w:rPr>
        <w:t>，</w:t>
      </w:r>
      <w:r w:rsidR="0071529C" w:rsidRPr="00A83940">
        <w:rPr>
          <w:rFonts w:hAnsi="宋体" w:hint="eastAsia"/>
        </w:rPr>
        <w:t>该组STA</w:t>
      </w:r>
      <w:r w:rsidR="00D07213" w:rsidRPr="00A83940">
        <w:rPr>
          <w:rFonts w:hAnsi="宋体" w:hint="eastAsia"/>
        </w:rPr>
        <w:t>与路由器</w:t>
      </w:r>
      <w:r w:rsidR="0078759C" w:rsidRPr="00A83940">
        <w:rPr>
          <w:rFonts w:hAnsi="宋体" w:hint="eastAsia"/>
        </w:rPr>
        <w:t>处于近距离部署；用户组2包括</w:t>
      </w:r>
      <w:r w:rsidR="00613B00" w:rsidRPr="00A83940">
        <w:rPr>
          <w:rFonts w:hAnsi="宋体" w:hint="eastAsia"/>
        </w:rPr>
        <w:t>6</w:t>
      </w:r>
      <w:r w:rsidR="0078759C" w:rsidRPr="00A83940">
        <w:rPr>
          <w:rFonts w:hAnsi="宋体" w:hint="eastAsia"/>
        </w:rPr>
        <w:t>个终端，分别为：STA3/</w:t>
      </w:r>
      <w:r w:rsidR="00613B00" w:rsidRPr="00A83940">
        <w:rPr>
          <w:rFonts w:hAnsi="宋体" w:hint="eastAsia"/>
        </w:rPr>
        <w:t>7/10/11/12/15，该组STA与路由器间距离为</w:t>
      </w:r>
      <w:proofErr w:type="gramStart"/>
      <w:r w:rsidR="0071529C" w:rsidRPr="00A83940">
        <w:rPr>
          <w:rFonts w:hAnsi="宋体" w:hint="eastAsia"/>
        </w:rPr>
        <w:t>5</w:t>
      </w:r>
      <w:r w:rsidR="00613B00" w:rsidRPr="00A83940">
        <w:rPr>
          <w:rFonts w:hAnsi="宋体" w:hint="eastAsia"/>
        </w:rPr>
        <w:t>米且</w:t>
      </w:r>
      <w:r w:rsidR="0071529C" w:rsidRPr="00A83940">
        <w:rPr>
          <w:rFonts w:hAnsi="宋体" w:hint="eastAsia"/>
        </w:rPr>
        <w:t>隔</w:t>
      </w:r>
      <w:r w:rsidR="00613B00" w:rsidRPr="00A83940">
        <w:rPr>
          <w:rFonts w:hAnsi="宋体" w:hint="eastAsia"/>
        </w:rPr>
        <w:t>一堵</w:t>
      </w:r>
      <w:proofErr w:type="gramEnd"/>
      <w:r w:rsidR="00613B00" w:rsidRPr="00A83940">
        <w:rPr>
          <w:rFonts w:hAnsi="宋体" w:hint="eastAsia"/>
        </w:rPr>
        <w:t>墙（相互信号强度在-55dbm±2dbm）；用户组3包含4个终端，分别为STA</w:t>
      </w:r>
      <w:r w:rsidR="005F4D7F" w:rsidRPr="00A83940">
        <w:rPr>
          <w:rFonts w:hAnsi="宋体" w:hint="eastAsia"/>
        </w:rPr>
        <w:t>2/4/8/16，</w:t>
      </w:r>
      <w:r w:rsidR="0071529C" w:rsidRPr="00A83940">
        <w:rPr>
          <w:rFonts w:hAnsi="宋体" w:hint="eastAsia"/>
        </w:rPr>
        <w:t>该</w:t>
      </w:r>
      <w:r w:rsidR="005F4D7F" w:rsidRPr="00A83940">
        <w:rPr>
          <w:rFonts w:hAnsi="宋体" w:hint="eastAsia"/>
        </w:rPr>
        <w:t>组STA与路由器间距离</w:t>
      </w:r>
      <w:r w:rsidR="0071529C" w:rsidRPr="00A83940">
        <w:rPr>
          <w:rFonts w:hAnsi="宋体" w:hint="eastAsia"/>
        </w:rPr>
        <w:t>为10米且间隔两堵墙（相互信号强度在-65dbm±2dbm）；</w:t>
      </w:r>
    </w:p>
    <w:p w14:paraId="08719D66" w14:textId="51B70050" w:rsidR="00AB7F58" w:rsidRPr="00A83940" w:rsidRDefault="00BD0A2A" w:rsidP="00924AC4">
      <w:pPr>
        <w:pStyle w:val="afffffffff2"/>
        <w:numPr>
          <w:ilvl w:val="0"/>
          <w:numId w:val="61"/>
        </w:numPr>
        <w:ind w:firstLineChars="0"/>
        <w:rPr>
          <w:rFonts w:hAnsi="宋体" w:hint="eastAsia"/>
        </w:rPr>
      </w:pPr>
      <w:r w:rsidRPr="00A83940">
        <w:rPr>
          <w:rFonts w:hAnsi="宋体" w:hint="eastAsia"/>
        </w:rPr>
        <w:t>16个</w:t>
      </w:r>
      <w:r w:rsidR="00956CFB" w:rsidRPr="00A83940">
        <w:rPr>
          <w:rFonts w:hAnsi="宋体" w:hint="eastAsia"/>
        </w:rPr>
        <w:t>用户包含IoT类、手游、4K视频、云游戏和下载等五类业务终端。其中</w:t>
      </w:r>
      <w:r w:rsidR="00BB4905" w:rsidRPr="00A83940">
        <w:rPr>
          <w:rFonts w:hAnsi="宋体" w:hint="eastAsia"/>
        </w:rPr>
        <w:t>STA1~STA</w:t>
      </w:r>
      <w:r w:rsidR="00924AC4" w:rsidRPr="00A83940">
        <w:rPr>
          <w:rFonts w:hAnsi="宋体" w:hint="eastAsia"/>
        </w:rPr>
        <w:t>4最高支持</w:t>
      </w:r>
      <w:r w:rsidR="00956CFB" w:rsidRPr="00A83940">
        <w:rPr>
          <w:rFonts w:hAnsi="宋体" w:hint="eastAsia"/>
        </w:rPr>
        <w:t>IEEE 802.11n协议，</w:t>
      </w:r>
      <w:r w:rsidR="006D443B" w:rsidRPr="00A83940">
        <w:rPr>
          <w:rFonts w:hAnsi="宋体" w:hint="eastAsia"/>
        </w:rPr>
        <w:t>频宽为均20MHz，</w:t>
      </w:r>
      <w:r w:rsidR="00924AC4" w:rsidRPr="00A83940">
        <w:rPr>
          <w:rFonts w:hAnsi="宋体" w:hint="eastAsia"/>
        </w:rPr>
        <w:t>分别</w:t>
      </w:r>
      <w:r w:rsidR="00956CFB" w:rsidRPr="00A83940">
        <w:rPr>
          <w:rFonts w:hAnsi="宋体" w:hint="eastAsia"/>
        </w:rPr>
        <w:t>模拟3个IoT设备和1个摄像头设备。</w:t>
      </w:r>
      <w:r w:rsidR="00924AC4" w:rsidRPr="00A83940">
        <w:rPr>
          <w:rFonts w:hAnsi="宋体" w:hint="eastAsia"/>
        </w:rPr>
        <w:t>STA5~STA8最高支持</w:t>
      </w:r>
      <w:r w:rsidR="00956CFB" w:rsidRPr="00A83940">
        <w:rPr>
          <w:rFonts w:hAnsi="宋体" w:hint="eastAsia"/>
        </w:rPr>
        <w:t xml:space="preserve">IEEE </w:t>
      </w:r>
      <w:r w:rsidR="00956CFB" w:rsidRPr="00A83940">
        <w:rPr>
          <w:rFonts w:hAnsi="宋体" w:hint="eastAsia"/>
        </w:rPr>
        <w:lastRenderedPageBreak/>
        <w:t>802.11ac</w:t>
      </w:r>
      <w:r w:rsidR="00924AC4" w:rsidRPr="00A83940">
        <w:rPr>
          <w:rFonts w:hAnsi="宋体" w:hint="eastAsia"/>
        </w:rPr>
        <w:t>协议</w:t>
      </w:r>
      <w:r w:rsidR="00956CFB" w:rsidRPr="00A83940">
        <w:rPr>
          <w:rFonts w:hAnsi="宋体" w:hint="eastAsia"/>
        </w:rPr>
        <w:t>，</w:t>
      </w:r>
      <w:r w:rsidR="006D443B" w:rsidRPr="00A83940">
        <w:rPr>
          <w:rFonts w:hAnsi="宋体" w:hint="eastAsia"/>
        </w:rPr>
        <w:t>频宽均为80MHz，</w:t>
      </w:r>
      <w:r w:rsidR="00956CFB" w:rsidRPr="00A83940">
        <w:rPr>
          <w:rFonts w:hAnsi="宋体" w:hint="eastAsia"/>
        </w:rPr>
        <w:t>分别模拟1个手游、1个4K视频、1个云游戏/VR和1个下载业务；</w:t>
      </w:r>
      <w:r w:rsidR="00924AC4" w:rsidRPr="00A83940">
        <w:rPr>
          <w:rFonts w:hAnsi="宋体" w:hint="eastAsia"/>
        </w:rPr>
        <w:t>STA9~STA12最高支持</w:t>
      </w:r>
      <w:r w:rsidR="00956CFB" w:rsidRPr="00A83940">
        <w:rPr>
          <w:rFonts w:hAnsi="宋体" w:hint="eastAsia"/>
        </w:rPr>
        <w:t>IEEE 802.11ax</w:t>
      </w:r>
      <w:r w:rsidR="00924AC4" w:rsidRPr="00A83940">
        <w:rPr>
          <w:rFonts w:hAnsi="宋体" w:hint="eastAsia"/>
        </w:rPr>
        <w:t>协议</w:t>
      </w:r>
      <w:r w:rsidR="00956CFB" w:rsidRPr="00A83940">
        <w:rPr>
          <w:rFonts w:hAnsi="宋体" w:hint="eastAsia"/>
        </w:rPr>
        <w:t>，分别模拟1个手游</w:t>
      </w:r>
      <w:r w:rsidR="006D443B" w:rsidRPr="00A83940">
        <w:rPr>
          <w:rFonts w:hAnsi="宋体" w:hint="eastAsia"/>
        </w:rPr>
        <w:t>（频宽160MHz）</w:t>
      </w:r>
      <w:r w:rsidR="00956CFB" w:rsidRPr="00A83940">
        <w:rPr>
          <w:rFonts w:hAnsi="宋体" w:hint="eastAsia"/>
        </w:rPr>
        <w:t>、1个4K视频</w:t>
      </w:r>
      <w:r w:rsidR="006D443B" w:rsidRPr="00A83940">
        <w:rPr>
          <w:rFonts w:hAnsi="宋体" w:hint="eastAsia"/>
        </w:rPr>
        <w:t>(</w:t>
      </w:r>
      <w:r w:rsidR="00206B00" w:rsidRPr="00A83940">
        <w:rPr>
          <w:rFonts w:hAnsi="宋体" w:hint="eastAsia"/>
        </w:rPr>
        <w:t>频宽80MHz)</w:t>
      </w:r>
      <w:r w:rsidR="00956CFB" w:rsidRPr="00A83940">
        <w:rPr>
          <w:rFonts w:hAnsi="宋体" w:hint="eastAsia"/>
        </w:rPr>
        <w:t>、1个云游戏/VR</w:t>
      </w:r>
      <w:r w:rsidR="00206B00" w:rsidRPr="00A83940">
        <w:rPr>
          <w:rFonts w:hAnsi="宋体" w:hint="eastAsia"/>
        </w:rPr>
        <w:t>（频宽160MHz）</w:t>
      </w:r>
      <w:r w:rsidR="00956CFB" w:rsidRPr="00A83940">
        <w:rPr>
          <w:rFonts w:hAnsi="宋体" w:hint="eastAsia"/>
        </w:rPr>
        <w:t>和1个下载业务</w:t>
      </w:r>
      <w:r w:rsidR="00206B00" w:rsidRPr="00A83940">
        <w:rPr>
          <w:rFonts w:hAnsi="宋体" w:hint="eastAsia"/>
        </w:rPr>
        <w:t>（频宽80MHz）</w:t>
      </w:r>
      <w:r w:rsidR="00956CFB" w:rsidRPr="00A83940">
        <w:rPr>
          <w:rFonts w:hAnsi="宋体" w:hint="eastAsia"/>
        </w:rPr>
        <w:t>；STA</w:t>
      </w:r>
      <w:r w:rsidR="00924AC4" w:rsidRPr="00A83940">
        <w:rPr>
          <w:rFonts w:hAnsi="宋体" w:hint="eastAsia"/>
        </w:rPr>
        <w:t>13~STA16最高支持</w:t>
      </w:r>
      <w:r w:rsidR="00956CFB" w:rsidRPr="00A83940">
        <w:rPr>
          <w:rFonts w:hAnsi="宋体" w:hint="eastAsia"/>
        </w:rPr>
        <w:t>IEEE 802.11be</w:t>
      </w:r>
      <w:r w:rsidR="00924AC4" w:rsidRPr="00A83940">
        <w:rPr>
          <w:rFonts w:hAnsi="宋体" w:hint="eastAsia"/>
        </w:rPr>
        <w:t>协议</w:t>
      </w:r>
      <w:r w:rsidR="00956CFB" w:rsidRPr="00A83940">
        <w:rPr>
          <w:rFonts w:hAnsi="宋体" w:hint="eastAsia"/>
        </w:rPr>
        <w:t>，</w:t>
      </w:r>
      <w:r w:rsidR="006D443B" w:rsidRPr="00A83940">
        <w:rPr>
          <w:rFonts w:hAnsi="宋体" w:hint="eastAsia"/>
        </w:rPr>
        <w:t>频宽均为160MHz，</w:t>
      </w:r>
      <w:r w:rsidR="00956CFB" w:rsidRPr="00A83940">
        <w:rPr>
          <w:rFonts w:hAnsi="宋体" w:hint="eastAsia"/>
        </w:rPr>
        <w:t>分别模拟1个手游、1个4K视频、1个云游戏/VR和1个下载业务，开启MLO功能；</w:t>
      </w:r>
    </w:p>
    <w:p w14:paraId="0AD4DD20" w14:textId="16D7E4DE" w:rsidR="00694E46" w:rsidRPr="00A83940" w:rsidRDefault="00694E46" w:rsidP="00924AC4">
      <w:pPr>
        <w:pStyle w:val="afffffffff2"/>
        <w:numPr>
          <w:ilvl w:val="0"/>
          <w:numId w:val="61"/>
        </w:numPr>
        <w:ind w:firstLineChars="0"/>
        <w:rPr>
          <w:rFonts w:hAnsi="宋体" w:hint="eastAsia"/>
        </w:rPr>
      </w:pPr>
      <w:r w:rsidRPr="00A83940">
        <w:rPr>
          <w:rFonts w:hAnsi="宋体" w:hint="eastAsia"/>
        </w:rPr>
        <w:t>业务模型</w:t>
      </w:r>
    </w:p>
    <w:p w14:paraId="6E93E430" w14:textId="71BADFE5" w:rsidR="00694E46" w:rsidRPr="00A83940" w:rsidRDefault="00281854" w:rsidP="00694E46">
      <w:pPr>
        <w:pStyle w:val="afffffffff2"/>
        <w:numPr>
          <w:ilvl w:val="1"/>
          <w:numId w:val="61"/>
        </w:numPr>
        <w:ind w:firstLineChars="0"/>
        <w:rPr>
          <w:rFonts w:hAnsi="宋体" w:hint="eastAsia"/>
        </w:rPr>
      </w:pPr>
      <w:r w:rsidRPr="00A83940">
        <w:rPr>
          <w:rFonts w:hAnsi="宋体" w:hint="eastAsia"/>
        </w:rPr>
        <w:t>STA</w:t>
      </w:r>
      <w:r w:rsidR="001E62A7" w:rsidRPr="00A83940">
        <w:rPr>
          <w:rFonts w:hAnsi="宋体" w:hint="eastAsia"/>
        </w:rPr>
        <w:t>1~STA3模拟IoT业务，采用Payload为512</w:t>
      </w:r>
      <w:r w:rsidR="00D376A2" w:rsidRPr="00A83940">
        <w:rPr>
          <w:rFonts w:hAnsi="宋体" w:hint="eastAsia"/>
        </w:rPr>
        <w:t>字节的数据包，每秒打5个包；STA4模拟IPC业务，采用Payload为1472字节的数据包，流量为2Mbps；</w:t>
      </w:r>
    </w:p>
    <w:p w14:paraId="573716F2" w14:textId="47446216" w:rsidR="00694E46" w:rsidRPr="00A83940" w:rsidRDefault="00D376A2" w:rsidP="00694E46">
      <w:pPr>
        <w:pStyle w:val="afffffffff2"/>
        <w:numPr>
          <w:ilvl w:val="1"/>
          <w:numId w:val="61"/>
        </w:numPr>
        <w:ind w:firstLineChars="0"/>
        <w:rPr>
          <w:rFonts w:hAnsi="宋体" w:hint="eastAsia"/>
        </w:rPr>
      </w:pPr>
      <w:r w:rsidRPr="00A83940">
        <w:rPr>
          <w:rFonts w:hAnsi="宋体" w:hint="eastAsia"/>
        </w:rPr>
        <w:t>STA</w:t>
      </w:r>
      <w:r w:rsidR="00C958E3" w:rsidRPr="00A83940">
        <w:rPr>
          <w:rFonts w:hAnsi="宋体" w:hint="eastAsia"/>
        </w:rPr>
        <w:t>5/</w:t>
      </w:r>
      <w:r w:rsidR="005F1A3E" w:rsidRPr="00A83940">
        <w:rPr>
          <w:rFonts w:hAnsi="宋体" w:hint="eastAsia"/>
        </w:rPr>
        <w:t>12/15模拟4K</w:t>
      </w:r>
      <w:r w:rsidR="000F53D4" w:rsidRPr="00A83940">
        <w:rPr>
          <w:rFonts w:hAnsi="宋体" w:hint="eastAsia"/>
        </w:rPr>
        <w:t>超高清视频业务</w:t>
      </w:r>
      <w:r w:rsidR="005F1A3E" w:rsidRPr="00A83940">
        <w:rPr>
          <w:rFonts w:hAnsi="宋体" w:hint="eastAsia"/>
        </w:rPr>
        <w:t>，</w:t>
      </w:r>
      <w:r w:rsidR="00F54049" w:rsidRPr="00A83940">
        <w:rPr>
          <w:rFonts w:hAnsi="宋体" w:hint="eastAsia"/>
        </w:rPr>
        <w:t>采用AC_VI优先级，数据包</w:t>
      </w:r>
      <w:proofErr w:type="spellStart"/>
      <w:r w:rsidR="003D6029" w:rsidRPr="00A83940">
        <w:rPr>
          <w:rFonts w:hAnsi="宋体" w:hint="eastAsia"/>
        </w:rPr>
        <w:t>Paylod</w:t>
      </w:r>
      <w:proofErr w:type="spellEnd"/>
      <w:r w:rsidR="003D6029" w:rsidRPr="00A83940">
        <w:rPr>
          <w:rFonts w:hAnsi="宋体" w:hint="eastAsia"/>
        </w:rPr>
        <w:t>为1472</w:t>
      </w:r>
      <w:r w:rsidR="00F54049" w:rsidRPr="00A83940">
        <w:rPr>
          <w:rFonts w:hAnsi="宋体" w:hint="eastAsia"/>
        </w:rPr>
        <w:t>Byte</w:t>
      </w:r>
      <w:r w:rsidR="003D6029" w:rsidRPr="00A83940">
        <w:rPr>
          <w:rFonts w:hAnsi="宋体" w:hint="eastAsia"/>
        </w:rPr>
        <w:t>，业务流量为15Mbps；</w:t>
      </w:r>
    </w:p>
    <w:p w14:paraId="30B2FE22" w14:textId="46A5B439" w:rsidR="00924AC4" w:rsidRPr="00A83940" w:rsidRDefault="00A92210" w:rsidP="00694E46">
      <w:pPr>
        <w:pStyle w:val="afffffffff2"/>
        <w:numPr>
          <w:ilvl w:val="1"/>
          <w:numId w:val="61"/>
        </w:numPr>
        <w:ind w:firstLineChars="0"/>
        <w:rPr>
          <w:rFonts w:hAnsi="宋体" w:hint="eastAsia"/>
        </w:rPr>
      </w:pPr>
      <w:r w:rsidRPr="00A83940">
        <w:rPr>
          <w:rFonts w:hAnsi="宋体" w:hint="eastAsia"/>
        </w:rPr>
        <w:t>STA6/10/16</w:t>
      </w:r>
      <w:r w:rsidR="00694E46" w:rsidRPr="00A83940">
        <w:rPr>
          <w:rFonts w:hAnsi="宋体" w:hint="eastAsia"/>
        </w:rPr>
        <w:t>模拟手游业务，</w:t>
      </w:r>
      <w:r w:rsidR="00F54049" w:rsidRPr="00A83940">
        <w:rPr>
          <w:rFonts w:hAnsi="宋体" w:hint="eastAsia"/>
        </w:rPr>
        <w:t>采用AC_VI优先级，</w:t>
      </w:r>
      <w:r w:rsidR="0029543B" w:rsidRPr="00A83940">
        <w:rPr>
          <w:rFonts w:hAnsi="宋体" w:hint="eastAsia"/>
        </w:rPr>
        <w:t>采用混合业务包（Payload为88Byte，每秒打</w:t>
      </w:r>
      <w:r w:rsidR="005F558F" w:rsidRPr="00A83940">
        <w:rPr>
          <w:rFonts w:hAnsi="宋体" w:hint="eastAsia"/>
        </w:rPr>
        <w:t>10</w:t>
      </w:r>
      <w:r w:rsidR="0029543B" w:rsidRPr="00A83940">
        <w:rPr>
          <w:rFonts w:hAnsi="宋体" w:hint="eastAsia"/>
        </w:rPr>
        <w:t>个包；Payload为512Byte，每秒打</w:t>
      </w:r>
      <w:r w:rsidR="005F558F" w:rsidRPr="00A83940">
        <w:rPr>
          <w:rFonts w:hAnsi="宋体" w:hint="eastAsia"/>
        </w:rPr>
        <w:t>3</w:t>
      </w:r>
      <w:r w:rsidR="0029543B" w:rsidRPr="00A83940">
        <w:rPr>
          <w:rFonts w:hAnsi="宋体" w:hint="eastAsia"/>
        </w:rPr>
        <w:t>个包；Payload为1472Byte，每秒打</w:t>
      </w:r>
      <w:r w:rsidR="005F558F" w:rsidRPr="00A83940">
        <w:rPr>
          <w:rFonts w:hAnsi="宋体" w:hint="eastAsia"/>
        </w:rPr>
        <w:t>2</w:t>
      </w:r>
      <w:r w:rsidR="0029543B" w:rsidRPr="00A83940">
        <w:rPr>
          <w:rFonts w:hAnsi="宋体" w:hint="eastAsia"/>
        </w:rPr>
        <w:t>个包）；</w:t>
      </w:r>
    </w:p>
    <w:p w14:paraId="40DDD157" w14:textId="290FD26B" w:rsidR="0029543B" w:rsidRPr="00A83940" w:rsidRDefault="0029543B" w:rsidP="00694E46">
      <w:pPr>
        <w:pStyle w:val="afffffffff2"/>
        <w:numPr>
          <w:ilvl w:val="1"/>
          <w:numId w:val="61"/>
        </w:numPr>
        <w:ind w:firstLineChars="0"/>
        <w:rPr>
          <w:rFonts w:hAnsi="宋体" w:hint="eastAsia"/>
        </w:rPr>
      </w:pPr>
      <w:r w:rsidRPr="00A83940">
        <w:rPr>
          <w:rFonts w:hAnsi="宋体" w:hint="eastAsia"/>
        </w:rPr>
        <w:t>STA7/</w:t>
      </w:r>
      <w:r w:rsidR="005B3724" w:rsidRPr="00A83940">
        <w:rPr>
          <w:rFonts w:hAnsi="宋体" w:hint="eastAsia"/>
        </w:rPr>
        <w:t>9/14模拟下载业务，采用AC_BE优先级，</w:t>
      </w:r>
      <w:r w:rsidR="003218B4" w:rsidRPr="00A83940">
        <w:rPr>
          <w:rFonts w:hAnsi="宋体" w:hint="eastAsia"/>
        </w:rPr>
        <w:t>数据包</w:t>
      </w:r>
      <w:proofErr w:type="spellStart"/>
      <w:r w:rsidR="003218B4" w:rsidRPr="00A83940">
        <w:rPr>
          <w:rFonts w:hAnsi="宋体" w:hint="eastAsia"/>
        </w:rPr>
        <w:t>Paylod</w:t>
      </w:r>
      <w:proofErr w:type="spellEnd"/>
      <w:r w:rsidR="003218B4" w:rsidRPr="00A83940">
        <w:rPr>
          <w:rFonts w:hAnsi="宋体" w:hint="eastAsia"/>
        </w:rPr>
        <w:t>为1472Byte，每个业务流量为40Mbps；</w:t>
      </w:r>
    </w:p>
    <w:p w14:paraId="54525A33" w14:textId="68EBC164" w:rsidR="003218B4" w:rsidRPr="00A83940" w:rsidRDefault="003218B4" w:rsidP="00694E46">
      <w:pPr>
        <w:pStyle w:val="afffffffff2"/>
        <w:numPr>
          <w:ilvl w:val="1"/>
          <w:numId w:val="61"/>
        </w:numPr>
        <w:ind w:firstLineChars="0"/>
        <w:rPr>
          <w:rFonts w:hAnsi="宋体" w:hint="eastAsia"/>
        </w:rPr>
      </w:pPr>
      <w:r w:rsidRPr="00A83940">
        <w:rPr>
          <w:rFonts w:hAnsi="宋体" w:hint="eastAsia"/>
        </w:rPr>
        <w:t>STA</w:t>
      </w:r>
      <w:r w:rsidR="00A21FE6" w:rsidRPr="00A83940">
        <w:rPr>
          <w:rFonts w:hAnsi="宋体" w:hint="eastAsia"/>
        </w:rPr>
        <w:t>8/11/13模拟云游戏业务，采用A</w:t>
      </w:r>
      <w:r w:rsidR="007C7339" w:rsidRPr="00A83940">
        <w:rPr>
          <w:rFonts w:hAnsi="宋体" w:hint="eastAsia"/>
        </w:rPr>
        <w:t>C_VI优先级，采用混合业务包（</w:t>
      </w:r>
      <w:r w:rsidR="005F558F" w:rsidRPr="00A83940">
        <w:rPr>
          <w:rFonts w:hAnsi="宋体" w:hint="eastAsia"/>
        </w:rPr>
        <w:t>Payload为88Byte，每秒打160个包；Payload为512Byte，每秒打50个包；Payload为1472Byte，每秒打850个包</w:t>
      </w:r>
      <w:r w:rsidR="007C7339" w:rsidRPr="00A83940">
        <w:rPr>
          <w:rFonts w:hAnsi="宋体" w:hint="eastAsia"/>
        </w:rPr>
        <w:t>）</w:t>
      </w:r>
      <w:r w:rsidR="005F558F" w:rsidRPr="00A83940">
        <w:rPr>
          <w:rFonts w:hAnsi="宋体" w:hint="eastAsia"/>
        </w:rPr>
        <w:t>；</w:t>
      </w:r>
    </w:p>
    <w:p w14:paraId="6D1008F1" w14:textId="77777777" w:rsidR="00945230" w:rsidRPr="00A83940" w:rsidRDefault="00945230" w:rsidP="00945230">
      <w:pPr>
        <w:pStyle w:val="afffffffff2"/>
        <w:numPr>
          <w:ilvl w:val="0"/>
          <w:numId w:val="59"/>
        </w:numPr>
        <w:ind w:firstLineChars="0"/>
      </w:pPr>
      <w:r w:rsidRPr="00A83940">
        <w:rPr>
          <w:rFonts w:hAnsi="宋体" w:hint="eastAsia"/>
        </w:rPr>
        <w:t>干扰源：</w:t>
      </w:r>
      <w:r w:rsidRPr="00A83940">
        <w:rPr>
          <w:rFonts w:hint="eastAsia"/>
        </w:rPr>
        <w:t>2</w:t>
      </w:r>
      <w:r w:rsidRPr="00A83940">
        <w:t>.4G</w:t>
      </w:r>
      <w:r w:rsidRPr="00A83940">
        <w:rPr>
          <w:rFonts w:hint="eastAsia"/>
        </w:rPr>
        <w:t>Hz</w:t>
      </w:r>
      <w:r w:rsidRPr="00A83940">
        <w:t xml:space="preserve"> 背景干扰占空比为20</w:t>
      </w:r>
      <w:r w:rsidRPr="00A83940">
        <w:rPr>
          <w:rFonts w:hint="eastAsia"/>
        </w:rPr>
        <w:t>%，5GHz</w:t>
      </w:r>
      <w:r w:rsidRPr="00A83940">
        <w:t>背景干扰占空比为</w:t>
      </w:r>
      <w:r w:rsidRPr="00A83940">
        <w:rPr>
          <w:rFonts w:hint="eastAsia"/>
        </w:rPr>
        <w:t>1</w:t>
      </w:r>
      <w:r w:rsidRPr="00A83940">
        <w:t>0</w:t>
      </w:r>
      <w:r w:rsidRPr="00A83940">
        <w:rPr>
          <w:rFonts w:hint="eastAsia"/>
        </w:rPr>
        <w:t>%，具体干扰源的定义参考时延场景</w:t>
      </w:r>
      <w:r w:rsidRPr="00A83940">
        <w:t>模型3</w:t>
      </w:r>
      <w:r w:rsidRPr="00A83940">
        <w:rPr>
          <w:rFonts w:hint="eastAsia"/>
        </w:rPr>
        <w:t>（7.3</w:t>
      </w:r>
      <w:r w:rsidRPr="00A83940">
        <w:t>.1.4</w:t>
      </w:r>
      <w:r w:rsidRPr="00A83940">
        <w:rPr>
          <w:rFonts w:hint="eastAsia"/>
        </w:rPr>
        <w:t>）</w:t>
      </w:r>
      <w:r w:rsidRPr="00A83940">
        <w:t>定义的干扰模型</w:t>
      </w:r>
    </w:p>
    <w:p w14:paraId="1F347D42" w14:textId="77777777" w:rsidR="00A40B75" w:rsidRPr="00923269" w:rsidRDefault="00A40B75" w:rsidP="00A40B75">
      <w:pPr>
        <w:pStyle w:val="afffffffff2"/>
        <w:ind w:left="840" w:firstLineChars="0" w:firstLine="0"/>
        <w:rPr>
          <w:rFonts w:hAnsi="宋体" w:hint="eastAsia"/>
          <w:color w:val="FF0000"/>
          <w:highlight w:val="yellow"/>
        </w:rPr>
      </w:pPr>
    </w:p>
    <w:p w14:paraId="08719D77" w14:textId="22C5CB33" w:rsidR="00AB7F58" w:rsidRPr="00A83940" w:rsidRDefault="005F558F">
      <w:pPr>
        <w:pStyle w:val="3"/>
        <w:keepNext/>
        <w:keepLines/>
        <w:widowControl/>
        <w:numPr>
          <w:ilvl w:val="2"/>
          <w:numId w:val="27"/>
        </w:numPr>
        <w:topLinePunct/>
        <w:adjustRightInd w:val="0"/>
        <w:snapToGrid w:val="0"/>
        <w:spacing w:before="200" w:after="160" w:line="240" w:lineRule="atLeast"/>
        <w:rPr>
          <w:b/>
        </w:rPr>
      </w:pPr>
      <w:bookmarkStart w:id="355" w:name="_Toc170888772"/>
      <w:r w:rsidRPr="00A83940">
        <w:rPr>
          <w:rFonts w:hint="eastAsia"/>
          <w:b/>
        </w:rPr>
        <w:t>多协议类型混合接入</w:t>
      </w:r>
      <w:r w:rsidR="00956CFB" w:rsidRPr="00A83940">
        <w:rPr>
          <w:rFonts w:hint="eastAsia"/>
          <w:b/>
        </w:rPr>
        <w:t>家庭场景性能要求</w:t>
      </w:r>
      <w:bookmarkEnd w:id="355"/>
    </w:p>
    <w:p w14:paraId="08719D78" w14:textId="62A39364" w:rsidR="00AB7F58" w:rsidRPr="00A83940" w:rsidRDefault="005F558F" w:rsidP="00101A44">
      <w:pPr>
        <w:pStyle w:val="afffffffff2"/>
        <w:ind w:firstLineChars="0" w:firstLine="420"/>
        <w:rPr>
          <w:rFonts w:hAnsi="宋体" w:hint="eastAsia"/>
        </w:rPr>
      </w:pPr>
      <w:r w:rsidRPr="00A83940">
        <w:rPr>
          <w:rFonts w:hAnsi="宋体"/>
        </w:rPr>
        <w:t>典型多协议混合接入家庭场景定义为</w:t>
      </w:r>
      <w:r w:rsidRPr="00A83940">
        <w:rPr>
          <w:rFonts w:hAnsi="宋体" w:hint="eastAsia"/>
        </w:rPr>
        <w:t>中户型120㎡</w:t>
      </w:r>
      <w:r w:rsidRPr="00A83940">
        <w:rPr>
          <w:rFonts w:hAnsi="宋体"/>
        </w:rPr>
        <w:t>的</w:t>
      </w:r>
      <w:r w:rsidRPr="00A83940">
        <w:rPr>
          <w:rFonts w:hAnsi="宋体" w:hint="eastAsia"/>
        </w:rPr>
        <w:t>五</w:t>
      </w:r>
      <w:r w:rsidRPr="00A83940">
        <w:rPr>
          <w:rFonts w:hAnsi="宋体"/>
        </w:rPr>
        <w:t>口之家场景</w:t>
      </w:r>
      <w:r w:rsidRPr="00A83940">
        <w:rPr>
          <w:rFonts w:hAnsi="宋体" w:hint="eastAsia"/>
        </w:rPr>
        <w:t>；该场景下，选取用户业务并发最大的场景为测试评估场景。</w:t>
      </w:r>
      <w:r w:rsidR="00956CFB" w:rsidRPr="00A83940">
        <w:rPr>
          <w:rFonts w:hAnsi="宋体"/>
        </w:rPr>
        <w:t>并发业务的KPI体验要求如下</w:t>
      </w:r>
      <w:r w:rsidR="00956CFB" w:rsidRPr="00A83940">
        <w:rPr>
          <w:rFonts w:hAnsi="宋体" w:hint="eastAsia"/>
        </w:rPr>
        <w:t>：</w:t>
      </w:r>
    </w:p>
    <w:p w14:paraId="08719D7A" w14:textId="77777777" w:rsidR="00AB7F58" w:rsidRPr="00A83940" w:rsidRDefault="00AB7F58">
      <w:pPr>
        <w:pStyle w:val="afffffffff2"/>
        <w:ind w:firstLineChars="0"/>
      </w:pPr>
    </w:p>
    <w:p w14:paraId="08719D7B" w14:textId="315ECBFD" w:rsidR="00AB7F58" w:rsidRPr="00A83940" w:rsidRDefault="00956CFB">
      <w:pPr>
        <w:pStyle w:val="afffffffff2"/>
        <w:ind w:firstLineChars="0"/>
        <w:jc w:val="center"/>
      </w:pPr>
      <w:bookmarkStart w:id="356" w:name="_Ref169775650"/>
      <w:bookmarkStart w:id="357" w:name="_Toc174517557"/>
      <w:r w:rsidRPr="00A83940">
        <w:rPr>
          <w:rFonts w:hint="eastAsia"/>
          <w:szCs w:val="21"/>
        </w:rPr>
        <w:t xml:space="preserve">表 </w:t>
      </w:r>
      <w:r w:rsidRPr="00A83940">
        <w:rPr>
          <w:szCs w:val="21"/>
        </w:rPr>
        <w:fldChar w:fldCharType="begin"/>
      </w:r>
      <w:r w:rsidRPr="00A83940">
        <w:rPr>
          <w:szCs w:val="21"/>
        </w:rPr>
        <w:instrText xml:space="preserve"> </w:instrText>
      </w:r>
      <w:r w:rsidRPr="00A83940">
        <w:rPr>
          <w:rFonts w:hint="eastAsia"/>
          <w:szCs w:val="21"/>
        </w:rPr>
        <w:instrText>SEQ 表 \* ARABIC</w:instrText>
      </w:r>
      <w:r w:rsidRPr="00A83940">
        <w:rPr>
          <w:szCs w:val="21"/>
        </w:rPr>
        <w:instrText xml:space="preserve"> </w:instrText>
      </w:r>
      <w:r w:rsidRPr="00A83940">
        <w:rPr>
          <w:szCs w:val="21"/>
        </w:rPr>
        <w:fldChar w:fldCharType="separate"/>
      </w:r>
      <w:r w:rsidR="003354F2" w:rsidRPr="00A83940">
        <w:rPr>
          <w:noProof/>
          <w:szCs w:val="21"/>
        </w:rPr>
        <w:t>27</w:t>
      </w:r>
      <w:r w:rsidRPr="00A83940">
        <w:rPr>
          <w:szCs w:val="21"/>
        </w:rPr>
        <w:fldChar w:fldCharType="end"/>
      </w:r>
      <w:bookmarkEnd w:id="356"/>
      <w:r w:rsidRPr="00A83940">
        <w:rPr>
          <w:szCs w:val="21"/>
        </w:rPr>
        <w:t xml:space="preserve"> </w:t>
      </w:r>
      <w:r w:rsidRPr="00A83940">
        <w:rPr>
          <w:rFonts w:hint="eastAsia"/>
          <w:szCs w:val="21"/>
        </w:rPr>
        <w:t xml:space="preserve"> </w:t>
      </w:r>
      <w:r w:rsidRPr="00A83940">
        <w:rPr>
          <w:rFonts w:hAnsi="黑体"/>
          <w:szCs w:val="21"/>
        </w:rPr>
        <w:t>多协议类型混合接入业务并发场景体验</w:t>
      </w:r>
      <w:bookmarkEnd w:id="357"/>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1418"/>
        <w:gridCol w:w="1559"/>
        <w:gridCol w:w="1569"/>
        <w:gridCol w:w="1848"/>
      </w:tblGrid>
      <w:tr w:rsidR="00206B00" w:rsidRPr="00206B00" w14:paraId="08719D81" w14:textId="77777777">
        <w:trPr>
          <w:jc w:val="center"/>
        </w:trPr>
        <w:tc>
          <w:tcPr>
            <w:tcW w:w="1828" w:type="dxa"/>
            <w:shd w:val="clear" w:color="auto" w:fill="auto"/>
            <w:vAlign w:val="center"/>
          </w:tcPr>
          <w:p w14:paraId="08719D7C" w14:textId="77777777" w:rsidR="00AB7F58" w:rsidRPr="00A83940" w:rsidRDefault="00956CFB" w:rsidP="00956CFB">
            <w:pPr>
              <w:spacing w:before="120" w:after="12"/>
              <w:jc w:val="center"/>
              <w:rPr>
                <w:rFonts w:ascii="宋体" w:hAnsi="宋体" w:hint="eastAsia"/>
                <w:bCs/>
                <w:sz w:val="18"/>
                <w:szCs w:val="18"/>
              </w:rPr>
            </w:pPr>
            <w:r w:rsidRPr="00A83940">
              <w:rPr>
                <w:rFonts w:ascii="宋体" w:hAnsi="宋体" w:hint="eastAsia"/>
                <w:bCs/>
                <w:sz w:val="18"/>
                <w:szCs w:val="18"/>
              </w:rPr>
              <w:t>协议</w:t>
            </w:r>
          </w:p>
        </w:tc>
        <w:tc>
          <w:tcPr>
            <w:tcW w:w="1418" w:type="dxa"/>
            <w:shd w:val="clear" w:color="auto" w:fill="auto"/>
            <w:vAlign w:val="center"/>
          </w:tcPr>
          <w:p w14:paraId="08719D7D" w14:textId="77777777" w:rsidR="00AB7F58" w:rsidRPr="00A83940" w:rsidRDefault="00956CFB" w:rsidP="00956CFB">
            <w:pPr>
              <w:spacing w:before="120" w:after="15"/>
              <w:jc w:val="center"/>
              <w:rPr>
                <w:rFonts w:ascii="宋体" w:hAnsi="宋体" w:hint="eastAsia"/>
                <w:bCs/>
                <w:sz w:val="18"/>
                <w:szCs w:val="18"/>
              </w:rPr>
            </w:pPr>
            <w:r w:rsidRPr="00A83940">
              <w:rPr>
                <w:rFonts w:ascii="宋体" w:hAnsi="宋体" w:hint="eastAsia"/>
                <w:bCs/>
                <w:sz w:val="18"/>
                <w:szCs w:val="18"/>
              </w:rPr>
              <w:t>业务场景</w:t>
            </w:r>
          </w:p>
        </w:tc>
        <w:tc>
          <w:tcPr>
            <w:tcW w:w="1559" w:type="dxa"/>
            <w:shd w:val="clear" w:color="auto" w:fill="auto"/>
            <w:vAlign w:val="center"/>
          </w:tcPr>
          <w:p w14:paraId="08719D7E" w14:textId="44B4D625" w:rsidR="00AB7F58" w:rsidRPr="00A83940" w:rsidRDefault="00956CFB" w:rsidP="00956CFB">
            <w:pPr>
              <w:spacing w:before="120" w:after="15"/>
              <w:jc w:val="center"/>
              <w:rPr>
                <w:rFonts w:ascii="宋体" w:hAnsi="宋体" w:hint="eastAsia"/>
                <w:bCs/>
                <w:sz w:val="18"/>
                <w:szCs w:val="18"/>
              </w:rPr>
            </w:pPr>
            <w:r w:rsidRPr="00A83940">
              <w:rPr>
                <w:rFonts w:ascii="宋体" w:hAnsi="宋体" w:hint="eastAsia"/>
                <w:bCs/>
                <w:sz w:val="18"/>
                <w:szCs w:val="18"/>
              </w:rPr>
              <w:t>平均时延</w:t>
            </w:r>
          </w:p>
        </w:tc>
        <w:tc>
          <w:tcPr>
            <w:tcW w:w="1569" w:type="dxa"/>
            <w:shd w:val="clear" w:color="auto" w:fill="auto"/>
            <w:vAlign w:val="center"/>
          </w:tcPr>
          <w:p w14:paraId="08719D7F" w14:textId="4AEC2540" w:rsidR="00AB7F58" w:rsidRPr="00A83940" w:rsidRDefault="00956CFB" w:rsidP="00956CFB">
            <w:pPr>
              <w:spacing w:before="120" w:after="15"/>
              <w:jc w:val="center"/>
              <w:rPr>
                <w:rFonts w:ascii="宋体" w:hAnsi="宋体" w:hint="eastAsia"/>
                <w:bCs/>
                <w:sz w:val="18"/>
                <w:szCs w:val="18"/>
              </w:rPr>
            </w:pPr>
            <w:r w:rsidRPr="00A83940">
              <w:rPr>
                <w:rFonts w:ascii="宋体" w:hAnsi="宋体"/>
                <w:bCs/>
                <w:sz w:val="18"/>
                <w:szCs w:val="18"/>
              </w:rPr>
              <w:t>TP99</w:t>
            </w:r>
            <w:r w:rsidRPr="00A83940">
              <w:rPr>
                <w:rFonts w:ascii="宋体" w:hAnsi="宋体" w:hint="eastAsia"/>
                <w:bCs/>
                <w:sz w:val="18"/>
                <w:szCs w:val="18"/>
              </w:rPr>
              <w:t>时延</w:t>
            </w:r>
          </w:p>
        </w:tc>
        <w:tc>
          <w:tcPr>
            <w:tcW w:w="1848" w:type="dxa"/>
            <w:shd w:val="clear" w:color="auto" w:fill="auto"/>
          </w:tcPr>
          <w:p w14:paraId="08719D80" w14:textId="0B0B114D" w:rsidR="00AB7F58" w:rsidRPr="00A83940" w:rsidRDefault="00956CFB" w:rsidP="00956CFB">
            <w:pPr>
              <w:spacing w:before="120" w:after="15"/>
              <w:jc w:val="center"/>
              <w:rPr>
                <w:rFonts w:ascii="宋体" w:hAnsi="宋体" w:hint="eastAsia"/>
                <w:bCs/>
                <w:sz w:val="18"/>
                <w:szCs w:val="18"/>
              </w:rPr>
            </w:pPr>
            <w:r w:rsidRPr="00A83940">
              <w:rPr>
                <w:rFonts w:ascii="宋体" w:hAnsi="宋体" w:hint="eastAsia"/>
                <w:bCs/>
                <w:sz w:val="18"/>
                <w:szCs w:val="18"/>
              </w:rPr>
              <w:t>丢包率</w:t>
            </w:r>
          </w:p>
        </w:tc>
      </w:tr>
      <w:tr w:rsidR="00206B00" w:rsidRPr="00206B00" w14:paraId="08719D87" w14:textId="77777777">
        <w:trPr>
          <w:jc w:val="center"/>
        </w:trPr>
        <w:tc>
          <w:tcPr>
            <w:tcW w:w="1828" w:type="dxa"/>
            <w:vMerge w:val="restart"/>
            <w:shd w:val="clear" w:color="auto" w:fill="auto"/>
            <w:vAlign w:val="center"/>
          </w:tcPr>
          <w:p w14:paraId="08719D82" w14:textId="77777777" w:rsidR="00AB7F58" w:rsidRPr="00A83940" w:rsidRDefault="00956CFB" w:rsidP="00956CFB">
            <w:pPr>
              <w:spacing w:before="120" w:after="12"/>
              <w:jc w:val="center"/>
              <w:rPr>
                <w:bCs/>
                <w:sz w:val="18"/>
                <w:szCs w:val="18"/>
              </w:rPr>
            </w:pPr>
            <w:r w:rsidRPr="00A83940">
              <w:rPr>
                <w:bCs/>
                <w:sz w:val="18"/>
                <w:szCs w:val="18"/>
              </w:rPr>
              <w:t>IEEE</w:t>
            </w:r>
            <w:r w:rsidRPr="00A83940">
              <w:rPr>
                <w:bCs/>
                <w:sz w:val="18"/>
                <w:szCs w:val="18"/>
              </w:rPr>
              <w:br/>
              <w:t>802.11be</w:t>
            </w:r>
          </w:p>
        </w:tc>
        <w:tc>
          <w:tcPr>
            <w:tcW w:w="1418" w:type="dxa"/>
            <w:shd w:val="clear" w:color="auto" w:fill="auto"/>
            <w:vAlign w:val="center"/>
          </w:tcPr>
          <w:p w14:paraId="08719D83" w14:textId="77777777" w:rsidR="00AB7F58" w:rsidRPr="00A83940" w:rsidRDefault="00956CFB" w:rsidP="00956CFB">
            <w:pPr>
              <w:spacing w:before="120" w:after="15"/>
              <w:jc w:val="center"/>
              <w:rPr>
                <w:bCs/>
                <w:sz w:val="18"/>
                <w:szCs w:val="18"/>
              </w:rPr>
            </w:pPr>
            <w:r w:rsidRPr="00A83940">
              <w:rPr>
                <w:bCs/>
                <w:sz w:val="18"/>
                <w:szCs w:val="18"/>
              </w:rPr>
              <w:t>4K</w:t>
            </w:r>
            <w:r w:rsidRPr="00A83940">
              <w:rPr>
                <w:bCs/>
                <w:sz w:val="18"/>
                <w:szCs w:val="18"/>
              </w:rPr>
              <w:t>视频</w:t>
            </w:r>
          </w:p>
        </w:tc>
        <w:tc>
          <w:tcPr>
            <w:tcW w:w="1559" w:type="dxa"/>
            <w:shd w:val="clear" w:color="auto" w:fill="auto"/>
            <w:vAlign w:val="center"/>
          </w:tcPr>
          <w:p w14:paraId="08719D84" w14:textId="2DB3CA7F" w:rsidR="00AB7F58" w:rsidRPr="00A83940" w:rsidRDefault="00BF04AB" w:rsidP="00956CFB">
            <w:pPr>
              <w:spacing w:before="120" w:after="15"/>
              <w:jc w:val="center"/>
              <w:rPr>
                <w:bCs/>
                <w:sz w:val="18"/>
                <w:szCs w:val="18"/>
              </w:rPr>
            </w:pPr>
            <w:r w:rsidRPr="00A83940">
              <w:rPr>
                <w:bCs/>
                <w:sz w:val="18"/>
                <w:szCs w:val="18"/>
              </w:rPr>
              <w:t>≤</w:t>
            </w:r>
            <w:r w:rsidR="00956CFB" w:rsidRPr="00A83940">
              <w:rPr>
                <w:bCs/>
                <w:sz w:val="18"/>
                <w:szCs w:val="18"/>
              </w:rPr>
              <w:t>8ms</w:t>
            </w:r>
          </w:p>
        </w:tc>
        <w:tc>
          <w:tcPr>
            <w:tcW w:w="1569" w:type="dxa"/>
            <w:shd w:val="clear" w:color="auto" w:fill="auto"/>
            <w:vAlign w:val="center"/>
          </w:tcPr>
          <w:p w14:paraId="08719D85" w14:textId="038FF57B" w:rsidR="00AB7F58" w:rsidRPr="00A83940" w:rsidRDefault="00BF04AB" w:rsidP="00956CFB">
            <w:pPr>
              <w:spacing w:before="120" w:after="15"/>
              <w:jc w:val="center"/>
              <w:rPr>
                <w:bCs/>
                <w:sz w:val="18"/>
                <w:szCs w:val="18"/>
              </w:rPr>
            </w:pPr>
            <w:r w:rsidRPr="00A83940">
              <w:rPr>
                <w:bCs/>
                <w:sz w:val="18"/>
                <w:szCs w:val="18"/>
              </w:rPr>
              <w:t>≤</w:t>
            </w:r>
            <w:r w:rsidR="00956CFB" w:rsidRPr="00A83940">
              <w:rPr>
                <w:bCs/>
                <w:sz w:val="18"/>
                <w:szCs w:val="18"/>
              </w:rPr>
              <w:t>40ms</w:t>
            </w:r>
          </w:p>
        </w:tc>
        <w:tc>
          <w:tcPr>
            <w:tcW w:w="1848" w:type="dxa"/>
            <w:shd w:val="clear" w:color="auto" w:fill="auto"/>
          </w:tcPr>
          <w:p w14:paraId="08719D86" w14:textId="47F6911B" w:rsidR="00AB7F58" w:rsidRPr="00A83940" w:rsidRDefault="00E60BD5" w:rsidP="00956CFB">
            <w:pPr>
              <w:spacing w:before="120" w:after="15"/>
              <w:jc w:val="center"/>
              <w:rPr>
                <w:bCs/>
                <w:sz w:val="18"/>
                <w:szCs w:val="18"/>
              </w:rPr>
            </w:pPr>
            <w:r w:rsidRPr="00A83940">
              <w:rPr>
                <w:bCs/>
                <w:sz w:val="18"/>
                <w:szCs w:val="18"/>
              </w:rPr>
              <w:t>≤</w:t>
            </w:r>
            <w:r w:rsidR="00956CFB" w:rsidRPr="00A83940">
              <w:rPr>
                <w:bCs/>
                <w:sz w:val="18"/>
                <w:szCs w:val="18"/>
              </w:rPr>
              <w:t>0.</w:t>
            </w:r>
            <w:r w:rsidR="00B4458B" w:rsidRPr="00A83940">
              <w:rPr>
                <w:rFonts w:hint="eastAsia"/>
                <w:bCs/>
                <w:sz w:val="18"/>
                <w:szCs w:val="18"/>
              </w:rPr>
              <w:t>05</w:t>
            </w:r>
            <w:r w:rsidR="00956CFB" w:rsidRPr="00A83940">
              <w:rPr>
                <w:bCs/>
                <w:sz w:val="18"/>
                <w:szCs w:val="18"/>
              </w:rPr>
              <w:t>%</w:t>
            </w:r>
          </w:p>
        </w:tc>
      </w:tr>
      <w:tr w:rsidR="00206B00" w:rsidRPr="00206B00" w14:paraId="08719D8D" w14:textId="77777777">
        <w:trPr>
          <w:jc w:val="center"/>
        </w:trPr>
        <w:tc>
          <w:tcPr>
            <w:tcW w:w="1828" w:type="dxa"/>
            <w:vMerge/>
            <w:shd w:val="clear" w:color="auto" w:fill="auto"/>
            <w:vAlign w:val="center"/>
          </w:tcPr>
          <w:p w14:paraId="08719D88" w14:textId="77777777" w:rsidR="00AB7F58" w:rsidRPr="00A83940" w:rsidRDefault="00AB7F58" w:rsidP="00956CFB">
            <w:pPr>
              <w:spacing w:before="120" w:after="12"/>
              <w:jc w:val="center"/>
              <w:rPr>
                <w:bCs/>
                <w:sz w:val="18"/>
                <w:szCs w:val="18"/>
              </w:rPr>
            </w:pPr>
          </w:p>
        </w:tc>
        <w:tc>
          <w:tcPr>
            <w:tcW w:w="1418" w:type="dxa"/>
            <w:shd w:val="clear" w:color="auto" w:fill="auto"/>
            <w:vAlign w:val="center"/>
          </w:tcPr>
          <w:p w14:paraId="08719D89" w14:textId="77777777" w:rsidR="00AB7F58" w:rsidRPr="00A83940" w:rsidRDefault="00956CFB" w:rsidP="00956CFB">
            <w:pPr>
              <w:spacing w:before="120" w:after="15"/>
              <w:jc w:val="center"/>
              <w:rPr>
                <w:bCs/>
                <w:sz w:val="18"/>
                <w:szCs w:val="18"/>
              </w:rPr>
            </w:pPr>
            <w:r w:rsidRPr="00A83940">
              <w:rPr>
                <w:bCs/>
                <w:sz w:val="18"/>
                <w:szCs w:val="18"/>
              </w:rPr>
              <w:t>下载</w:t>
            </w:r>
          </w:p>
        </w:tc>
        <w:tc>
          <w:tcPr>
            <w:tcW w:w="1559" w:type="dxa"/>
            <w:shd w:val="clear" w:color="auto" w:fill="auto"/>
            <w:vAlign w:val="center"/>
          </w:tcPr>
          <w:p w14:paraId="08719D8A" w14:textId="2EAEED3C" w:rsidR="00AB7F58" w:rsidRPr="00A83940" w:rsidRDefault="00BF04AB" w:rsidP="00956CFB">
            <w:pPr>
              <w:spacing w:before="120" w:after="15"/>
              <w:jc w:val="center"/>
              <w:rPr>
                <w:bCs/>
                <w:sz w:val="18"/>
                <w:szCs w:val="18"/>
              </w:rPr>
            </w:pPr>
            <w:r w:rsidRPr="00A83940">
              <w:rPr>
                <w:bCs/>
                <w:sz w:val="18"/>
                <w:szCs w:val="18"/>
              </w:rPr>
              <w:t>≤</w:t>
            </w:r>
            <w:r w:rsidR="00956CFB" w:rsidRPr="00A83940">
              <w:rPr>
                <w:bCs/>
                <w:sz w:val="18"/>
                <w:szCs w:val="18"/>
              </w:rPr>
              <w:t>1</w:t>
            </w:r>
            <w:r w:rsidR="00F11C39" w:rsidRPr="00A83940">
              <w:rPr>
                <w:bCs/>
                <w:sz w:val="18"/>
                <w:szCs w:val="18"/>
              </w:rPr>
              <w:t>2</w:t>
            </w:r>
            <w:r w:rsidR="00956CFB" w:rsidRPr="00A83940">
              <w:rPr>
                <w:bCs/>
                <w:sz w:val="18"/>
                <w:szCs w:val="18"/>
              </w:rPr>
              <w:t>ms</w:t>
            </w:r>
          </w:p>
        </w:tc>
        <w:tc>
          <w:tcPr>
            <w:tcW w:w="1569" w:type="dxa"/>
            <w:shd w:val="clear" w:color="auto" w:fill="auto"/>
            <w:vAlign w:val="center"/>
          </w:tcPr>
          <w:p w14:paraId="08719D8B" w14:textId="44C92CC0" w:rsidR="00AB7F58" w:rsidRPr="00A83940" w:rsidRDefault="00BF04AB" w:rsidP="00956CFB">
            <w:pPr>
              <w:spacing w:before="120" w:after="15"/>
              <w:jc w:val="center"/>
              <w:rPr>
                <w:bCs/>
                <w:sz w:val="18"/>
                <w:szCs w:val="18"/>
              </w:rPr>
            </w:pPr>
            <w:r w:rsidRPr="00A83940">
              <w:rPr>
                <w:bCs/>
                <w:sz w:val="18"/>
                <w:szCs w:val="18"/>
              </w:rPr>
              <w:t>≤</w:t>
            </w:r>
            <w:r w:rsidR="00956CFB" w:rsidRPr="00A83940">
              <w:rPr>
                <w:bCs/>
                <w:sz w:val="18"/>
                <w:szCs w:val="18"/>
              </w:rPr>
              <w:t>50ms</w:t>
            </w:r>
          </w:p>
        </w:tc>
        <w:tc>
          <w:tcPr>
            <w:tcW w:w="1848" w:type="dxa"/>
            <w:shd w:val="clear" w:color="auto" w:fill="auto"/>
          </w:tcPr>
          <w:p w14:paraId="08719D8C" w14:textId="28CC746C" w:rsidR="00AB7F58" w:rsidRPr="00A83940" w:rsidRDefault="00E60BD5" w:rsidP="00956CFB">
            <w:pPr>
              <w:spacing w:before="120" w:after="15"/>
              <w:jc w:val="center"/>
              <w:rPr>
                <w:bCs/>
                <w:sz w:val="18"/>
                <w:szCs w:val="18"/>
              </w:rPr>
            </w:pPr>
            <w:r w:rsidRPr="00A83940">
              <w:rPr>
                <w:bCs/>
                <w:sz w:val="18"/>
                <w:szCs w:val="18"/>
              </w:rPr>
              <w:t>≤</w:t>
            </w:r>
            <w:r w:rsidR="00956CFB" w:rsidRPr="00A83940">
              <w:rPr>
                <w:bCs/>
                <w:sz w:val="18"/>
                <w:szCs w:val="18"/>
              </w:rPr>
              <w:t>0.</w:t>
            </w:r>
            <w:r w:rsidR="00B4458B" w:rsidRPr="00A83940">
              <w:rPr>
                <w:rFonts w:hint="eastAsia"/>
                <w:bCs/>
                <w:sz w:val="18"/>
                <w:szCs w:val="18"/>
              </w:rPr>
              <w:t>05</w:t>
            </w:r>
            <w:r w:rsidR="00956CFB" w:rsidRPr="00A83940">
              <w:rPr>
                <w:bCs/>
                <w:sz w:val="18"/>
                <w:szCs w:val="18"/>
              </w:rPr>
              <w:t>%</w:t>
            </w:r>
          </w:p>
        </w:tc>
      </w:tr>
      <w:tr w:rsidR="00206B00" w:rsidRPr="00206B00" w14:paraId="08719D93" w14:textId="77777777">
        <w:trPr>
          <w:jc w:val="center"/>
        </w:trPr>
        <w:tc>
          <w:tcPr>
            <w:tcW w:w="1828" w:type="dxa"/>
            <w:vMerge/>
            <w:shd w:val="clear" w:color="auto" w:fill="auto"/>
            <w:vAlign w:val="center"/>
          </w:tcPr>
          <w:p w14:paraId="08719D8E" w14:textId="77777777" w:rsidR="00AB7F58" w:rsidRPr="00A83940" w:rsidRDefault="00AB7F58" w:rsidP="00956CFB">
            <w:pPr>
              <w:spacing w:before="120" w:after="12"/>
              <w:jc w:val="center"/>
              <w:rPr>
                <w:bCs/>
                <w:sz w:val="18"/>
                <w:szCs w:val="18"/>
              </w:rPr>
            </w:pPr>
          </w:p>
        </w:tc>
        <w:tc>
          <w:tcPr>
            <w:tcW w:w="1418" w:type="dxa"/>
            <w:shd w:val="clear" w:color="auto" w:fill="auto"/>
            <w:vAlign w:val="center"/>
          </w:tcPr>
          <w:p w14:paraId="08719D8F" w14:textId="77777777" w:rsidR="00AB7F58" w:rsidRPr="00A83940" w:rsidRDefault="00956CFB" w:rsidP="00956CFB">
            <w:pPr>
              <w:spacing w:before="120" w:after="15"/>
              <w:jc w:val="center"/>
              <w:rPr>
                <w:bCs/>
                <w:sz w:val="18"/>
                <w:szCs w:val="18"/>
              </w:rPr>
            </w:pPr>
            <w:r w:rsidRPr="00A83940">
              <w:rPr>
                <w:bCs/>
                <w:sz w:val="18"/>
                <w:szCs w:val="18"/>
              </w:rPr>
              <w:t>云游戏</w:t>
            </w:r>
          </w:p>
        </w:tc>
        <w:tc>
          <w:tcPr>
            <w:tcW w:w="1559" w:type="dxa"/>
            <w:shd w:val="clear" w:color="auto" w:fill="auto"/>
            <w:vAlign w:val="center"/>
          </w:tcPr>
          <w:p w14:paraId="08719D90" w14:textId="02825F13" w:rsidR="00AB7F58" w:rsidRPr="00A83940" w:rsidRDefault="00BF04AB" w:rsidP="00956CFB">
            <w:pPr>
              <w:spacing w:before="120" w:after="15"/>
              <w:jc w:val="center"/>
              <w:rPr>
                <w:bCs/>
                <w:sz w:val="18"/>
                <w:szCs w:val="18"/>
              </w:rPr>
            </w:pPr>
            <w:r w:rsidRPr="00A83940">
              <w:rPr>
                <w:bCs/>
                <w:sz w:val="18"/>
                <w:szCs w:val="18"/>
              </w:rPr>
              <w:t>≤</w:t>
            </w:r>
            <w:r w:rsidR="00956CFB" w:rsidRPr="00A83940">
              <w:rPr>
                <w:bCs/>
                <w:sz w:val="18"/>
                <w:szCs w:val="18"/>
              </w:rPr>
              <w:t>8ms</w:t>
            </w:r>
          </w:p>
        </w:tc>
        <w:tc>
          <w:tcPr>
            <w:tcW w:w="1569" w:type="dxa"/>
            <w:shd w:val="clear" w:color="auto" w:fill="auto"/>
            <w:vAlign w:val="center"/>
          </w:tcPr>
          <w:p w14:paraId="08719D91" w14:textId="5E860D6E" w:rsidR="00AB7F58" w:rsidRPr="00A83940" w:rsidRDefault="00BF04AB" w:rsidP="00956CFB">
            <w:pPr>
              <w:spacing w:before="120" w:after="15"/>
              <w:jc w:val="center"/>
              <w:rPr>
                <w:bCs/>
                <w:sz w:val="18"/>
                <w:szCs w:val="18"/>
              </w:rPr>
            </w:pPr>
            <w:r w:rsidRPr="00A83940">
              <w:rPr>
                <w:bCs/>
                <w:sz w:val="18"/>
                <w:szCs w:val="18"/>
              </w:rPr>
              <w:t>≤</w:t>
            </w:r>
            <w:r w:rsidR="00956CFB" w:rsidRPr="00A83940">
              <w:rPr>
                <w:bCs/>
                <w:sz w:val="18"/>
                <w:szCs w:val="18"/>
              </w:rPr>
              <w:t>40ms</w:t>
            </w:r>
          </w:p>
        </w:tc>
        <w:tc>
          <w:tcPr>
            <w:tcW w:w="1848" w:type="dxa"/>
            <w:shd w:val="clear" w:color="auto" w:fill="auto"/>
          </w:tcPr>
          <w:p w14:paraId="08719D92" w14:textId="46099285" w:rsidR="00AB7F58" w:rsidRPr="00A83940" w:rsidRDefault="00E60BD5" w:rsidP="00956CFB">
            <w:pPr>
              <w:spacing w:before="120" w:after="15"/>
              <w:jc w:val="center"/>
              <w:rPr>
                <w:bCs/>
                <w:sz w:val="18"/>
                <w:szCs w:val="18"/>
              </w:rPr>
            </w:pPr>
            <w:r w:rsidRPr="00A83940">
              <w:rPr>
                <w:bCs/>
                <w:sz w:val="18"/>
                <w:szCs w:val="18"/>
              </w:rPr>
              <w:t>≤</w:t>
            </w:r>
            <w:r w:rsidR="00956CFB" w:rsidRPr="00A83940">
              <w:rPr>
                <w:bCs/>
                <w:sz w:val="18"/>
                <w:szCs w:val="18"/>
              </w:rPr>
              <w:t>0.</w:t>
            </w:r>
            <w:r w:rsidR="00B4458B" w:rsidRPr="00A83940">
              <w:rPr>
                <w:rFonts w:hint="eastAsia"/>
                <w:bCs/>
                <w:sz w:val="18"/>
                <w:szCs w:val="18"/>
              </w:rPr>
              <w:t>05</w:t>
            </w:r>
            <w:r w:rsidR="00956CFB" w:rsidRPr="00A83940">
              <w:rPr>
                <w:bCs/>
                <w:sz w:val="18"/>
                <w:szCs w:val="18"/>
              </w:rPr>
              <w:t>%</w:t>
            </w:r>
          </w:p>
        </w:tc>
      </w:tr>
      <w:tr w:rsidR="00206B00" w:rsidRPr="00206B00" w14:paraId="08719D99" w14:textId="77777777">
        <w:trPr>
          <w:jc w:val="center"/>
        </w:trPr>
        <w:tc>
          <w:tcPr>
            <w:tcW w:w="1828" w:type="dxa"/>
            <w:vMerge/>
            <w:shd w:val="clear" w:color="auto" w:fill="auto"/>
            <w:vAlign w:val="center"/>
          </w:tcPr>
          <w:p w14:paraId="08719D94" w14:textId="77777777" w:rsidR="00AB7F58" w:rsidRPr="00A83940" w:rsidRDefault="00AB7F58" w:rsidP="00956CFB">
            <w:pPr>
              <w:spacing w:before="120" w:after="12"/>
              <w:jc w:val="center"/>
              <w:rPr>
                <w:bCs/>
                <w:sz w:val="18"/>
                <w:szCs w:val="18"/>
              </w:rPr>
            </w:pPr>
          </w:p>
        </w:tc>
        <w:tc>
          <w:tcPr>
            <w:tcW w:w="1418" w:type="dxa"/>
            <w:shd w:val="clear" w:color="auto" w:fill="auto"/>
            <w:vAlign w:val="center"/>
          </w:tcPr>
          <w:p w14:paraId="08719D95" w14:textId="77777777" w:rsidR="00AB7F58" w:rsidRPr="00A83940" w:rsidRDefault="00956CFB" w:rsidP="00956CFB">
            <w:pPr>
              <w:spacing w:before="120" w:after="15"/>
              <w:jc w:val="center"/>
              <w:rPr>
                <w:bCs/>
                <w:sz w:val="18"/>
                <w:szCs w:val="18"/>
              </w:rPr>
            </w:pPr>
            <w:proofErr w:type="gramStart"/>
            <w:r w:rsidRPr="00A83940">
              <w:rPr>
                <w:bCs/>
                <w:sz w:val="18"/>
                <w:szCs w:val="18"/>
              </w:rPr>
              <w:t>手游</w:t>
            </w:r>
            <w:proofErr w:type="gramEnd"/>
          </w:p>
        </w:tc>
        <w:tc>
          <w:tcPr>
            <w:tcW w:w="1559" w:type="dxa"/>
            <w:shd w:val="clear" w:color="auto" w:fill="auto"/>
            <w:vAlign w:val="center"/>
          </w:tcPr>
          <w:p w14:paraId="08719D96" w14:textId="57BE1146" w:rsidR="00AB7F58" w:rsidRPr="00A83940" w:rsidRDefault="00BF04AB" w:rsidP="00956CFB">
            <w:pPr>
              <w:spacing w:before="120" w:after="15"/>
              <w:jc w:val="center"/>
              <w:rPr>
                <w:bCs/>
                <w:sz w:val="18"/>
                <w:szCs w:val="18"/>
              </w:rPr>
            </w:pPr>
            <w:r w:rsidRPr="00A83940">
              <w:rPr>
                <w:bCs/>
                <w:sz w:val="18"/>
                <w:szCs w:val="18"/>
              </w:rPr>
              <w:t>≤</w:t>
            </w:r>
            <w:r w:rsidR="00956CFB" w:rsidRPr="00A83940">
              <w:rPr>
                <w:bCs/>
                <w:sz w:val="18"/>
                <w:szCs w:val="18"/>
              </w:rPr>
              <w:t>8ms</w:t>
            </w:r>
          </w:p>
        </w:tc>
        <w:tc>
          <w:tcPr>
            <w:tcW w:w="1569" w:type="dxa"/>
            <w:shd w:val="clear" w:color="auto" w:fill="auto"/>
            <w:vAlign w:val="center"/>
          </w:tcPr>
          <w:p w14:paraId="08719D97" w14:textId="31A992E2" w:rsidR="00AB7F58" w:rsidRPr="00A83940" w:rsidRDefault="00BF04AB" w:rsidP="00956CFB">
            <w:pPr>
              <w:spacing w:before="120" w:after="15"/>
              <w:jc w:val="center"/>
              <w:rPr>
                <w:bCs/>
                <w:sz w:val="18"/>
                <w:szCs w:val="18"/>
              </w:rPr>
            </w:pPr>
            <w:r w:rsidRPr="00A83940">
              <w:rPr>
                <w:bCs/>
                <w:sz w:val="18"/>
                <w:szCs w:val="18"/>
              </w:rPr>
              <w:t>≤</w:t>
            </w:r>
            <w:r w:rsidR="00956CFB" w:rsidRPr="00A83940">
              <w:rPr>
                <w:bCs/>
                <w:sz w:val="18"/>
                <w:szCs w:val="18"/>
              </w:rPr>
              <w:t>40ms</w:t>
            </w:r>
          </w:p>
        </w:tc>
        <w:tc>
          <w:tcPr>
            <w:tcW w:w="1848" w:type="dxa"/>
            <w:shd w:val="clear" w:color="auto" w:fill="auto"/>
          </w:tcPr>
          <w:p w14:paraId="08719D98" w14:textId="7846D17A" w:rsidR="00AB7F58" w:rsidRPr="00A83940" w:rsidRDefault="00E60BD5" w:rsidP="00956CFB">
            <w:pPr>
              <w:spacing w:before="120" w:after="15"/>
              <w:jc w:val="center"/>
              <w:rPr>
                <w:bCs/>
                <w:sz w:val="18"/>
                <w:szCs w:val="18"/>
              </w:rPr>
            </w:pPr>
            <w:r w:rsidRPr="00A83940">
              <w:rPr>
                <w:bCs/>
                <w:sz w:val="18"/>
                <w:szCs w:val="18"/>
              </w:rPr>
              <w:t>≤</w:t>
            </w:r>
            <w:r w:rsidR="00956CFB" w:rsidRPr="00A83940">
              <w:rPr>
                <w:bCs/>
                <w:sz w:val="18"/>
                <w:szCs w:val="18"/>
              </w:rPr>
              <w:t>0.</w:t>
            </w:r>
            <w:r w:rsidR="00B4458B" w:rsidRPr="00A83940">
              <w:rPr>
                <w:rFonts w:hint="eastAsia"/>
                <w:bCs/>
                <w:sz w:val="18"/>
                <w:szCs w:val="18"/>
              </w:rPr>
              <w:t>05</w:t>
            </w:r>
            <w:r w:rsidR="00956CFB" w:rsidRPr="00A83940">
              <w:rPr>
                <w:bCs/>
                <w:sz w:val="18"/>
                <w:szCs w:val="18"/>
              </w:rPr>
              <w:t>%</w:t>
            </w:r>
          </w:p>
        </w:tc>
      </w:tr>
      <w:tr w:rsidR="00206B00" w:rsidRPr="00206B00" w14:paraId="08719D9F" w14:textId="77777777">
        <w:trPr>
          <w:jc w:val="center"/>
        </w:trPr>
        <w:tc>
          <w:tcPr>
            <w:tcW w:w="1828" w:type="dxa"/>
            <w:vMerge w:val="restart"/>
            <w:shd w:val="clear" w:color="auto" w:fill="auto"/>
            <w:vAlign w:val="center"/>
          </w:tcPr>
          <w:p w14:paraId="08719D9A" w14:textId="77777777" w:rsidR="00AB7F58" w:rsidRPr="00A83940" w:rsidRDefault="00956CFB" w:rsidP="00956CFB">
            <w:pPr>
              <w:spacing w:before="120" w:after="12"/>
              <w:jc w:val="center"/>
              <w:rPr>
                <w:bCs/>
                <w:sz w:val="18"/>
                <w:szCs w:val="18"/>
              </w:rPr>
            </w:pPr>
            <w:r w:rsidRPr="00A83940">
              <w:rPr>
                <w:bCs/>
                <w:sz w:val="18"/>
                <w:szCs w:val="18"/>
              </w:rPr>
              <w:t>IEEE</w:t>
            </w:r>
            <w:r w:rsidRPr="00A83940">
              <w:rPr>
                <w:bCs/>
                <w:sz w:val="18"/>
                <w:szCs w:val="18"/>
              </w:rPr>
              <w:br/>
              <w:t>802.11ax</w:t>
            </w:r>
          </w:p>
        </w:tc>
        <w:tc>
          <w:tcPr>
            <w:tcW w:w="1418" w:type="dxa"/>
            <w:shd w:val="clear" w:color="auto" w:fill="auto"/>
            <w:vAlign w:val="center"/>
          </w:tcPr>
          <w:p w14:paraId="08719D9B" w14:textId="77777777" w:rsidR="00AB7F58" w:rsidRPr="00A83940" w:rsidRDefault="00956CFB" w:rsidP="00956CFB">
            <w:pPr>
              <w:spacing w:before="120" w:after="15"/>
              <w:jc w:val="center"/>
              <w:rPr>
                <w:bCs/>
                <w:sz w:val="18"/>
                <w:szCs w:val="18"/>
              </w:rPr>
            </w:pPr>
            <w:r w:rsidRPr="00A83940">
              <w:rPr>
                <w:bCs/>
                <w:sz w:val="18"/>
                <w:szCs w:val="18"/>
              </w:rPr>
              <w:t>4K</w:t>
            </w:r>
            <w:r w:rsidRPr="00A83940">
              <w:rPr>
                <w:bCs/>
                <w:sz w:val="18"/>
                <w:szCs w:val="18"/>
              </w:rPr>
              <w:t>视频</w:t>
            </w:r>
          </w:p>
        </w:tc>
        <w:tc>
          <w:tcPr>
            <w:tcW w:w="1559" w:type="dxa"/>
            <w:shd w:val="clear" w:color="auto" w:fill="auto"/>
            <w:vAlign w:val="center"/>
          </w:tcPr>
          <w:p w14:paraId="08719D9C" w14:textId="61B61AC3" w:rsidR="00AB7F58" w:rsidRPr="00A83940" w:rsidRDefault="00776D71" w:rsidP="00956CFB">
            <w:pPr>
              <w:spacing w:before="120" w:after="15"/>
              <w:jc w:val="center"/>
              <w:rPr>
                <w:bCs/>
                <w:sz w:val="18"/>
                <w:szCs w:val="18"/>
              </w:rPr>
            </w:pPr>
            <w:r w:rsidRPr="00A83940">
              <w:rPr>
                <w:bCs/>
                <w:sz w:val="18"/>
                <w:szCs w:val="18"/>
              </w:rPr>
              <w:t>≤</w:t>
            </w:r>
            <w:r w:rsidR="00956CFB" w:rsidRPr="00A83940">
              <w:rPr>
                <w:bCs/>
                <w:sz w:val="18"/>
                <w:szCs w:val="18"/>
              </w:rPr>
              <w:t>10ms</w:t>
            </w:r>
          </w:p>
        </w:tc>
        <w:tc>
          <w:tcPr>
            <w:tcW w:w="1569" w:type="dxa"/>
            <w:shd w:val="clear" w:color="auto" w:fill="auto"/>
            <w:vAlign w:val="center"/>
          </w:tcPr>
          <w:p w14:paraId="08719D9D" w14:textId="0E8FE1DF" w:rsidR="00AB7F58" w:rsidRPr="00A83940" w:rsidRDefault="00DC6442" w:rsidP="00956CFB">
            <w:pPr>
              <w:spacing w:before="120" w:after="15"/>
              <w:jc w:val="center"/>
              <w:rPr>
                <w:bCs/>
                <w:sz w:val="18"/>
                <w:szCs w:val="18"/>
              </w:rPr>
            </w:pPr>
            <w:r w:rsidRPr="00A83940">
              <w:rPr>
                <w:bCs/>
                <w:sz w:val="18"/>
                <w:szCs w:val="18"/>
              </w:rPr>
              <w:t>≤</w:t>
            </w:r>
            <w:r w:rsidR="00136B15" w:rsidRPr="00A83940">
              <w:rPr>
                <w:bCs/>
                <w:sz w:val="18"/>
                <w:szCs w:val="18"/>
              </w:rPr>
              <w:t>5</w:t>
            </w:r>
            <w:r w:rsidR="00956CFB" w:rsidRPr="00A83940">
              <w:rPr>
                <w:bCs/>
                <w:sz w:val="18"/>
                <w:szCs w:val="18"/>
              </w:rPr>
              <w:t>0ms</w:t>
            </w:r>
          </w:p>
        </w:tc>
        <w:tc>
          <w:tcPr>
            <w:tcW w:w="1848" w:type="dxa"/>
            <w:shd w:val="clear" w:color="auto" w:fill="auto"/>
          </w:tcPr>
          <w:p w14:paraId="08719D9E" w14:textId="41F55D57" w:rsidR="00AB7F58" w:rsidRPr="00A83940" w:rsidRDefault="00E60BD5" w:rsidP="00956CFB">
            <w:pPr>
              <w:spacing w:before="120" w:after="15"/>
              <w:jc w:val="center"/>
              <w:rPr>
                <w:bCs/>
                <w:sz w:val="18"/>
                <w:szCs w:val="18"/>
              </w:rPr>
            </w:pPr>
            <w:r w:rsidRPr="00A83940">
              <w:rPr>
                <w:bCs/>
                <w:sz w:val="18"/>
                <w:szCs w:val="18"/>
              </w:rPr>
              <w:t>≤</w:t>
            </w:r>
            <w:r w:rsidR="00956CFB" w:rsidRPr="00A83940">
              <w:rPr>
                <w:bCs/>
                <w:sz w:val="18"/>
                <w:szCs w:val="18"/>
              </w:rPr>
              <w:t>0.</w:t>
            </w:r>
            <w:r w:rsidR="00B4458B" w:rsidRPr="00A83940">
              <w:rPr>
                <w:rFonts w:hint="eastAsia"/>
                <w:bCs/>
                <w:sz w:val="18"/>
                <w:szCs w:val="18"/>
              </w:rPr>
              <w:t>05</w:t>
            </w:r>
            <w:r w:rsidR="00956CFB" w:rsidRPr="00A83940">
              <w:rPr>
                <w:bCs/>
                <w:sz w:val="18"/>
                <w:szCs w:val="18"/>
              </w:rPr>
              <w:t>%</w:t>
            </w:r>
          </w:p>
        </w:tc>
      </w:tr>
      <w:tr w:rsidR="00206B00" w:rsidRPr="00206B00" w14:paraId="08719DA5" w14:textId="77777777">
        <w:trPr>
          <w:jc w:val="center"/>
        </w:trPr>
        <w:tc>
          <w:tcPr>
            <w:tcW w:w="1828" w:type="dxa"/>
            <w:vMerge/>
            <w:shd w:val="clear" w:color="auto" w:fill="auto"/>
            <w:vAlign w:val="center"/>
          </w:tcPr>
          <w:p w14:paraId="08719DA0" w14:textId="77777777" w:rsidR="00AB7F58" w:rsidRPr="00A83940" w:rsidRDefault="00AB7F58" w:rsidP="00956CFB">
            <w:pPr>
              <w:spacing w:before="120" w:after="12"/>
              <w:jc w:val="center"/>
              <w:rPr>
                <w:bCs/>
                <w:sz w:val="18"/>
                <w:szCs w:val="18"/>
              </w:rPr>
            </w:pPr>
          </w:p>
        </w:tc>
        <w:tc>
          <w:tcPr>
            <w:tcW w:w="1418" w:type="dxa"/>
            <w:shd w:val="clear" w:color="auto" w:fill="auto"/>
            <w:vAlign w:val="center"/>
          </w:tcPr>
          <w:p w14:paraId="08719DA1" w14:textId="77777777" w:rsidR="00AB7F58" w:rsidRPr="00A83940" w:rsidRDefault="00956CFB" w:rsidP="00956CFB">
            <w:pPr>
              <w:spacing w:before="120" w:after="15"/>
              <w:jc w:val="center"/>
              <w:rPr>
                <w:bCs/>
                <w:sz w:val="18"/>
                <w:szCs w:val="18"/>
              </w:rPr>
            </w:pPr>
            <w:r w:rsidRPr="00A83940">
              <w:rPr>
                <w:bCs/>
                <w:sz w:val="18"/>
                <w:szCs w:val="18"/>
              </w:rPr>
              <w:t>下载</w:t>
            </w:r>
          </w:p>
        </w:tc>
        <w:tc>
          <w:tcPr>
            <w:tcW w:w="1559" w:type="dxa"/>
            <w:shd w:val="clear" w:color="auto" w:fill="auto"/>
            <w:vAlign w:val="center"/>
          </w:tcPr>
          <w:p w14:paraId="08719DA2" w14:textId="222DA700" w:rsidR="00AB7F58" w:rsidRPr="00A83940" w:rsidRDefault="00776D71" w:rsidP="00956CFB">
            <w:pPr>
              <w:spacing w:before="120" w:after="15"/>
              <w:jc w:val="center"/>
              <w:rPr>
                <w:bCs/>
                <w:sz w:val="18"/>
                <w:szCs w:val="18"/>
              </w:rPr>
            </w:pPr>
            <w:r w:rsidRPr="00A83940">
              <w:rPr>
                <w:bCs/>
                <w:sz w:val="18"/>
                <w:szCs w:val="18"/>
              </w:rPr>
              <w:t>≤</w:t>
            </w:r>
            <w:r w:rsidR="00615CB4" w:rsidRPr="00A83940">
              <w:rPr>
                <w:bCs/>
                <w:sz w:val="18"/>
                <w:szCs w:val="18"/>
              </w:rPr>
              <w:t>15</w:t>
            </w:r>
            <w:r w:rsidR="00956CFB" w:rsidRPr="00A83940">
              <w:rPr>
                <w:bCs/>
                <w:sz w:val="18"/>
                <w:szCs w:val="18"/>
              </w:rPr>
              <w:t>ms</w:t>
            </w:r>
          </w:p>
        </w:tc>
        <w:tc>
          <w:tcPr>
            <w:tcW w:w="1569" w:type="dxa"/>
            <w:shd w:val="clear" w:color="auto" w:fill="auto"/>
            <w:vAlign w:val="center"/>
          </w:tcPr>
          <w:p w14:paraId="08719DA3" w14:textId="3EB2D0D1" w:rsidR="00AB7F58" w:rsidRPr="00A83940" w:rsidRDefault="00DC6442" w:rsidP="00956CFB">
            <w:pPr>
              <w:spacing w:before="120" w:after="15"/>
              <w:jc w:val="center"/>
              <w:rPr>
                <w:bCs/>
                <w:sz w:val="18"/>
                <w:szCs w:val="18"/>
              </w:rPr>
            </w:pPr>
            <w:r w:rsidRPr="00A83940">
              <w:rPr>
                <w:bCs/>
                <w:sz w:val="18"/>
                <w:szCs w:val="18"/>
              </w:rPr>
              <w:t>≤</w:t>
            </w:r>
            <w:r w:rsidR="00467A24" w:rsidRPr="00A83940">
              <w:rPr>
                <w:bCs/>
                <w:sz w:val="18"/>
                <w:szCs w:val="18"/>
              </w:rPr>
              <w:t>60</w:t>
            </w:r>
            <w:r w:rsidR="00956CFB" w:rsidRPr="00A83940">
              <w:rPr>
                <w:bCs/>
                <w:sz w:val="18"/>
                <w:szCs w:val="18"/>
              </w:rPr>
              <w:t>ms</w:t>
            </w:r>
          </w:p>
        </w:tc>
        <w:tc>
          <w:tcPr>
            <w:tcW w:w="1848" w:type="dxa"/>
            <w:shd w:val="clear" w:color="auto" w:fill="auto"/>
          </w:tcPr>
          <w:p w14:paraId="08719DA4" w14:textId="7D0AA46C" w:rsidR="00AB7F58" w:rsidRPr="00A83940" w:rsidRDefault="00E60BD5" w:rsidP="00956CFB">
            <w:pPr>
              <w:spacing w:before="120" w:after="15"/>
              <w:jc w:val="center"/>
              <w:rPr>
                <w:bCs/>
                <w:sz w:val="18"/>
                <w:szCs w:val="18"/>
              </w:rPr>
            </w:pPr>
            <w:r w:rsidRPr="00A83940">
              <w:rPr>
                <w:bCs/>
                <w:sz w:val="18"/>
                <w:szCs w:val="18"/>
              </w:rPr>
              <w:t>≤0.</w:t>
            </w:r>
            <w:r w:rsidR="00B4458B" w:rsidRPr="00A83940">
              <w:rPr>
                <w:rFonts w:hint="eastAsia"/>
                <w:bCs/>
                <w:sz w:val="18"/>
                <w:szCs w:val="18"/>
              </w:rPr>
              <w:t>05</w:t>
            </w:r>
            <w:r w:rsidR="00956CFB" w:rsidRPr="00A83940">
              <w:rPr>
                <w:bCs/>
                <w:sz w:val="18"/>
                <w:szCs w:val="18"/>
              </w:rPr>
              <w:t>%</w:t>
            </w:r>
          </w:p>
        </w:tc>
      </w:tr>
      <w:tr w:rsidR="00206B00" w:rsidRPr="00206B00" w14:paraId="08719DAB" w14:textId="77777777">
        <w:trPr>
          <w:jc w:val="center"/>
        </w:trPr>
        <w:tc>
          <w:tcPr>
            <w:tcW w:w="1828" w:type="dxa"/>
            <w:vMerge/>
            <w:shd w:val="clear" w:color="auto" w:fill="auto"/>
            <w:vAlign w:val="center"/>
          </w:tcPr>
          <w:p w14:paraId="08719DA6" w14:textId="77777777" w:rsidR="00AB7F58" w:rsidRPr="00A83940" w:rsidRDefault="00AB7F58" w:rsidP="00956CFB">
            <w:pPr>
              <w:spacing w:before="120" w:after="12"/>
              <w:jc w:val="center"/>
              <w:rPr>
                <w:bCs/>
                <w:sz w:val="18"/>
                <w:szCs w:val="18"/>
              </w:rPr>
            </w:pPr>
          </w:p>
        </w:tc>
        <w:tc>
          <w:tcPr>
            <w:tcW w:w="1418" w:type="dxa"/>
            <w:shd w:val="clear" w:color="auto" w:fill="auto"/>
            <w:vAlign w:val="center"/>
          </w:tcPr>
          <w:p w14:paraId="08719DA7" w14:textId="77777777" w:rsidR="00AB7F58" w:rsidRPr="00A83940" w:rsidRDefault="00956CFB" w:rsidP="00956CFB">
            <w:pPr>
              <w:spacing w:before="120" w:after="15"/>
              <w:jc w:val="center"/>
              <w:rPr>
                <w:bCs/>
                <w:sz w:val="18"/>
                <w:szCs w:val="18"/>
              </w:rPr>
            </w:pPr>
            <w:r w:rsidRPr="00A83940">
              <w:rPr>
                <w:bCs/>
                <w:sz w:val="18"/>
                <w:szCs w:val="18"/>
              </w:rPr>
              <w:t>云游戏</w:t>
            </w:r>
          </w:p>
        </w:tc>
        <w:tc>
          <w:tcPr>
            <w:tcW w:w="1559" w:type="dxa"/>
            <w:shd w:val="clear" w:color="auto" w:fill="auto"/>
            <w:vAlign w:val="center"/>
          </w:tcPr>
          <w:p w14:paraId="08719DA8" w14:textId="4C6C5DA7" w:rsidR="00AB7F58" w:rsidRPr="00A83940" w:rsidRDefault="00776D71" w:rsidP="00956CFB">
            <w:pPr>
              <w:spacing w:before="120" w:after="15"/>
              <w:jc w:val="center"/>
              <w:rPr>
                <w:bCs/>
                <w:sz w:val="18"/>
                <w:szCs w:val="18"/>
              </w:rPr>
            </w:pPr>
            <w:r w:rsidRPr="00A83940">
              <w:rPr>
                <w:bCs/>
                <w:sz w:val="18"/>
                <w:szCs w:val="18"/>
              </w:rPr>
              <w:t>≤</w:t>
            </w:r>
            <w:r w:rsidR="00956CFB" w:rsidRPr="00A83940">
              <w:rPr>
                <w:bCs/>
                <w:sz w:val="18"/>
                <w:szCs w:val="18"/>
              </w:rPr>
              <w:t>10ms</w:t>
            </w:r>
          </w:p>
        </w:tc>
        <w:tc>
          <w:tcPr>
            <w:tcW w:w="1569" w:type="dxa"/>
            <w:shd w:val="clear" w:color="auto" w:fill="auto"/>
            <w:vAlign w:val="center"/>
          </w:tcPr>
          <w:p w14:paraId="08719DA9" w14:textId="3690D128" w:rsidR="00AB7F58" w:rsidRPr="00A83940" w:rsidRDefault="00DC6442" w:rsidP="00956CFB">
            <w:pPr>
              <w:spacing w:before="120" w:after="15"/>
              <w:jc w:val="center"/>
              <w:rPr>
                <w:bCs/>
                <w:sz w:val="18"/>
                <w:szCs w:val="18"/>
              </w:rPr>
            </w:pPr>
            <w:r w:rsidRPr="00A83940">
              <w:rPr>
                <w:bCs/>
                <w:sz w:val="18"/>
                <w:szCs w:val="18"/>
              </w:rPr>
              <w:t>≤</w:t>
            </w:r>
            <w:r w:rsidR="00467A24" w:rsidRPr="00A83940">
              <w:rPr>
                <w:bCs/>
                <w:sz w:val="18"/>
                <w:szCs w:val="18"/>
              </w:rPr>
              <w:t>5</w:t>
            </w:r>
            <w:r w:rsidR="00956CFB" w:rsidRPr="00A83940">
              <w:rPr>
                <w:bCs/>
                <w:sz w:val="18"/>
                <w:szCs w:val="18"/>
              </w:rPr>
              <w:t>0ms</w:t>
            </w:r>
          </w:p>
        </w:tc>
        <w:tc>
          <w:tcPr>
            <w:tcW w:w="1848" w:type="dxa"/>
            <w:shd w:val="clear" w:color="auto" w:fill="auto"/>
          </w:tcPr>
          <w:p w14:paraId="08719DAA" w14:textId="3025DA28" w:rsidR="00AB7F58" w:rsidRPr="00A83940" w:rsidRDefault="00DD248A" w:rsidP="00956CFB">
            <w:pPr>
              <w:spacing w:before="120" w:after="15"/>
              <w:jc w:val="center"/>
              <w:rPr>
                <w:bCs/>
                <w:sz w:val="18"/>
                <w:szCs w:val="18"/>
              </w:rPr>
            </w:pPr>
            <w:r w:rsidRPr="00A83940">
              <w:rPr>
                <w:bCs/>
                <w:sz w:val="18"/>
                <w:szCs w:val="18"/>
              </w:rPr>
              <w:t>≤</w:t>
            </w:r>
            <w:r w:rsidR="00956CFB" w:rsidRPr="00A83940">
              <w:rPr>
                <w:bCs/>
                <w:sz w:val="18"/>
                <w:szCs w:val="18"/>
              </w:rPr>
              <w:t>0.</w:t>
            </w:r>
            <w:r w:rsidR="00B4458B" w:rsidRPr="00A83940">
              <w:rPr>
                <w:rFonts w:hint="eastAsia"/>
                <w:bCs/>
                <w:sz w:val="18"/>
                <w:szCs w:val="18"/>
              </w:rPr>
              <w:t>05</w:t>
            </w:r>
            <w:r w:rsidR="00956CFB" w:rsidRPr="00A83940">
              <w:rPr>
                <w:bCs/>
                <w:sz w:val="18"/>
                <w:szCs w:val="18"/>
              </w:rPr>
              <w:t>%</w:t>
            </w:r>
          </w:p>
        </w:tc>
      </w:tr>
      <w:tr w:rsidR="00206B00" w:rsidRPr="00206B00" w14:paraId="08719DB1" w14:textId="77777777">
        <w:trPr>
          <w:jc w:val="center"/>
        </w:trPr>
        <w:tc>
          <w:tcPr>
            <w:tcW w:w="1828" w:type="dxa"/>
            <w:vMerge/>
            <w:shd w:val="clear" w:color="auto" w:fill="auto"/>
            <w:vAlign w:val="center"/>
          </w:tcPr>
          <w:p w14:paraId="08719DAC" w14:textId="77777777" w:rsidR="00AB7F58" w:rsidRPr="00A83940" w:rsidRDefault="00AB7F58" w:rsidP="00956CFB">
            <w:pPr>
              <w:spacing w:before="120" w:after="12"/>
              <w:jc w:val="center"/>
              <w:rPr>
                <w:bCs/>
                <w:sz w:val="18"/>
                <w:szCs w:val="18"/>
              </w:rPr>
            </w:pPr>
          </w:p>
        </w:tc>
        <w:tc>
          <w:tcPr>
            <w:tcW w:w="1418" w:type="dxa"/>
            <w:shd w:val="clear" w:color="auto" w:fill="auto"/>
            <w:vAlign w:val="center"/>
          </w:tcPr>
          <w:p w14:paraId="08719DAD" w14:textId="77777777" w:rsidR="00AB7F58" w:rsidRPr="00A83940" w:rsidRDefault="00956CFB" w:rsidP="00956CFB">
            <w:pPr>
              <w:spacing w:before="120" w:after="15"/>
              <w:jc w:val="center"/>
              <w:rPr>
                <w:bCs/>
                <w:sz w:val="18"/>
                <w:szCs w:val="18"/>
              </w:rPr>
            </w:pPr>
            <w:proofErr w:type="gramStart"/>
            <w:r w:rsidRPr="00A83940">
              <w:rPr>
                <w:bCs/>
                <w:sz w:val="18"/>
                <w:szCs w:val="18"/>
              </w:rPr>
              <w:t>手游</w:t>
            </w:r>
            <w:proofErr w:type="gramEnd"/>
          </w:p>
        </w:tc>
        <w:tc>
          <w:tcPr>
            <w:tcW w:w="1559" w:type="dxa"/>
            <w:shd w:val="clear" w:color="auto" w:fill="auto"/>
            <w:vAlign w:val="center"/>
          </w:tcPr>
          <w:p w14:paraId="08719DAE" w14:textId="7451A169" w:rsidR="00AB7F58" w:rsidRPr="00A83940" w:rsidRDefault="00776D71" w:rsidP="00956CFB">
            <w:pPr>
              <w:spacing w:before="120" w:after="15"/>
              <w:jc w:val="center"/>
              <w:rPr>
                <w:bCs/>
                <w:sz w:val="18"/>
                <w:szCs w:val="18"/>
              </w:rPr>
            </w:pPr>
            <w:bookmarkStart w:id="358" w:name="OLE_LINK4"/>
            <w:r w:rsidRPr="00A83940">
              <w:rPr>
                <w:bCs/>
                <w:sz w:val="18"/>
                <w:szCs w:val="18"/>
              </w:rPr>
              <w:t>≤</w:t>
            </w:r>
            <w:bookmarkEnd w:id="358"/>
            <w:r w:rsidR="00956CFB" w:rsidRPr="00A83940">
              <w:rPr>
                <w:bCs/>
                <w:sz w:val="18"/>
                <w:szCs w:val="18"/>
              </w:rPr>
              <w:t>10ms</w:t>
            </w:r>
          </w:p>
        </w:tc>
        <w:tc>
          <w:tcPr>
            <w:tcW w:w="1569" w:type="dxa"/>
            <w:shd w:val="clear" w:color="auto" w:fill="auto"/>
            <w:vAlign w:val="center"/>
          </w:tcPr>
          <w:p w14:paraId="08719DAF" w14:textId="33827ABF" w:rsidR="00AB7F58" w:rsidRPr="00A83940" w:rsidRDefault="00DC6442" w:rsidP="00956CFB">
            <w:pPr>
              <w:spacing w:before="120" w:after="15"/>
              <w:jc w:val="center"/>
              <w:rPr>
                <w:bCs/>
                <w:sz w:val="18"/>
                <w:szCs w:val="18"/>
              </w:rPr>
            </w:pPr>
            <w:r w:rsidRPr="00A83940">
              <w:rPr>
                <w:bCs/>
                <w:sz w:val="18"/>
                <w:szCs w:val="18"/>
              </w:rPr>
              <w:t>≤</w:t>
            </w:r>
            <w:r w:rsidR="00467A24" w:rsidRPr="00A83940">
              <w:rPr>
                <w:bCs/>
                <w:sz w:val="18"/>
                <w:szCs w:val="18"/>
              </w:rPr>
              <w:t>5</w:t>
            </w:r>
            <w:r w:rsidR="00956CFB" w:rsidRPr="00A83940">
              <w:rPr>
                <w:bCs/>
                <w:sz w:val="18"/>
                <w:szCs w:val="18"/>
              </w:rPr>
              <w:t>0ms</w:t>
            </w:r>
          </w:p>
        </w:tc>
        <w:tc>
          <w:tcPr>
            <w:tcW w:w="1848" w:type="dxa"/>
            <w:shd w:val="clear" w:color="auto" w:fill="auto"/>
          </w:tcPr>
          <w:p w14:paraId="08719DB0" w14:textId="21B95B2E" w:rsidR="00AB7F58" w:rsidRPr="00A83940" w:rsidRDefault="00DD248A" w:rsidP="00956CFB">
            <w:pPr>
              <w:spacing w:before="120" w:after="15"/>
              <w:jc w:val="center"/>
              <w:rPr>
                <w:bCs/>
                <w:sz w:val="18"/>
                <w:szCs w:val="18"/>
              </w:rPr>
            </w:pPr>
            <w:r w:rsidRPr="00A83940">
              <w:rPr>
                <w:bCs/>
                <w:sz w:val="18"/>
                <w:szCs w:val="18"/>
              </w:rPr>
              <w:t>≤</w:t>
            </w:r>
            <w:r w:rsidR="00956CFB" w:rsidRPr="00A83940">
              <w:rPr>
                <w:bCs/>
                <w:sz w:val="18"/>
                <w:szCs w:val="18"/>
              </w:rPr>
              <w:t>0.</w:t>
            </w:r>
            <w:r w:rsidR="00B4458B" w:rsidRPr="00A83940">
              <w:rPr>
                <w:rFonts w:hint="eastAsia"/>
                <w:bCs/>
                <w:sz w:val="18"/>
                <w:szCs w:val="18"/>
              </w:rPr>
              <w:t>05</w:t>
            </w:r>
            <w:r w:rsidR="00956CFB" w:rsidRPr="00A83940">
              <w:rPr>
                <w:bCs/>
                <w:sz w:val="18"/>
                <w:szCs w:val="18"/>
              </w:rPr>
              <w:t>%</w:t>
            </w:r>
          </w:p>
        </w:tc>
      </w:tr>
      <w:tr w:rsidR="00206B00" w:rsidRPr="00206B00" w14:paraId="08719DB7" w14:textId="77777777">
        <w:trPr>
          <w:jc w:val="center"/>
        </w:trPr>
        <w:tc>
          <w:tcPr>
            <w:tcW w:w="1828" w:type="dxa"/>
            <w:vMerge w:val="restart"/>
            <w:shd w:val="clear" w:color="auto" w:fill="auto"/>
            <w:vAlign w:val="center"/>
          </w:tcPr>
          <w:p w14:paraId="08719DB2" w14:textId="77777777" w:rsidR="00AB7F58" w:rsidRPr="00A83940" w:rsidRDefault="00956CFB" w:rsidP="00956CFB">
            <w:pPr>
              <w:spacing w:before="120" w:after="12"/>
              <w:jc w:val="center"/>
              <w:rPr>
                <w:bCs/>
                <w:sz w:val="18"/>
                <w:szCs w:val="18"/>
              </w:rPr>
            </w:pPr>
            <w:r w:rsidRPr="00A83940">
              <w:rPr>
                <w:bCs/>
                <w:sz w:val="18"/>
                <w:szCs w:val="18"/>
              </w:rPr>
              <w:t>IEEE</w:t>
            </w:r>
            <w:r w:rsidRPr="00A83940">
              <w:rPr>
                <w:bCs/>
                <w:sz w:val="18"/>
                <w:szCs w:val="18"/>
              </w:rPr>
              <w:br/>
              <w:t>802.11ac</w:t>
            </w:r>
          </w:p>
        </w:tc>
        <w:tc>
          <w:tcPr>
            <w:tcW w:w="1418" w:type="dxa"/>
            <w:shd w:val="clear" w:color="auto" w:fill="auto"/>
            <w:vAlign w:val="center"/>
          </w:tcPr>
          <w:p w14:paraId="08719DB3" w14:textId="77777777" w:rsidR="00AB7F58" w:rsidRPr="00A83940" w:rsidRDefault="00956CFB" w:rsidP="00956CFB">
            <w:pPr>
              <w:spacing w:before="120" w:after="15"/>
              <w:jc w:val="center"/>
              <w:rPr>
                <w:bCs/>
                <w:sz w:val="18"/>
                <w:szCs w:val="18"/>
              </w:rPr>
            </w:pPr>
            <w:r w:rsidRPr="00A83940">
              <w:rPr>
                <w:bCs/>
                <w:sz w:val="18"/>
                <w:szCs w:val="18"/>
              </w:rPr>
              <w:t>4K</w:t>
            </w:r>
            <w:r w:rsidRPr="00A83940">
              <w:rPr>
                <w:bCs/>
                <w:sz w:val="18"/>
                <w:szCs w:val="18"/>
              </w:rPr>
              <w:t>视频</w:t>
            </w:r>
          </w:p>
        </w:tc>
        <w:tc>
          <w:tcPr>
            <w:tcW w:w="1559" w:type="dxa"/>
            <w:shd w:val="clear" w:color="auto" w:fill="auto"/>
            <w:vAlign w:val="center"/>
          </w:tcPr>
          <w:p w14:paraId="08719DB4" w14:textId="317F3053" w:rsidR="00AB7F58" w:rsidRPr="00A83940" w:rsidRDefault="0058733C" w:rsidP="00956CFB">
            <w:pPr>
              <w:spacing w:before="120" w:after="15"/>
              <w:jc w:val="center"/>
              <w:rPr>
                <w:bCs/>
                <w:sz w:val="18"/>
                <w:szCs w:val="18"/>
              </w:rPr>
            </w:pPr>
            <w:r w:rsidRPr="00A83940">
              <w:rPr>
                <w:bCs/>
                <w:sz w:val="18"/>
                <w:szCs w:val="18"/>
              </w:rPr>
              <w:t>≤</w:t>
            </w:r>
            <w:r w:rsidR="00956CFB" w:rsidRPr="00A83940">
              <w:rPr>
                <w:bCs/>
                <w:sz w:val="18"/>
                <w:szCs w:val="18"/>
              </w:rPr>
              <w:t>20ms</w:t>
            </w:r>
          </w:p>
        </w:tc>
        <w:tc>
          <w:tcPr>
            <w:tcW w:w="1569" w:type="dxa"/>
            <w:shd w:val="clear" w:color="auto" w:fill="auto"/>
            <w:vAlign w:val="center"/>
          </w:tcPr>
          <w:p w14:paraId="08719DB5" w14:textId="33DD325B" w:rsidR="00AB7F58" w:rsidRPr="00A83940" w:rsidRDefault="00DC6442" w:rsidP="00956CFB">
            <w:pPr>
              <w:spacing w:before="120" w:after="15"/>
              <w:jc w:val="center"/>
              <w:rPr>
                <w:bCs/>
                <w:sz w:val="18"/>
                <w:szCs w:val="18"/>
              </w:rPr>
            </w:pPr>
            <w:r w:rsidRPr="00A83940">
              <w:rPr>
                <w:bCs/>
                <w:sz w:val="18"/>
                <w:szCs w:val="18"/>
              </w:rPr>
              <w:t>≤</w:t>
            </w:r>
            <w:r w:rsidR="00825337" w:rsidRPr="00A83940">
              <w:rPr>
                <w:bCs/>
                <w:sz w:val="18"/>
                <w:szCs w:val="18"/>
              </w:rPr>
              <w:t>80</w:t>
            </w:r>
            <w:r w:rsidR="00956CFB" w:rsidRPr="00A83940">
              <w:rPr>
                <w:bCs/>
                <w:sz w:val="18"/>
                <w:szCs w:val="18"/>
              </w:rPr>
              <w:t>ms</w:t>
            </w:r>
          </w:p>
        </w:tc>
        <w:tc>
          <w:tcPr>
            <w:tcW w:w="1848" w:type="dxa"/>
            <w:shd w:val="clear" w:color="auto" w:fill="auto"/>
          </w:tcPr>
          <w:p w14:paraId="08719DB6" w14:textId="5EEBABC1" w:rsidR="00AB7F58" w:rsidRPr="00A83940" w:rsidRDefault="00DD248A" w:rsidP="00956CFB">
            <w:pPr>
              <w:spacing w:before="120" w:after="15"/>
              <w:jc w:val="center"/>
              <w:rPr>
                <w:bCs/>
                <w:sz w:val="18"/>
                <w:szCs w:val="18"/>
              </w:rPr>
            </w:pPr>
            <w:r w:rsidRPr="00A83940">
              <w:rPr>
                <w:bCs/>
                <w:sz w:val="18"/>
                <w:szCs w:val="18"/>
              </w:rPr>
              <w:t>≤</w:t>
            </w:r>
            <w:r w:rsidR="00E60BD5" w:rsidRPr="00A83940">
              <w:rPr>
                <w:bCs/>
                <w:sz w:val="18"/>
                <w:szCs w:val="18"/>
              </w:rPr>
              <w:t>0.</w:t>
            </w:r>
            <w:r w:rsidR="00B4458B" w:rsidRPr="00A83940">
              <w:rPr>
                <w:rFonts w:hint="eastAsia"/>
                <w:bCs/>
                <w:sz w:val="18"/>
                <w:szCs w:val="18"/>
              </w:rPr>
              <w:t>05</w:t>
            </w:r>
            <w:r w:rsidR="00956CFB" w:rsidRPr="00A83940">
              <w:rPr>
                <w:bCs/>
                <w:sz w:val="18"/>
                <w:szCs w:val="18"/>
              </w:rPr>
              <w:t>%</w:t>
            </w:r>
          </w:p>
        </w:tc>
      </w:tr>
      <w:tr w:rsidR="00206B00" w:rsidRPr="00206B00" w14:paraId="08719DBD" w14:textId="77777777">
        <w:trPr>
          <w:jc w:val="center"/>
        </w:trPr>
        <w:tc>
          <w:tcPr>
            <w:tcW w:w="1828" w:type="dxa"/>
            <w:vMerge/>
            <w:shd w:val="clear" w:color="auto" w:fill="auto"/>
            <w:vAlign w:val="center"/>
          </w:tcPr>
          <w:p w14:paraId="08719DB8" w14:textId="77777777" w:rsidR="00AB7F58" w:rsidRPr="00A83940" w:rsidRDefault="00AB7F58" w:rsidP="00956CFB">
            <w:pPr>
              <w:spacing w:before="120" w:after="12"/>
              <w:jc w:val="center"/>
              <w:rPr>
                <w:bCs/>
                <w:sz w:val="18"/>
                <w:szCs w:val="18"/>
              </w:rPr>
            </w:pPr>
          </w:p>
        </w:tc>
        <w:tc>
          <w:tcPr>
            <w:tcW w:w="1418" w:type="dxa"/>
            <w:shd w:val="clear" w:color="auto" w:fill="auto"/>
            <w:vAlign w:val="center"/>
          </w:tcPr>
          <w:p w14:paraId="08719DB9" w14:textId="77777777" w:rsidR="00AB7F58" w:rsidRPr="00A83940" w:rsidRDefault="00956CFB" w:rsidP="00956CFB">
            <w:pPr>
              <w:spacing w:before="120" w:after="15"/>
              <w:jc w:val="center"/>
              <w:rPr>
                <w:bCs/>
                <w:sz w:val="18"/>
                <w:szCs w:val="18"/>
              </w:rPr>
            </w:pPr>
            <w:r w:rsidRPr="00A83940">
              <w:rPr>
                <w:bCs/>
                <w:sz w:val="18"/>
                <w:szCs w:val="18"/>
              </w:rPr>
              <w:t>下载</w:t>
            </w:r>
          </w:p>
        </w:tc>
        <w:tc>
          <w:tcPr>
            <w:tcW w:w="1559" w:type="dxa"/>
            <w:shd w:val="clear" w:color="auto" w:fill="auto"/>
            <w:vAlign w:val="center"/>
          </w:tcPr>
          <w:p w14:paraId="08719DBA" w14:textId="6F76B98E" w:rsidR="00AB7F58" w:rsidRPr="00A83940" w:rsidRDefault="0058733C" w:rsidP="00956CFB">
            <w:pPr>
              <w:spacing w:before="120" w:after="15"/>
              <w:jc w:val="center"/>
              <w:rPr>
                <w:bCs/>
                <w:sz w:val="18"/>
                <w:szCs w:val="18"/>
              </w:rPr>
            </w:pPr>
            <w:r w:rsidRPr="00A83940">
              <w:rPr>
                <w:bCs/>
                <w:sz w:val="18"/>
                <w:szCs w:val="18"/>
              </w:rPr>
              <w:t>≤</w:t>
            </w:r>
            <w:r w:rsidR="00DC6442" w:rsidRPr="00A83940">
              <w:rPr>
                <w:bCs/>
                <w:sz w:val="18"/>
                <w:szCs w:val="18"/>
              </w:rPr>
              <w:t>3</w:t>
            </w:r>
            <w:r w:rsidR="00956CFB" w:rsidRPr="00A83940">
              <w:rPr>
                <w:bCs/>
                <w:sz w:val="18"/>
                <w:szCs w:val="18"/>
              </w:rPr>
              <w:t>0ms</w:t>
            </w:r>
          </w:p>
        </w:tc>
        <w:tc>
          <w:tcPr>
            <w:tcW w:w="1569" w:type="dxa"/>
            <w:shd w:val="clear" w:color="auto" w:fill="auto"/>
            <w:vAlign w:val="center"/>
          </w:tcPr>
          <w:p w14:paraId="08719DBB" w14:textId="019A89CD" w:rsidR="00AB7F58" w:rsidRPr="00A83940" w:rsidRDefault="00825337" w:rsidP="00956CFB">
            <w:pPr>
              <w:spacing w:before="120" w:after="15"/>
              <w:jc w:val="center"/>
              <w:rPr>
                <w:bCs/>
                <w:sz w:val="18"/>
                <w:szCs w:val="18"/>
              </w:rPr>
            </w:pPr>
            <w:r w:rsidRPr="00A83940">
              <w:rPr>
                <w:bCs/>
                <w:sz w:val="18"/>
                <w:szCs w:val="18"/>
              </w:rPr>
              <w:t>≤100ms</w:t>
            </w:r>
          </w:p>
        </w:tc>
        <w:tc>
          <w:tcPr>
            <w:tcW w:w="1848" w:type="dxa"/>
            <w:shd w:val="clear" w:color="auto" w:fill="auto"/>
          </w:tcPr>
          <w:p w14:paraId="08719DBC" w14:textId="12290639" w:rsidR="00AB7F58" w:rsidRPr="00A83940" w:rsidRDefault="00DD248A" w:rsidP="00956CFB">
            <w:pPr>
              <w:spacing w:before="120" w:after="15"/>
              <w:jc w:val="center"/>
              <w:rPr>
                <w:bCs/>
                <w:sz w:val="18"/>
                <w:szCs w:val="18"/>
              </w:rPr>
            </w:pPr>
            <w:r w:rsidRPr="00A83940">
              <w:rPr>
                <w:bCs/>
                <w:sz w:val="18"/>
                <w:szCs w:val="18"/>
              </w:rPr>
              <w:t>≤</w:t>
            </w:r>
            <w:r w:rsidR="00E60BD5" w:rsidRPr="00A83940">
              <w:rPr>
                <w:bCs/>
                <w:sz w:val="18"/>
                <w:szCs w:val="18"/>
              </w:rPr>
              <w:t>0.</w:t>
            </w:r>
            <w:r w:rsidR="00B4458B" w:rsidRPr="00A83940">
              <w:rPr>
                <w:rFonts w:hint="eastAsia"/>
                <w:bCs/>
                <w:sz w:val="18"/>
                <w:szCs w:val="18"/>
              </w:rPr>
              <w:t>05</w:t>
            </w:r>
            <w:r w:rsidR="00956CFB" w:rsidRPr="00A83940">
              <w:rPr>
                <w:bCs/>
                <w:sz w:val="18"/>
                <w:szCs w:val="18"/>
              </w:rPr>
              <w:t>%</w:t>
            </w:r>
          </w:p>
        </w:tc>
      </w:tr>
      <w:tr w:rsidR="00206B00" w:rsidRPr="00206B00" w14:paraId="08719DC3" w14:textId="77777777">
        <w:trPr>
          <w:jc w:val="center"/>
        </w:trPr>
        <w:tc>
          <w:tcPr>
            <w:tcW w:w="1828" w:type="dxa"/>
            <w:vMerge/>
            <w:shd w:val="clear" w:color="auto" w:fill="auto"/>
            <w:vAlign w:val="center"/>
          </w:tcPr>
          <w:p w14:paraId="08719DBE" w14:textId="77777777" w:rsidR="00AB7F58" w:rsidRPr="00A83940" w:rsidRDefault="00AB7F58" w:rsidP="00956CFB">
            <w:pPr>
              <w:spacing w:before="120" w:after="12"/>
              <w:jc w:val="center"/>
              <w:rPr>
                <w:bCs/>
                <w:sz w:val="18"/>
                <w:szCs w:val="18"/>
              </w:rPr>
            </w:pPr>
          </w:p>
        </w:tc>
        <w:tc>
          <w:tcPr>
            <w:tcW w:w="1418" w:type="dxa"/>
            <w:shd w:val="clear" w:color="auto" w:fill="auto"/>
            <w:vAlign w:val="center"/>
          </w:tcPr>
          <w:p w14:paraId="08719DBF" w14:textId="77777777" w:rsidR="00AB7F58" w:rsidRPr="00A83940" w:rsidRDefault="00956CFB" w:rsidP="00956CFB">
            <w:pPr>
              <w:spacing w:before="120" w:after="15"/>
              <w:jc w:val="center"/>
              <w:rPr>
                <w:bCs/>
                <w:sz w:val="18"/>
                <w:szCs w:val="18"/>
              </w:rPr>
            </w:pPr>
            <w:r w:rsidRPr="00A83940">
              <w:rPr>
                <w:bCs/>
                <w:sz w:val="18"/>
                <w:szCs w:val="18"/>
              </w:rPr>
              <w:t>云游戏</w:t>
            </w:r>
          </w:p>
        </w:tc>
        <w:tc>
          <w:tcPr>
            <w:tcW w:w="1559" w:type="dxa"/>
            <w:shd w:val="clear" w:color="auto" w:fill="auto"/>
            <w:vAlign w:val="center"/>
          </w:tcPr>
          <w:p w14:paraId="08719DC0" w14:textId="4606C825" w:rsidR="00AB7F58" w:rsidRPr="00A83940" w:rsidRDefault="0058733C" w:rsidP="00956CFB">
            <w:pPr>
              <w:spacing w:before="120" w:after="15"/>
              <w:jc w:val="center"/>
              <w:rPr>
                <w:bCs/>
                <w:sz w:val="18"/>
                <w:szCs w:val="18"/>
              </w:rPr>
            </w:pPr>
            <w:r w:rsidRPr="00A83940">
              <w:rPr>
                <w:bCs/>
                <w:sz w:val="18"/>
                <w:szCs w:val="18"/>
              </w:rPr>
              <w:t>≤</w:t>
            </w:r>
            <w:r w:rsidR="00956CFB" w:rsidRPr="00A83940">
              <w:rPr>
                <w:bCs/>
                <w:sz w:val="18"/>
                <w:szCs w:val="18"/>
              </w:rPr>
              <w:t>20ms</w:t>
            </w:r>
          </w:p>
        </w:tc>
        <w:tc>
          <w:tcPr>
            <w:tcW w:w="1569" w:type="dxa"/>
            <w:shd w:val="clear" w:color="auto" w:fill="auto"/>
            <w:vAlign w:val="center"/>
          </w:tcPr>
          <w:p w14:paraId="08719DC1" w14:textId="19FBC167" w:rsidR="00AB7F58" w:rsidRPr="00A83940" w:rsidRDefault="00825337" w:rsidP="00956CFB">
            <w:pPr>
              <w:spacing w:before="120" w:after="15"/>
              <w:jc w:val="center"/>
              <w:rPr>
                <w:bCs/>
                <w:sz w:val="18"/>
                <w:szCs w:val="18"/>
              </w:rPr>
            </w:pPr>
            <w:r w:rsidRPr="00A83940">
              <w:rPr>
                <w:bCs/>
                <w:sz w:val="18"/>
                <w:szCs w:val="18"/>
              </w:rPr>
              <w:t>≤80ms</w:t>
            </w:r>
          </w:p>
        </w:tc>
        <w:tc>
          <w:tcPr>
            <w:tcW w:w="1848" w:type="dxa"/>
            <w:shd w:val="clear" w:color="auto" w:fill="auto"/>
          </w:tcPr>
          <w:p w14:paraId="08719DC2" w14:textId="2C5B3790" w:rsidR="00AB7F58" w:rsidRPr="00A83940" w:rsidRDefault="00DD248A" w:rsidP="00956CFB">
            <w:pPr>
              <w:spacing w:before="120" w:after="15"/>
              <w:jc w:val="center"/>
              <w:rPr>
                <w:bCs/>
                <w:sz w:val="18"/>
                <w:szCs w:val="18"/>
              </w:rPr>
            </w:pPr>
            <w:r w:rsidRPr="00A83940">
              <w:rPr>
                <w:bCs/>
                <w:sz w:val="18"/>
                <w:szCs w:val="18"/>
              </w:rPr>
              <w:t>≤</w:t>
            </w:r>
            <w:r w:rsidR="00E60BD5" w:rsidRPr="00A83940">
              <w:rPr>
                <w:bCs/>
                <w:sz w:val="18"/>
                <w:szCs w:val="18"/>
              </w:rPr>
              <w:t>0.</w:t>
            </w:r>
            <w:r w:rsidR="00B4458B" w:rsidRPr="00A83940">
              <w:rPr>
                <w:rFonts w:hint="eastAsia"/>
                <w:bCs/>
                <w:sz w:val="18"/>
                <w:szCs w:val="18"/>
              </w:rPr>
              <w:t>0</w:t>
            </w:r>
            <w:r w:rsidR="00E60BD5" w:rsidRPr="00A83940">
              <w:rPr>
                <w:bCs/>
                <w:sz w:val="18"/>
                <w:szCs w:val="18"/>
              </w:rPr>
              <w:t>5</w:t>
            </w:r>
            <w:r w:rsidR="00956CFB" w:rsidRPr="00A83940">
              <w:rPr>
                <w:bCs/>
                <w:sz w:val="18"/>
                <w:szCs w:val="18"/>
              </w:rPr>
              <w:t>%</w:t>
            </w:r>
          </w:p>
        </w:tc>
      </w:tr>
      <w:tr w:rsidR="00206B00" w:rsidRPr="00206B00" w14:paraId="08719DC9" w14:textId="77777777">
        <w:trPr>
          <w:jc w:val="center"/>
        </w:trPr>
        <w:tc>
          <w:tcPr>
            <w:tcW w:w="1828" w:type="dxa"/>
            <w:vMerge/>
            <w:shd w:val="clear" w:color="auto" w:fill="auto"/>
            <w:vAlign w:val="center"/>
          </w:tcPr>
          <w:p w14:paraId="08719DC4" w14:textId="77777777" w:rsidR="00AB7F58" w:rsidRPr="00A83940" w:rsidRDefault="00AB7F58" w:rsidP="00956CFB">
            <w:pPr>
              <w:spacing w:before="120" w:after="12"/>
              <w:jc w:val="center"/>
              <w:rPr>
                <w:bCs/>
                <w:sz w:val="18"/>
                <w:szCs w:val="18"/>
              </w:rPr>
            </w:pPr>
          </w:p>
        </w:tc>
        <w:tc>
          <w:tcPr>
            <w:tcW w:w="1418" w:type="dxa"/>
            <w:shd w:val="clear" w:color="auto" w:fill="auto"/>
            <w:vAlign w:val="center"/>
          </w:tcPr>
          <w:p w14:paraId="08719DC5" w14:textId="77777777" w:rsidR="00AB7F58" w:rsidRPr="00A83940" w:rsidRDefault="00956CFB" w:rsidP="00956CFB">
            <w:pPr>
              <w:spacing w:before="120" w:after="15"/>
              <w:jc w:val="center"/>
              <w:rPr>
                <w:bCs/>
                <w:sz w:val="18"/>
                <w:szCs w:val="18"/>
              </w:rPr>
            </w:pPr>
            <w:proofErr w:type="gramStart"/>
            <w:r w:rsidRPr="00A83940">
              <w:rPr>
                <w:bCs/>
                <w:sz w:val="18"/>
                <w:szCs w:val="18"/>
              </w:rPr>
              <w:t>手游</w:t>
            </w:r>
            <w:proofErr w:type="gramEnd"/>
          </w:p>
        </w:tc>
        <w:tc>
          <w:tcPr>
            <w:tcW w:w="1559" w:type="dxa"/>
            <w:shd w:val="clear" w:color="auto" w:fill="auto"/>
            <w:vAlign w:val="center"/>
          </w:tcPr>
          <w:p w14:paraId="08719DC6" w14:textId="0D3917EC" w:rsidR="00AB7F58" w:rsidRPr="00A83940" w:rsidRDefault="0058733C" w:rsidP="00956CFB">
            <w:pPr>
              <w:spacing w:before="120" w:after="15"/>
              <w:jc w:val="center"/>
              <w:rPr>
                <w:bCs/>
                <w:sz w:val="18"/>
                <w:szCs w:val="18"/>
              </w:rPr>
            </w:pPr>
            <w:r w:rsidRPr="00A83940">
              <w:rPr>
                <w:bCs/>
                <w:sz w:val="18"/>
                <w:szCs w:val="18"/>
              </w:rPr>
              <w:t>≤</w:t>
            </w:r>
            <w:r w:rsidR="00956CFB" w:rsidRPr="00A83940">
              <w:rPr>
                <w:bCs/>
                <w:sz w:val="18"/>
                <w:szCs w:val="18"/>
              </w:rPr>
              <w:t>20ms</w:t>
            </w:r>
          </w:p>
        </w:tc>
        <w:tc>
          <w:tcPr>
            <w:tcW w:w="1569" w:type="dxa"/>
            <w:shd w:val="clear" w:color="auto" w:fill="auto"/>
            <w:vAlign w:val="center"/>
          </w:tcPr>
          <w:p w14:paraId="08719DC7" w14:textId="66CB8CA5" w:rsidR="00AB7F58" w:rsidRPr="00A83940" w:rsidRDefault="00825337" w:rsidP="00956CFB">
            <w:pPr>
              <w:spacing w:before="120" w:after="15"/>
              <w:jc w:val="center"/>
              <w:rPr>
                <w:bCs/>
                <w:sz w:val="18"/>
                <w:szCs w:val="18"/>
              </w:rPr>
            </w:pPr>
            <w:r w:rsidRPr="00A83940">
              <w:rPr>
                <w:bCs/>
                <w:sz w:val="18"/>
                <w:szCs w:val="18"/>
              </w:rPr>
              <w:t>≤80ms</w:t>
            </w:r>
          </w:p>
        </w:tc>
        <w:tc>
          <w:tcPr>
            <w:tcW w:w="1848" w:type="dxa"/>
            <w:shd w:val="clear" w:color="auto" w:fill="auto"/>
          </w:tcPr>
          <w:p w14:paraId="08719DC8" w14:textId="31ACEAAC" w:rsidR="00AB7F58" w:rsidRPr="00A83940" w:rsidRDefault="00DD248A" w:rsidP="00956CFB">
            <w:pPr>
              <w:spacing w:before="120" w:after="15"/>
              <w:jc w:val="center"/>
              <w:rPr>
                <w:bCs/>
                <w:sz w:val="18"/>
                <w:szCs w:val="18"/>
              </w:rPr>
            </w:pPr>
            <w:r w:rsidRPr="00A83940">
              <w:rPr>
                <w:bCs/>
                <w:sz w:val="18"/>
                <w:szCs w:val="18"/>
              </w:rPr>
              <w:t>≤</w:t>
            </w:r>
            <w:r w:rsidR="00E60BD5" w:rsidRPr="00A83940">
              <w:rPr>
                <w:bCs/>
                <w:sz w:val="18"/>
                <w:szCs w:val="18"/>
              </w:rPr>
              <w:t>0.</w:t>
            </w:r>
            <w:r w:rsidR="00B4458B" w:rsidRPr="00A83940">
              <w:rPr>
                <w:rFonts w:hint="eastAsia"/>
                <w:bCs/>
                <w:sz w:val="18"/>
                <w:szCs w:val="18"/>
              </w:rPr>
              <w:t>0</w:t>
            </w:r>
            <w:r w:rsidR="00E60BD5" w:rsidRPr="00A83940">
              <w:rPr>
                <w:bCs/>
                <w:sz w:val="18"/>
                <w:szCs w:val="18"/>
              </w:rPr>
              <w:t>5</w:t>
            </w:r>
            <w:r w:rsidR="00956CFB" w:rsidRPr="00A83940">
              <w:rPr>
                <w:bCs/>
                <w:sz w:val="18"/>
                <w:szCs w:val="18"/>
              </w:rPr>
              <w:t>%</w:t>
            </w:r>
          </w:p>
        </w:tc>
      </w:tr>
      <w:tr w:rsidR="00206B00" w:rsidRPr="00206B00" w14:paraId="08719DCF" w14:textId="77777777">
        <w:trPr>
          <w:jc w:val="center"/>
        </w:trPr>
        <w:tc>
          <w:tcPr>
            <w:tcW w:w="1828" w:type="dxa"/>
            <w:vMerge w:val="restart"/>
            <w:shd w:val="clear" w:color="auto" w:fill="auto"/>
            <w:vAlign w:val="center"/>
          </w:tcPr>
          <w:p w14:paraId="08719DCA" w14:textId="77777777" w:rsidR="00AB7F58" w:rsidRPr="00A83940" w:rsidRDefault="00956CFB" w:rsidP="00956CFB">
            <w:pPr>
              <w:spacing w:before="120" w:after="12"/>
              <w:jc w:val="center"/>
              <w:rPr>
                <w:bCs/>
                <w:sz w:val="18"/>
                <w:szCs w:val="18"/>
              </w:rPr>
            </w:pPr>
            <w:r w:rsidRPr="00A83940">
              <w:rPr>
                <w:bCs/>
                <w:sz w:val="18"/>
                <w:szCs w:val="18"/>
              </w:rPr>
              <w:t>IEEE</w:t>
            </w:r>
            <w:r w:rsidRPr="00A83940">
              <w:rPr>
                <w:bCs/>
                <w:sz w:val="18"/>
                <w:szCs w:val="18"/>
              </w:rPr>
              <w:br/>
              <w:t>802.11n</w:t>
            </w:r>
          </w:p>
        </w:tc>
        <w:tc>
          <w:tcPr>
            <w:tcW w:w="1418" w:type="dxa"/>
            <w:shd w:val="clear" w:color="auto" w:fill="auto"/>
            <w:vAlign w:val="center"/>
          </w:tcPr>
          <w:p w14:paraId="08719DCB" w14:textId="77777777" w:rsidR="00AB7F58" w:rsidRPr="00A83940" w:rsidRDefault="00956CFB" w:rsidP="00956CFB">
            <w:pPr>
              <w:spacing w:before="120" w:after="15"/>
              <w:jc w:val="center"/>
              <w:rPr>
                <w:bCs/>
                <w:sz w:val="18"/>
                <w:szCs w:val="18"/>
              </w:rPr>
            </w:pPr>
            <w:r w:rsidRPr="00A83940">
              <w:rPr>
                <w:bCs/>
                <w:sz w:val="18"/>
                <w:szCs w:val="18"/>
              </w:rPr>
              <w:t>IoT</w:t>
            </w:r>
            <w:r w:rsidRPr="00A83940">
              <w:rPr>
                <w:bCs/>
                <w:sz w:val="18"/>
                <w:szCs w:val="18"/>
              </w:rPr>
              <w:t>（非</w:t>
            </w:r>
            <w:r w:rsidRPr="00A83940">
              <w:rPr>
                <w:bCs/>
                <w:sz w:val="18"/>
                <w:szCs w:val="18"/>
              </w:rPr>
              <w:t>IPC</w:t>
            </w:r>
            <w:r w:rsidRPr="00A83940">
              <w:rPr>
                <w:bCs/>
                <w:sz w:val="18"/>
                <w:szCs w:val="18"/>
              </w:rPr>
              <w:t>）</w:t>
            </w:r>
          </w:p>
        </w:tc>
        <w:tc>
          <w:tcPr>
            <w:tcW w:w="1559" w:type="dxa"/>
            <w:shd w:val="clear" w:color="auto" w:fill="auto"/>
            <w:vAlign w:val="center"/>
          </w:tcPr>
          <w:p w14:paraId="08719DCC" w14:textId="5D431374" w:rsidR="00AB7F58" w:rsidRPr="00A83940" w:rsidRDefault="00DC6442" w:rsidP="00956CFB">
            <w:pPr>
              <w:spacing w:before="120" w:after="15"/>
              <w:jc w:val="center"/>
              <w:rPr>
                <w:bCs/>
                <w:sz w:val="18"/>
                <w:szCs w:val="18"/>
              </w:rPr>
            </w:pPr>
            <w:r w:rsidRPr="00A83940">
              <w:rPr>
                <w:bCs/>
                <w:sz w:val="18"/>
                <w:szCs w:val="18"/>
              </w:rPr>
              <w:t>≤3</w:t>
            </w:r>
            <w:r w:rsidR="00956CFB" w:rsidRPr="00A83940">
              <w:rPr>
                <w:bCs/>
                <w:sz w:val="18"/>
                <w:szCs w:val="18"/>
              </w:rPr>
              <w:t>0ms</w:t>
            </w:r>
          </w:p>
        </w:tc>
        <w:tc>
          <w:tcPr>
            <w:tcW w:w="1569" w:type="dxa"/>
            <w:shd w:val="clear" w:color="auto" w:fill="auto"/>
            <w:vAlign w:val="center"/>
          </w:tcPr>
          <w:p w14:paraId="08719DCD" w14:textId="7DF93EE9" w:rsidR="00AB7F58" w:rsidRPr="00A83940" w:rsidRDefault="00825337" w:rsidP="00956CFB">
            <w:pPr>
              <w:spacing w:before="120" w:after="15"/>
              <w:jc w:val="center"/>
              <w:rPr>
                <w:bCs/>
                <w:sz w:val="18"/>
                <w:szCs w:val="18"/>
              </w:rPr>
            </w:pPr>
            <w:r w:rsidRPr="00A83940">
              <w:rPr>
                <w:bCs/>
                <w:sz w:val="18"/>
                <w:szCs w:val="18"/>
              </w:rPr>
              <w:t>≤100ms</w:t>
            </w:r>
          </w:p>
        </w:tc>
        <w:tc>
          <w:tcPr>
            <w:tcW w:w="1848" w:type="dxa"/>
            <w:shd w:val="clear" w:color="auto" w:fill="auto"/>
          </w:tcPr>
          <w:p w14:paraId="08719DCE" w14:textId="4AE07CE4" w:rsidR="00AB7F58" w:rsidRPr="00A83940" w:rsidRDefault="00DD248A" w:rsidP="00956CFB">
            <w:pPr>
              <w:spacing w:before="120" w:after="15"/>
              <w:jc w:val="center"/>
              <w:rPr>
                <w:bCs/>
                <w:sz w:val="18"/>
                <w:szCs w:val="18"/>
              </w:rPr>
            </w:pPr>
            <w:r w:rsidRPr="00A83940">
              <w:rPr>
                <w:bCs/>
                <w:sz w:val="18"/>
                <w:szCs w:val="18"/>
              </w:rPr>
              <w:t>≤</w:t>
            </w:r>
            <w:r w:rsidR="00E60BD5" w:rsidRPr="00A83940">
              <w:rPr>
                <w:bCs/>
                <w:sz w:val="18"/>
                <w:szCs w:val="18"/>
              </w:rPr>
              <w:t>0.</w:t>
            </w:r>
            <w:r w:rsidR="00B4458B" w:rsidRPr="00A83940">
              <w:rPr>
                <w:rFonts w:hint="eastAsia"/>
                <w:bCs/>
                <w:sz w:val="18"/>
                <w:szCs w:val="18"/>
              </w:rPr>
              <w:t>05</w:t>
            </w:r>
            <w:r w:rsidR="00956CFB" w:rsidRPr="00A83940">
              <w:rPr>
                <w:bCs/>
                <w:sz w:val="18"/>
                <w:szCs w:val="18"/>
              </w:rPr>
              <w:t>%</w:t>
            </w:r>
          </w:p>
        </w:tc>
      </w:tr>
      <w:tr w:rsidR="00206B00" w:rsidRPr="00206B00" w14:paraId="08719DE1" w14:textId="77777777">
        <w:trPr>
          <w:jc w:val="center"/>
        </w:trPr>
        <w:tc>
          <w:tcPr>
            <w:tcW w:w="1828" w:type="dxa"/>
            <w:vMerge/>
            <w:shd w:val="clear" w:color="auto" w:fill="auto"/>
            <w:vAlign w:val="center"/>
          </w:tcPr>
          <w:p w14:paraId="08719DDC" w14:textId="77777777" w:rsidR="00AB7F58" w:rsidRPr="00A83940" w:rsidRDefault="00AB7F58" w:rsidP="00956CFB">
            <w:pPr>
              <w:spacing w:before="120" w:after="12"/>
              <w:jc w:val="center"/>
              <w:rPr>
                <w:bCs/>
                <w:sz w:val="18"/>
                <w:szCs w:val="18"/>
              </w:rPr>
            </w:pPr>
          </w:p>
        </w:tc>
        <w:tc>
          <w:tcPr>
            <w:tcW w:w="1418" w:type="dxa"/>
            <w:shd w:val="clear" w:color="auto" w:fill="auto"/>
            <w:vAlign w:val="center"/>
          </w:tcPr>
          <w:p w14:paraId="08719DDD" w14:textId="77777777" w:rsidR="00AB7F58" w:rsidRPr="00A83940" w:rsidRDefault="00956CFB" w:rsidP="00956CFB">
            <w:pPr>
              <w:spacing w:before="120" w:after="15"/>
              <w:jc w:val="center"/>
              <w:rPr>
                <w:bCs/>
                <w:sz w:val="18"/>
                <w:szCs w:val="18"/>
              </w:rPr>
            </w:pPr>
            <w:r w:rsidRPr="00A83940">
              <w:rPr>
                <w:bCs/>
                <w:sz w:val="18"/>
                <w:szCs w:val="18"/>
              </w:rPr>
              <w:t>IoT</w:t>
            </w:r>
            <w:r w:rsidRPr="00A83940">
              <w:rPr>
                <w:bCs/>
                <w:sz w:val="18"/>
                <w:szCs w:val="18"/>
              </w:rPr>
              <w:t>（</w:t>
            </w:r>
            <w:r w:rsidRPr="00A83940">
              <w:rPr>
                <w:bCs/>
                <w:sz w:val="18"/>
                <w:szCs w:val="18"/>
              </w:rPr>
              <w:t>IPC</w:t>
            </w:r>
            <w:r w:rsidRPr="00A83940">
              <w:rPr>
                <w:bCs/>
                <w:sz w:val="18"/>
                <w:szCs w:val="18"/>
              </w:rPr>
              <w:t>）</w:t>
            </w:r>
          </w:p>
        </w:tc>
        <w:tc>
          <w:tcPr>
            <w:tcW w:w="1559" w:type="dxa"/>
            <w:shd w:val="clear" w:color="auto" w:fill="auto"/>
            <w:vAlign w:val="center"/>
          </w:tcPr>
          <w:p w14:paraId="08719DDE" w14:textId="50B394B0" w:rsidR="00AB7F58" w:rsidRPr="00A83940" w:rsidRDefault="00DC6442" w:rsidP="00956CFB">
            <w:pPr>
              <w:spacing w:before="120" w:after="15"/>
              <w:jc w:val="center"/>
              <w:rPr>
                <w:bCs/>
                <w:sz w:val="18"/>
                <w:szCs w:val="18"/>
              </w:rPr>
            </w:pPr>
            <w:r w:rsidRPr="00A83940">
              <w:rPr>
                <w:bCs/>
                <w:sz w:val="18"/>
                <w:szCs w:val="18"/>
              </w:rPr>
              <w:t>≤3</w:t>
            </w:r>
            <w:r w:rsidR="00956CFB" w:rsidRPr="00A83940">
              <w:rPr>
                <w:bCs/>
                <w:sz w:val="18"/>
                <w:szCs w:val="18"/>
              </w:rPr>
              <w:t>0ms</w:t>
            </w:r>
          </w:p>
        </w:tc>
        <w:tc>
          <w:tcPr>
            <w:tcW w:w="1569" w:type="dxa"/>
            <w:shd w:val="clear" w:color="auto" w:fill="auto"/>
            <w:vAlign w:val="center"/>
          </w:tcPr>
          <w:p w14:paraId="08719DDF" w14:textId="6AA19E5C" w:rsidR="00AB7F58" w:rsidRPr="00A83940" w:rsidRDefault="00825337" w:rsidP="00956CFB">
            <w:pPr>
              <w:spacing w:before="120" w:after="15"/>
              <w:jc w:val="center"/>
              <w:rPr>
                <w:bCs/>
                <w:sz w:val="18"/>
                <w:szCs w:val="18"/>
              </w:rPr>
            </w:pPr>
            <w:r w:rsidRPr="00A83940">
              <w:rPr>
                <w:bCs/>
                <w:sz w:val="18"/>
                <w:szCs w:val="18"/>
              </w:rPr>
              <w:t>≤100ms</w:t>
            </w:r>
          </w:p>
        </w:tc>
        <w:tc>
          <w:tcPr>
            <w:tcW w:w="1848" w:type="dxa"/>
            <w:shd w:val="clear" w:color="auto" w:fill="auto"/>
          </w:tcPr>
          <w:p w14:paraId="08719DE0" w14:textId="21241BE9" w:rsidR="00AB7F58" w:rsidRPr="00A83940" w:rsidRDefault="00DD248A" w:rsidP="00956CFB">
            <w:pPr>
              <w:spacing w:before="120" w:after="15"/>
              <w:jc w:val="center"/>
              <w:rPr>
                <w:bCs/>
                <w:sz w:val="18"/>
                <w:szCs w:val="18"/>
              </w:rPr>
            </w:pPr>
            <w:r w:rsidRPr="00A83940">
              <w:rPr>
                <w:bCs/>
                <w:sz w:val="18"/>
                <w:szCs w:val="18"/>
              </w:rPr>
              <w:t>≤</w:t>
            </w:r>
            <w:r w:rsidR="00E60BD5" w:rsidRPr="00A83940">
              <w:rPr>
                <w:bCs/>
                <w:sz w:val="18"/>
                <w:szCs w:val="18"/>
              </w:rPr>
              <w:t>0.</w:t>
            </w:r>
            <w:r w:rsidR="00B4458B" w:rsidRPr="00A83940">
              <w:rPr>
                <w:rFonts w:hint="eastAsia"/>
                <w:bCs/>
                <w:sz w:val="18"/>
                <w:szCs w:val="18"/>
              </w:rPr>
              <w:t>05</w:t>
            </w:r>
            <w:r w:rsidR="00956CFB" w:rsidRPr="00A83940">
              <w:rPr>
                <w:bCs/>
                <w:sz w:val="18"/>
                <w:szCs w:val="18"/>
              </w:rPr>
              <w:t>%</w:t>
            </w:r>
          </w:p>
        </w:tc>
      </w:tr>
    </w:tbl>
    <w:p w14:paraId="08719DE2" w14:textId="77777777" w:rsidR="00AB7F58" w:rsidRPr="00923269" w:rsidRDefault="00AB7F58">
      <w:pPr>
        <w:pStyle w:val="afffffffff2"/>
        <w:ind w:left="420" w:firstLineChars="0" w:firstLine="0"/>
        <w:rPr>
          <w:rFonts w:hAnsi="宋体" w:hint="eastAsia"/>
          <w:color w:val="FF0000"/>
          <w:highlight w:val="yellow"/>
        </w:rPr>
      </w:pPr>
    </w:p>
    <w:p w14:paraId="228500EC" w14:textId="22EA5E5F" w:rsidR="00A83940" w:rsidRDefault="00A83940">
      <w:pPr>
        <w:pStyle w:val="afffffffff2"/>
        <w:ind w:left="420" w:firstLineChars="0" w:firstLine="0"/>
        <w:rPr>
          <w:rFonts w:hAnsi="宋体" w:hint="eastAsia"/>
          <w:highlight w:val="yellow"/>
        </w:rPr>
      </w:pPr>
      <w:r>
        <w:rPr>
          <w:rFonts w:hAnsi="宋体" w:hint="eastAsia"/>
          <w:highlight w:val="yellow"/>
        </w:rPr>
        <w:br w:type="page"/>
      </w:r>
    </w:p>
    <w:p w14:paraId="14331803" w14:textId="77777777" w:rsidR="00F2681C" w:rsidRDefault="00F2681C">
      <w:pPr>
        <w:pStyle w:val="afffffffff2"/>
        <w:ind w:left="420" w:firstLineChars="0" w:firstLine="0"/>
        <w:rPr>
          <w:rFonts w:hAnsi="宋体" w:hint="eastAsia"/>
          <w:highlight w:val="yellow"/>
        </w:rPr>
      </w:pPr>
    </w:p>
    <w:p w14:paraId="08719DE3" w14:textId="77777777" w:rsidR="00AB7F58" w:rsidRDefault="00956CFB">
      <w:pPr>
        <w:pStyle w:val="af1"/>
        <w:rPr>
          <w:rFonts w:cs="宋体"/>
          <w:szCs w:val="21"/>
        </w:rPr>
      </w:pPr>
      <w:bookmarkStart w:id="359" w:name="_Toc143984085"/>
      <w:bookmarkStart w:id="360" w:name="_Toc142487036"/>
      <w:bookmarkStart w:id="361" w:name="_Toc142220510"/>
      <w:r>
        <w:rPr>
          <w:rFonts w:ascii="宋体" w:eastAsia="宋体" w:hAnsi="宋体"/>
          <w:highlight w:val="yellow"/>
        </w:rPr>
        <w:br/>
      </w:r>
      <w:bookmarkStart w:id="362" w:name="_Toc320996360"/>
      <w:bookmarkStart w:id="363" w:name="_Toc324938996"/>
      <w:bookmarkStart w:id="364" w:name="_Toc320574045"/>
      <w:bookmarkStart w:id="365" w:name="_Toc316886452"/>
      <w:bookmarkStart w:id="366" w:name="_Toc325620796"/>
      <w:bookmarkStart w:id="367" w:name="_Toc322432408"/>
      <w:bookmarkStart w:id="368" w:name="_Toc326088801"/>
      <w:bookmarkStart w:id="369" w:name="_Toc321340337"/>
      <w:bookmarkStart w:id="370" w:name="_Toc126078031"/>
      <w:bookmarkStart w:id="371" w:name="_Toc344129695"/>
      <w:bookmarkStart w:id="372" w:name="_Toc316676273"/>
      <w:bookmarkStart w:id="373" w:name="_Toc316414973"/>
      <w:bookmarkStart w:id="374" w:name="_Toc126077985"/>
      <w:bookmarkStart w:id="375" w:name="_Toc323129271"/>
      <w:bookmarkStart w:id="376" w:name="_Toc316503086"/>
      <w:bookmarkStart w:id="377" w:name="_Toc325132138"/>
      <w:bookmarkStart w:id="378" w:name="_Toc332027057"/>
      <w:bookmarkStart w:id="379" w:name="_Toc325540647"/>
      <w:bookmarkStart w:id="380" w:name="_Toc126077895"/>
      <w:bookmarkStart w:id="381" w:name="_Toc321341320"/>
      <w:bookmarkStart w:id="382" w:name="_Toc325537971"/>
      <w:bookmarkStart w:id="383" w:name="_Toc144675208"/>
      <w:bookmarkStart w:id="384" w:name="_Toc144675883"/>
      <w:bookmarkStart w:id="385" w:name="_Toc152881218"/>
      <w:bookmarkStart w:id="386" w:name="_Toc170888773"/>
      <w:r>
        <w:rPr>
          <w:rFonts w:hint="eastAsia"/>
        </w:rPr>
        <w:t>（资料性）</w:t>
      </w:r>
      <w:r>
        <w:br/>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Pr>
          <w:rFonts w:cs="宋体" w:hint="eastAsia"/>
          <w:szCs w:val="21"/>
        </w:rPr>
        <w:t xml:space="preserve"> 常见障碍物信号衰减参考值</w:t>
      </w:r>
      <w:bookmarkEnd w:id="359"/>
      <w:bookmarkEnd w:id="360"/>
      <w:bookmarkEnd w:id="361"/>
      <w:bookmarkEnd w:id="383"/>
      <w:bookmarkEnd w:id="384"/>
      <w:bookmarkEnd w:id="385"/>
      <w:bookmarkEnd w:id="386"/>
    </w:p>
    <w:p w14:paraId="08719DE4" w14:textId="77777777" w:rsidR="00AB7F58" w:rsidRDefault="00956CFB">
      <w:pPr>
        <w:pStyle w:val="afffffffff2"/>
        <w:ind w:firstLine="420"/>
        <w:rPr>
          <w:rFonts w:hAnsi="宋体" w:hint="eastAsia"/>
        </w:rPr>
      </w:pPr>
      <w:r>
        <w:rPr>
          <w:rFonts w:hAnsi="宋体" w:hint="eastAsia"/>
        </w:rPr>
        <w:t>常见障碍物参考值见表A.1</w:t>
      </w:r>
    </w:p>
    <w:p w14:paraId="08719DE5" w14:textId="77777777" w:rsidR="00AB7F58" w:rsidRDefault="00956CFB">
      <w:pPr>
        <w:pStyle w:val="QB"/>
        <w:ind w:firstLine="420"/>
        <w:jc w:val="center"/>
        <w:rPr>
          <w:rFonts w:ascii="黑体" w:eastAsia="黑体" w:hAnsi="黑体" w:hint="eastAsia"/>
        </w:rPr>
      </w:pPr>
      <w:r>
        <w:rPr>
          <w:rFonts w:ascii="黑体" w:eastAsia="黑体" w:hAnsi="黑体" w:hint="eastAsia"/>
        </w:rPr>
        <w:t>表 A.1</w:t>
      </w:r>
      <w:r>
        <w:rPr>
          <w:rFonts w:ascii="黑体" w:eastAsia="黑体" w:hAnsi="黑体"/>
        </w:rPr>
        <w:t xml:space="preserve"> 常见障碍物信号衰减参考值</w:t>
      </w:r>
    </w:p>
    <w:tbl>
      <w:tblPr>
        <w:tblStyle w:val="140"/>
        <w:tblW w:w="822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52"/>
        <w:gridCol w:w="2058"/>
        <w:gridCol w:w="2056"/>
        <w:gridCol w:w="2056"/>
      </w:tblGrid>
      <w:tr w:rsidR="00AB7F58" w14:paraId="08719DEB" w14:textId="77777777">
        <w:trPr>
          <w:jc w:val="center"/>
        </w:trPr>
        <w:tc>
          <w:tcPr>
            <w:tcW w:w="2052" w:type="dxa"/>
            <w:tcBorders>
              <w:top w:val="single" w:sz="12" w:space="0" w:color="auto"/>
              <w:bottom w:val="single" w:sz="12" w:space="0" w:color="auto"/>
            </w:tcBorders>
            <w:vAlign w:val="center"/>
          </w:tcPr>
          <w:p w14:paraId="08719DE6"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典型障碍物</w:t>
            </w:r>
          </w:p>
        </w:tc>
        <w:tc>
          <w:tcPr>
            <w:tcW w:w="2058" w:type="dxa"/>
            <w:tcBorders>
              <w:top w:val="single" w:sz="12" w:space="0" w:color="auto"/>
              <w:bottom w:val="single" w:sz="12" w:space="0" w:color="auto"/>
            </w:tcBorders>
            <w:vAlign w:val="center"/>
          </w:tcPr>
          <w:p w14:paraId="08719DE7"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厚度</w:t>
            </w:r>
          </w:p>
          <w:p w14:paraId="08719DE8"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w:t>
            </w:r>
            <w:r w:rsidRPr="00FC354E">
              <w:rPr>
                <w:sz w:val="18"/>
                <w:szCs w:val="18"/>
              </w:rPr>
              <w:t>mm</w:t>
            </w:r>
            <w:r w:rsidRPr="00FC354E">
              <w:rPr>
                <w:rFonts w:hint="eastAsia"/>
                <w:sz w:val="18"/>
                <w:szCs w:val="18"/>
              </w:rPr>
              <w:t>）</w:t>
            </w:r>
          </w:p>
        </w:tc>
        <w:tc>
          <w:tcPr>
            <w:tcW w:w="2056" w:type="dxa"/>
            <w:tcBorders>
              <w:top w:val="single" w:sz="12" w:space="0" w:color="auto"/>
              <w:bottom w:val="single" w:sz="12" w:space="0" w:color="auto"/>
            </w:tcBorders>
            <w:vAlign w:val="center"/>
          </w:tcPr>
          <w:p w14:paraId="08719DE9" w14:textId="77777777" w:rsidR="00AB7F58" w:rsidRPr="00B4458B" w:rsidRDefault="00956CFB">
            <w:pPr>
              <w:rPr>
                <w:rFonts w:ascii="Times New Roman" w:eastAsia="宋体" w:hAnsi="Times New Roman" w:cs="Times New Roman"/>
                <w:sz w:val="18"/>
                <w:szCs w:val="18"/>
              </w:rPr>
            </w:pPr>
            <w:r w:rsidRPr="00FC354E">
              <w:rPr>
                <w:sz w:val="18"/>
                <w:szCs w:val="18"/>
              </w:rPr>
              <w:t>2.4GHz</w:t>
            </w:r>
            <w:r w:rsidRPr="00FC354E">
              <w:rPr>
                <w:rFonts w:hint="eastAsia"/>
                <w:sz w:val="18"/>
                <w:szCs w:val="18"/>
              </w:rPr>
              <w:t>信号衰减（</w:t>
            </w:r>
            <w:r w:rsidRPr="00FC354E">
              <w:rPr>
                <w:sz w:val="18"/>
                <w:szCs w:val="18"/>
              </w:rPr>
              <w:t>dB</w:t>
            </w:r>
            <w:r w:rsidRPr="00FC354E">
              <w:rPr>
                <w:rFonts w:hint="eastAsia"/>
                <w:sz w:val="18"/>
                <w:szCs w:val="18"/>
              </w:rPr>
              <w:t>）</w:t>
            </w:r>
          </w:p>
        </w:tc>
        <w:tc>
          <w:tcPr>
            <w:tcW w:w="2056" w:type="dxa"/>
            <w:tcBorders>
              <w:top w:val="single" w:sz="12" w:space="0" w:color="auto"/>
              <w:bottom w:val="single" w:sz="12" w:space="0" w:color="auto"/>
            </w:tcBorders>
            <w:vAlign w:val="center"/>
          </w:tcPr>
          <w:p w14:paraId="08719DEA" w14:textId="77777777" w:rsidR="00AB7F58" w:rsidRPr="00B4458B" w:rsidRDefault="00956CFB">
            <w:pPr>
              <w:rPr>
                <w:rFonts w:ascii="Times New Roman" w:eastAsia="宋体" w:hAnsi="Times New Roman" w:cs="Times New Roman"/>
                <w:sz w:val="18"/>
                <w:szCs w:val="18"/>
              </w:rPr>
            </w:pPr>
            <w:r w:rsidRPr="00FC354E">
              <w:rPr>
                <w:sz w:val="18"/>
                <w:szCs w:val="18"/>
              </w:rPr>
              <w:t>5GHz</w:t>
            </w:r>
            <w:r w:rsidRPr="00FC354E">
              <w:rPr>
                <w:rFonts w:hint="eastAsia"/>
                <w:sz w:val="18"/>
                <w:szCs w:val="18"/>
              </w:rPr>
              <w:t>信号衰减（</w:t>
            </w:r>
            <w:r w:rsidRPr="00FC354E">
              <w:rPr>
                <w:sz w:val="18"/>
                <w:szCs w:val="18"/>
              </w:rPr>
              <w:t>dB</w:t>
            </w:r>
            <w:r w:rsidRPr="00FC354E">
              <w:rPr>
                <w:rFonts w:hint="eastAsia"/>
                <w:sz w:val="18"/>
                <w:szCs w:val="18"/>
              </w:rPr>
              <w:t>）</w:t>
            </w:r>
          </w:p>
        </w:tc>
      </w:tr>
      <w:tr w:rsidR="00AB7F58" w14:paraId="08719DF0" w14:textId="77777777">
        <w:trPr>
          <w:jc w:val="center"/>
        </w:trPr>
        <w:tc>
          <w:tcPr>
            <w:tcW w:w="2052" w:type="dxa"/>
            <w:tcBorders>
              <w:top w:val="single" w:sz="12" w:space="0" w:color="auto"/>
            </w:tcBorders>
            <w:vAlign w:val="center"/>
          </w:tcPr>
          <w:p w14:paraId="08719DEC"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普通砖墙</w:t>
            </w:r>
          </w:p>
        </w:tc>
        <w:tc>
          <w:tcPr>
            <w:tcW w:w="2058" w:type="dxa"/>
            <w:tcBorders>
              <w:top w:val="single" w:sz="12" w:space="0" w:color="auto"/>
            </w:tcBorders>
            <w:vAlign w:val="center"/>
          </w:tcPr>
          <w:p w14:paraId="08719DED" w14:textId="77777777" w:rsidR="00AB7F58" w:rsidRPr="00B4458B" w:rsidRDefault="00956CFB">
            <w:pPr>
              <w:jc w:val="center"/>
              <w:rPr>
                <w:rFonts w:ascii="Times New Roman" w:eastAsia="宋体" w:hAnsi="Times New Roman" w:cs="Times New Roman"/>
                <w:sz w:val="18"/>
                <w:szCs w:val="18"/>
              </w:rPr>
            </w:pPr>
            <w:r w:rsidRPr="00FC354E">
              <w:rPr>
                <w:sz w:val="18"/>
                <w:szCs w:val="18"/>
              </w:rPr>
              <w:t>120</w:t>
            </w:r>
          </w:p>
        </w:tc>
        <w:tc>
          <w:tcPr>
            <w:tcW w:w="2056" w:type="dxa"/>
            <w:tcBorders>
              <w:top w:val="single" w:sz="12" w:space="0" w:color="auto"/>
            </w:tcBorders>
            <w:vAlign w:val="center"/>
          </w:tcPr>
          <w:p w14:paraId="08719DEE" w14:textId="77777777" w:rsidR="00AB7F58" w:rsidRPr="00B4458B" w:rsidRDefault="00956CFB">
            <w:pPr>
              <w:jc w:val="center"/>
              <w:rPr>
                <w:rFonts w:ascii="Times New Roman" w:eastAsia="宋体" w:hAnsi="Times New Roman" w:cs="Times New Roman"/>
                <w:sz w:val="18"/>
                <w:szCs w:val="18"/>
              </w:rPr>
            </w:pPr>
            <w:r w:rsidRPr="00FC354E">
              <w:rPr>
                <w:sz w:val="18"/>
                <w:szCs w:val="18"/>
              </w:rPr>
              <w:t>10</w:t>
            </w:r>
          </w:p>
        </w:tc>
        <w:tc>
          <w:tcPr>
            <w:tcW w:w="2056" w:type="dxa"/>
            <w:tcBorders>
              <w:top w:val="single" w:sz="12" w:space="0" w:color="auto"/>
            </w:tcBorders>
            <w:vAlign w:val="center"/>
          </w:tcPr>
          <w:p w14:paraId="08719DEF" w14:textId="77777777" w:rsidR="00AB7F58" w:rsidRPr="00B4458B" w:rsidRDefault="00956CFB">
            <w:pPr>
              <w:jc w:val="center"/>
              <w:rPr>
                <w:rFonts w:ascii="Times New Roman" w:eastAsia="宋体" w:hAnsi="Times New Roman" w:cs="Times New Roman"/>
                <w:sz w:val="18"/>
                <w:szCs w:val="18"/>
              </w:rPr>
            </w:pPr>
            <w:r w:rsidRPr="00FC354E">
              <w:rPr>
                <w:sz w:val="18"/>
                <w:szCs w:val="18"/>
              </w:rPr>
              <w:t>20</w:t>
            </w:r>
          </w:p>
        </w:tc>
      </w:tr>
      <w:tr w:rsidR="00AB7F58" w14:paraId="08719DF5" w14:textId="77777777">
        <w:trPr>
          <w:jc w:val="center"/>
        </w:trPr>
        <w:tc>
          <w:tcPr>
            <w:tcW w:w="2052" w:type="dxa"/>
            <w:vAlign w:val="center"/>
          </w:tcPr>
          <w:p w14:paraId="08719DF1"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加厚砖墙</w:t>
            </w:r>
          </w:p>
        </w:tc>
        <w:tc>
          <w:tcPr>
            <w:tcW w:w="2058" w:type="dxa"/>
            <w:vAlign w:val="center"/>
          </w:tcPr>
          <w:p w14:paraId="08719DF2" w14:textId="77777777" w:rsidR="00AB7F58" w:rsidRPr="00B4458B" w:rsidRDefault="00956CFB">
            <w:pPr>
              <w:jc w:val="center"/>
              <w:rPr>
                <w:rFonts w:ascii="Times New Roman" w:eastAsia="宋体" w:hAnsi="Times New Roman" w:cs="Times New Roman"/>
                <w:sz w:val="18"/>
                <w:szCs w:val="18"/>
              </w:rPr>
            </w:pPr>
            <w:r w:rsidRPr="00FC354E">
              <w:rPr>
                <w:sz w:val="18"/>
                <w:szCs w:val="18"/>
              </w:rPr>
              <w:t>240</w:t>
            </w:r>
          </w:p>
        </w:tc>
        <w:tc>
          <w:tcPr>
            <w:tcW w:w="2056" w:type="dxa"/>
            <w:vAlign w:val="center"/>
          </w:tcPr>
          <w:p w14:paraId="08719DF3" w14:textId="77777777" w:rsidR="00AB7F58" w:rsidRPr="00B4458B" w:rsidRDefault="00956CFB">
            <w:pPr>
              <w:jc w:val="center"/>
              <w:rPr>
                <w:rFonts w:ascii="Times New Roman" w:eastAsia="宋体" w:hAnsi="Times New Roman" w:cs="Times New Roman"/>
                <w:sz w:val="18"/>
                <w:szCs w:val="18"/>
              </w:rPr>
            </w:pPr>
            <w:r w:rsidRPr="00FC354E">
              <w:rPr>
                <w:sz w:val="18"/>
                <w:szCs w:val="18"/>
              </w:rPr>
              <w:t>15</w:t>
            </w:r>
          </w:p>
        </w:tc>
        <w:tc>
          <w:tcPr>
            <w:tcW w:w="2056" w:type="dxa"/>
            <w:vAlign w:val="center"/>
          </w:tcPr>
          <w:p w14:paraId="08719DF4" w14:textId="77777777" w:rsidR="00AB7F58" w:rsidRPr="00B4458B" w:rsidRDefault="00956CFB">
            <w:pPr>
              <w:jc w:val="center"/>
              <w:rPr>
                <w:rFonts w:ascii="Times New Roman" w:eastAsia="宋体" w:hAnsi="Times New Roman" w:cs="Times New Roman"/>
                <w:sz w:val="18"/>
                <w:szCs w:val="18"/>
              </w:rPr>
            </w:pPr>
            <w:r w:rsidRPr="00FC354E">
              <w:rPr>
                <w:sz w:val="18"/>
                <w:szCs w:val="18"/>
              </w:rPr>
              <w:t>25</w:t>
            </w:r>
          </w:p>
        </w:tc>
      </w:tr>
      <w:tr w:rsidR="00AB7F58" w14:paraId="08719DFA" w14:textId="77777777">
        <w:trPr>
          <w:jc w:val="center"/>
        </w:trPr>
        <w:tc>
          <w:tcPr>
            <w:tcW w:w="2052" w:type="dxa"/>
            <w:vAlign w:val="center"/>
          </w:tcPr>
          <w:p w14:paraId="08719DF6"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混凝土</w:t>
            </w:r>
          </w:p>
        </w:tc>
        <w:tc>
          <w:tcPr>
            <w:tcW w:w="2058" w:type="dxa"/>
            <w:vAlign w:val="center"/>
          </w:tcPr>
          <w:p w14:paraId="08719DF7" w14:textId="77777777" w:rsidR="00AB7F58" w:rsidRPr="00B4458B" w:rsidRDefault="00956CFB">
            <w:pPr>
              <w:jc w:val="center"/>
              <w:rPr>
                <w:rFonts w:ascii="Times New Roman" w:eastAsia="宋体" w:hAnsi="Times New Roman" w:cs="Times New Roman"/>
                <w:sz w:val="18"/>
                <w:szCs w:val="18"/>
              </w:rPr>
            </w:pPr>
            <w:r w:rsidRPr="00FC354E">
              <w:rPr>
                <w:sz w:val="18"/>
                <w:szCs w:val="18"/>
              </w:rPr>
              <w:t>240</w:t>
            </w:r>
          </w:p>
        </w:tc>
        <w:tc>
          <w:tcPr>
            <w:tcW w:w="2056" w:type="dxa"/>
            <w:vAlign w:val="center"/>
          </w:tcPr>
          <w:p w14:paraId="08719DF8" w14:textId="77777777" w:rsidR="00AB7F58" w:rsidRPr="00B4458B" w:rsidRDefault="00956CFB">
            <w:pPr>
              <w:jc w:val="center"/>
              <w:rPr>
                <w:rFonts w:ascii="Times New Roman" w:eastAsia="宋体" w:hAnsi="Times New Roman" w:cs="Times New Roman"/>
                <w:sz w:val="18"/>
                <w:szCs w:val="18"/>
              </w:rPr>
            </w:pPr>
            <w:r w:rsidRPr="00FC354E">
              <w:rPr>
                <w:sz w:val="18"/>
                <w:szCs w:val="18"/>
              </w:rPr>
              <w:t>25</w:t>
            </w:r>
          </w:p>
        </w:tc>
        <w:tc>
          <w:tcPr>
            <w:tcW w:w="2056" w:type="dxa"/>
            <w:vAlign w:val="center"/>
          </w:tcPr>
          <w:p w14:paraId="08719DF9" w14:textId="77777777" w:rsidR="00AB7F58" w:rsidRPr="00B4458B" w:rsidRDefault="00956CFB">
            <w:pPr>
              <w:jc w:val="center"/>
              <w:rPr>
                <w:rFonts w:ascii="Times New Roman" w:eastAsia="宋体" w:hAnsi="Times New Roman" w:cs="Times New Roman"/>
                <w:sz w:val="18"/>
                <w:szCs w:val="18"/>
              </w:rPr>
            </w:pPr>
            <w:r w:rsidRPr="00FC354E">
              <w:rPr>
                <w:sz w:val="18"/>
                <w:szCs w:val="18"/>
              </w:rPr>
              <w:t>30</w:t>
            </w:r>
          </w:p>
        </w:tc>
      </w:tr>
      <w:tr w:rsidR="00AB7F58" w14:paraId="08719DFF" w14:textId="77777777">
        <w:trPr>
          <w:jc w:val="center"/>
        </w:trPr>
        <w:tc>
          <w:tcPr>
            <w:tcW w:w="2052" w:type="dxa"/>
            <w:vAlign w:val="center"/>
          </w:tcPr>
          <w:p w14:paraId="08719DFB"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石棉</w:t>
            </w:r>
          </w:p>
        </w:tc>
        <w:tc>
          <w:tcPr>
            <w:tcW w:w="2058" w:type="dxa"/>
            <w:vAlign w:val="center"/>
          </w:tcPr>
          <w:p w14:paraId="08719DFC" w14:textId="77777777" w:rsidR="00AB7F58" w:rsidRPr="00B4458B" w:rsidRDefault="00956CFB">
            <w:pPr>
              <w:jc w:val="center"/>
              <w:rPr>
                <w:rFonts w:ascii="Times New Roman" w:eastAsia="宋体" w:hAnsi="Times New Roman" w:cs="Times New Roman"/>
                <w:sz w:val="18"/>
                <w:szCs w:val="18"/>
              </w:rPr>
            </w:pPr>
            <w:r w:rsidRPr="00FC354E">
              <w:rPr>
                <w:sz w:val="18"/>
                <w:szCs w:val="18"/>
              </w:rPr>
              <w:t>8</w:t>
            </w:r>
          </w:p>
        </w:tc>
        <w:tc>
          <w:tcPr>
            <w:tcW w:w="2056" w:type="dxa"/>
            <w:vAlign w:val="center"/>
          </w:tcPr>
          <w:p w14:paraId="08719DFD" w14:textId="77777777" w:rsidR="00AB7F58" w:rsidRPr="00B4458B" w:rsidRDefault="00956CFB">
            <w:pPr>
              <w:jc w:val="center"/>
              <w:rPr>
                <w:rFonts w:ascii="Times New Roman" w:eastAsia="宋体" w:hAnsi="Times New Roman" w:cs="Times New Roman"/>
                <w:sz w:val="18"/>
                <w:szCs w:val="18"/>
              </w:rPr>
            </w:pPr>
            <w:r w:rsidRPr="00FC354E">
              <w:rPr>
                <w:sz w:val="18"/>
                <w:szCs w:val="18"/>
              </w:rPr>
              <w:t>3</w:t>
            </w:r>
          </w:p>
        </w:tc>
        <w:tc>
          <w:tcPr>
            <w:tcW w:w="2056" w:type="dxa"/>
            <w:vAlign w:val="center"/>
          </w:tcPr>
          <w:p w14:paraId="08719DFE" w14:textId="77777777" w:rsidR="00AB7F58" w:rsidRPr="00B4458B" w:rsidRDefault="00956CFB">
            <w:pPr>
              <w:jc w:val="center"/>
              <w:rPr>
                <w:rFonts w:ascii="Times New Roman" w:eastAsia="宋体" w:hAnsi="Times New Roman" w:cs="Times New Roman"/>
                <w:sz w:val="18"/>
                <w:szCs w:val="18"/>
              </w:rPr>
            </w:pPr>
            <w:r w:rsidRPr="00FC354E">
              <w:rPr>
                <w:sz w:val="18"/>
                <w:szCs w:val="18"/>
              </w:rPr>
              <w:t>4</w:t>
            </w:r>
          </w:p>
        </w:tc>
      </w:tr>
      <w:tr w:rsidR="00AB7F58" w14:paraId="08719E04" w14:textId="77777777">
        <w:trPr>
          <w:jc w:val="center"/>
        </w:trPr>
        <w:tc>
          <w:tcPr>
            <w:tcW w:w="2052" w:type="dxa"/>
            <w:vAlign w:val="center"/>
          </w:tcPr>
          <w:p w14:paraId="08719E00"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泡沫板</w:t>
            </w:r>
          </w:p>
        </w:tc>
        <w:tc>
          <w:tcPr>
            <w:tcW w:w="2058" w:type="dxa"/>
            <w:vAlign w:val="center"/>
          </w:tcPr>
          <w:p w14:paraId="08719E01" w14:textId="77777777" w:rsidR="00AB7F58" w:rsidRPr="00B4458B" w:rsidRDefault="00956CFB">
            <w:pPr>
              <w:jc w:val="center"/>
              <w:rPr>
                <w:rFonts w:ascii="Times New Roman" w:eastAsia="宋体" w:hAnsi="Times New Roman" w:cs="Times New Roman"/>
                <w:sz w:val="18"/>
                <w:szCs w:val="18"/>
              </w:rPr>
            </w:pPr>
            <w:r w:rsidRPr="00FC354E">
              <w:rPr>
                <w:sz w:val="18"/>
                <w:szCs w:val="18"/>
              </w:rPr>
              <w:t>8</w:t>
            </w:r>
          </w:p>
        </w:tc>
        <w:tc>
          <w:tcPr>
            <w:tcW w:w="2056" w:type="dxa"/>
            <w:vAlign w:val="center"/>
          </w:tcPr>
          <w:p w14:paraId="08719E02" w14:textId="77777777" w:rsidR="00AB7F58" w:rsidRPr="00B4458B" w:rsidRDefault="00956CFB">
            <w:pPr>
              <w:jc w:val="center"/>
              <w:rPr>
                <w:rFonts w:ascii="Times New Roman" w:eastAsia="宋体" w:hAnsi="Times New Roman" w:cs="Times New Roman"/>
                <w:sz w:val="18"/>
                <w:szCs w:val="18"/>
              </w:rPr>
            </w:pPr>
            <w:r w:rsidRPr="00FC354E">
              <w:rPr>
                <w:sz w:val="18"/>
                <w:szCs w:val="18"/>
              </w:rPr>
              <w:t>3</w:t>
            </w:r>
          </w:p>
        </w:tc>
        <w:tc>
          <w:tcPr>
            <w:tcW w:w="2056" w:type="dxa"/>
            <w:vAlign w:val="center"/>
          </w:tcPr>
          <w:p w14:paraId="08719E03" w14:textId="77777777" w:rsidR="00AB7F58" w:rsidRPr="00B4458B" w:rsidRDefault="00956CFB">
            <w:pPr>
              <w:jc w:val="center"/>
              <w:rPr>
                <w:rFonts w:ascii="Times New Roman" w:eastAsia="宋体" w:hAnsi="Times New Roman" w:cs="Times New Roman"/>
                <w:sz w:val="18"/>
                <w:szCs w:val="18"/>
              </w:rPr>
            </w:pPr>
            <w:r w:rsidRPr="00FC354E">
              <w:rPr>
                <w:sz w:val="18"/>
                <w:szCs w:val="18"/>
              </w:rPr>
              <w:t>4</w:t>
            </w:r>
          </w:p>
        </w:tc>
      </w:tr>
      <w:tr w:rsidR="00AB7F58" w14:paraId="08719E09" w14:textId="77777777">
        <w:trPr>
          <w:jc w:val="center"/>
        </w:trPr>
        <w:tc>
          <w:tcPr>
            <w:tcW w:w="2052" w:type="dxa"/>
            <w:vAlign w:val="center"/>
          </w:tcPr>
          <w:p w14:paraId="08719E05"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空心木</w:t>
            </w:r>
          </w:p>
        </w:tc>
        <w:tc>
          <w:tcPr>
            <w:tcW w:w="2058" w:type="dxa"/>
            <w:vAlign w:val="center"/>
          </w:tcPr>
          <w:p w14:paraId="08719E06" w14:textId="77777777" w:rsidR="00AB7F58" w:rsidRPr="00B4458B" w:rsidRDefault="00956CFB">
            <w:pPr>
              <w:jc w:val="center"/>
              <w:rPr>
                <w:rFonts w:ascii="Times New Roman" w:eastAsia="宋体" w:hAnsi="Times New Roman" w:cs="Times New Roman"/>
                <w:sz w:val="18"/>
                <w:szCs w:val="18"/>
              </w:rPr>
            </w:pPr>
            <w:r w:rsidRPr="00FC354E">
              <w:rPr>
                <w:sz w:val="18"/>
                <w:szCs w:val="18"/>
              </w:rPr>
              <w:t>20</w:t>
            </w:r>
          </w:p>
        </w:tc>
        <w:tc>
          <w:tcPr>
            <w:tcW w:w="2056" w:type="dxa"/>
            <w:vAlign w:val="center"/>
          </w:tcPr>
          <w:p w14:paraId="08719E07" w14:textId="77777777" w:rsidR="00AB7F58" w:rsidRPr="00B4458B" w:rsidRDefault="00956CFB">
            <w:pPr>
              <w:jc w:val="center"/>
              <w:rPr>
                <w:rFonts w:ascii="Times New Roman" w:eastAsia="宋体" w:hAnsi="Times New Roman" w:cs="Times New Roman"/>
                <w:sz w:val="18"/>
                <w:szCs w:val="18"/>
              </w:rPr>
            </w:pPr>
            <w:r w:rsidRPr="00FC354E">
              <w:rPr>
                <w:sz w:val="18"/>
                <w:szCs w:val="18"/>
              </w:rPr>
              <w:t>2</w:t>
            </w:r>
          </w:p>
        </w:tc>
        <w:tc>
          <w:tcPr>
            <w:tcW w:w="2056" w:type="dxa"/>
            <w:vAlign w:val="center"/>
          </w:tcPr>
          <w:p w14:paraId="08719E08" w14:textId="77777777" w:rsidR="00AB7F58" w:rsidRPr="00B4458B" w:rsidRDefault="00956CFB">
            <w:pPr>
              <w:jc w:val="center"/>
              <w:rPr>
                <w:rFonts w:ascii="Times New Roman" w:eastAsia="宋体" w:hAnsi="Times New Roman" w:cs="Times New Roman"/>
                <w:sz w:val="18"/>
                <w:szCs w:val="18"/>
              </w:rPr>
            </w:pPr>
            <w:r w:rsidRPr="00FC354E">
              <w:rPr>
                <w:sz w:val="18"/>
                <w:szCs w:val="18"/>
              </w:rPr>
              <w:t>3</w:t>
            </w:r>
          </w:p>
        </w:tc>
      </w:tr>
      <w:tr w:rsidR="00AB7F58" w14:paraId="08719E0E" w14:textId="77777777">
        <w:trPr>
          <w:jc w:val="center"/>
        </w:trPr>
        <w:tc>
          <w:tcPr>
            <w:tcW w:w="2052" w:type="dxa"/>
            <w:vAlign w:val="center"/>
          </w:tcPr>
          <w:p w14:paraId="08719E0A"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普通木门</w:t>
            </w:r>
          </w:p>
        </w:tc>
        <w:tc>
          <w:tcPr>
            <w:tcW w:w="2058" w:type="dxa"/>
            <w:vAlign w:val="center"/>
          </w:tcPr>
          <w:p w14:paraId="08719E0B" w14:textId="77777777" w:rsidR="00AB7F58" w:rsidRPr="00B4458B" w:rsidRDefault="00956CFB">
            <w:pPr>
              <w:jc w:val="center"/>
              <w:rPr>
                <w:rFonts w:ascii="Times New Roman" w:eastAsia="宋体" w:hAnsi="Times New Roman" w:cs="Times New Roman"/>
                <w:sz w:val="18"/>
                <w:szCs w:val="18"/>
              </w:rPr>
            </w:pPr>
            <w:r w:rsidRPr="00FC354E">
              <w:rPr>
                <w:sz w:val="18"/>
                <w:szCs w:val="18"/>
              </w:rPr>
              <w:t>40</w:t>
            </w:r>
          </w:p>
        </w:tc>
        <w:tc>
          <w:tcPr>
            <w:tcW w:w="2056" w:type="dxa"/>
            <w:vAlign w:val="center"/>
          </w:tcPr>
          <w:p w14:paraId="08719E0C" w14:textId="77777777" w:rsidR="00AB7F58" w:rsidRPr="00B4458B" w:rsidRDefault="00956CFB">
            <w:pPr>
              <w:jc w:val="center"/>
              <w:rPr>
                <w:rFonts w:ascii="Times New Roman" w:eastAsia="宋体" w:hAnsi="Times New Roman" w:cs="Times New Roman"/>
                <w:sz w:val="18"/>
                <w:szCs w:val="18"/>
              </w:rPr>
            </w:pPr>
            <w:r w:rsidRPr="00FC354E">
              <w:rPr>
                <w:sz w:val="18"/>
                <w:szCs w:val="18"/>
              </w:rPr>
              <w:t>3</w:t>
            </w:r>
          </w:p>
        </w:tc>
        <w:tc>
          <w:tcPr>
            <w:tcW w:w="2056" w:type="dxa"/>
            <w:vAlign w:val="center"/>
          </w:tcPr>
          <w:p w14:paraId="08719E0D" w14:textId="77777777" w:rsidR="00AB7F58" w:rsidRPr="00B4458B" w:rsidRDefault="00956CFB">
            <w:pPr>
              <w:jc w:val="center"/>
              <w:rPr>
                <w:rFonts w:ascii="Times New Roman" w:eastAsia="宋体" w:hAnsi="Times New Roman" w:cs="Times New Roman"/>
                <w:sz w:val="18"/>
                <w:szCs w:val="18"/>
              </w:rPr>
            </w:pPr>
            <w:r w:rsidRPr="00FC354E">
              <w:rPr>
                <w:sz w:val="18"/>
                <w:szCs w:val="18"/>
              </w:rPr>
              <w:t>4</w:t>
            </w:r>
          </w:p>
        </w:tc>
      </w:tr>
      <w:tr w:rsidR="00AB7F58" w14:paraId="08719E13" w14:textId="77777777">
        <w:trPr>
          <w:jc w:val="center"/>
        </w:trPr>
        <w:tc>
          <w:tcPr>
            <w:tcW w:w="2052" w:type="dxa"/>
            <w:vAlign w:val="center"/>
          </w:tcPr>
          <w:p w14:paraId="08719E0F"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实木门</w:t>
            </w:r>
          </w:p>
        </w:tc>
        <w:tc>
          <w:tcPr>
            <w:tcW w:w="2058" w:type="dxa"/>
            <w:vAlign w:val="center"/>
          </w:tcPr>
          <w:p w14:paraId="08719E10" w14:textId="77777777" w:rsidR="00AB7F58" w:rsidRPr="00B4458B" w:rsidRDefault="00956CFB">
            <w:pPr>
              <w:jc w:val="center"/>
              <w:rPr>
                <w:rFonts w:ascii="Times New Roman" w:eastAsia="宋体" w:hAnsi="Times New Roman" w:cs="Times New Roman"/>
                <w:sz w:val="18"/>
                <w:szCs w:val="18"/>
              </w:rPr>
            </w:pPr>
            <w:r w:rsidRPr="00FC354E">
              <w:rPr>
                <w:sz w:val="18"/>
                <w:szCs w:val="18"/>
              </w:rPr>
              <w:t>40</w:t>
            </w:r>
          </w:p>
        </w:tc>
        <w:tc>
          <w:tcPr>
            <w:tcW w:w="2056" w:type="dxa"/>
            <w:vAlign w:val="center"/>
          </w:tcPr>
          <w:p w14:paraId="08719E11" w14:textId="77777777" w:rsidR="00AB7F58" w:rsidRPr="00B4458B" w:rsidRDefault="00956CFB">
            <w:pPr>
              <w:jc w:val="center"/>
              <w:rPr>
                <w:rFonts w:ascii="Times New Roman" w:eastAsia="宋体" w:hAnsi="Times New Roman" w:cs="Times New Roman"/>
                <w:sz w:val="18"/>
                <w:szCs w:val="18"/>
              </w:rPr>
            </w:pPr>
            <w:r w:rsidRPr="00FC354E">
              <w:rPr>
                <w:sz w:val="18"/>
                <w:szCs w:val="18"/>
              </w:rPr>
              <w:t>10</w:t>
            </w:r>
          </w:p>
        </w:tc>
        <w:tc>
          <w:tcPr>
            <w:tcW w:w="2056" w:type="dxa"/>
            <w:vAlign w:val="center"/>
          </w:tcPr>
          <w:p w14:paraId="08719E12" w14:textId="77777777" w:rsidR="00AB7F58" w:rsidRPr="00B4458B" w:rsidRDefault="00956CFB">
            <w:pPr>
              <w:jc w:val="center"/>
              <w:rPr>
                <w:rFonts w:ascii="Times New Roman" w:eastAsia="宋体" w:hAnsi="Times New Roman" w:cs="Times New Roman"/>
                <w:sz w:val="18"/>
                <w:szCs w:val="18"/>
              </w:rPr>
            </w:pPr>
            <w:r w:rsidRPr="00FC354E">
              <w:rPr>
                <w:sz w:val="18"/>
                <w:szCs w:val="18"/>
              </w:rPr>
              <w:t>15</w:t>
            </w:r>
          </w:p>
        </w:tc>
      </w:tr>
      <w:tr w:rsidR="00AB7F58" w14:paraId="08719E18" w14:textId="77777777">
        <w:trPr>
          <w:jc w:val="center"/>
        </w:trPr>
        <w:tc>
          <w:tcPr>
            <w:tcW w:w="2052" w:type="dxa"/>
            <w:vAlign w:val="center"/>
          </w:tcPr>
          <w:p w14:paraId="08719E14"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普通玻璃</w:t>
            </w:r>
          </w:p>
        </w:tc>
        <w:tc>
          <w:tcPr>
            <w:tcW w:w="2058" w:type="dxa"/>
            <w:vAlign w:val="center"/>
          </w:tcPr>
          <w:p w14:paraId="08719E15" w14:textId="77777777" w:rsidR="00AB7F58" w:rsidRPr="00B4458B" w:rsidRDefault="00956CFB">
            <w:pPr>
              <w:jc w:val="center"/>
              <w:rPr>
                <w:rFonts w:ascii="Times New Roman" w:eastAsia="宋体" w:hAnsi="Times New Roman" w:cs="Times New Roman"/>
                <w:sz w:val="18"/>
                <w:szCs w:val="18"/>
              </w:rPr>
            </w:pPr>
            <w:r w:rsidRPr="00FC354E">
              <w:rPr>
                <w:sz w:val="18"/>
                <w:szCs w:val="18"/>
              </w:rPr>
              <w:t>8</w:t>
            </w:r>
          </w:p>
        </w:tc>
        <w:tc>
          <w:tcPr>
            <w:tcW w:w="2056" w:type="dxa"/>
            <w:vAlign w:val="center"/>
          </w:tcPr>
          <w:p w14:paraId="08719E16" w14:textId="77777777" w:rsidR="00AB7F58" w:rsidRPr="00B4458B" w:rsidRDefault="00956CFB">
            <w:pPr>
              <w:jc w:val="center"/>
              <w:rPr>
                <w:rFonts w:ascii="Times New Roman" w:eastAsia="宋体" w:hAnsi="Times New Roman" w:cs="Times New Roman"/>
                <w:sz w:val="18"/>
                <w:szCs w:val="18"/>
              </w:rPr>
            </w:pPr>
            <w:r w:rsidRPr="00FC354E">
              <w:rPr>
                <w:sz w:val="18"/>
                <w:szCs w:val="18"/>
              </w:rPr>
              <w:t>4</w:t>
            </w:r>
          </w:p>
        </w:tc>
        <w:tc>
          <w:tcPr>
            <w:tcW w:w="2056" w:type="dxa"/>
            <w:vAlign w:val="center"/>
          </w:tcPr>
          <w:p w14:paraId="08719E17" w14:textId="77777777" w:rsidR="00AB7F58" w:rsidRPr="00B4458B" w:rsidRDefault="00956CFB">
            <w:pPr>
              <w:jc w:val="center"/>
              <w:rPr>
                <w:rFonts w:ascii="Times New Roman" w:eastAsia="宋体" w:hAnsi="Times New Roman" w:cs="Times New Roman"/>
                <w:sz w:val="18"/>
                <w:szCs w:val="18"/>
              </w:rPr>
            </w:pPr>
            <w:r w:rsidRPr="00FC354E">
              <w:rPr>
                <w:sz w:val="18"/>
                <w:szCs w:val="18"/>
              </w:rPr>
              <w:t>7</w:t>
            </w:r>
          </w:p>
        </w:tc>
      </w:tr>
      <w:tr w:rsidR="00AB7F58" w14:paraId="08719E1D" w14:textId="77777777">
        <w:trPr>
          <w:jc w:val="center"/>
        </w:trPr>
        <w:tc>
          <w:tcPr>
            <w:tcW w:w="2052" w:type="dxa"/>
            <w:vAlign w:val="center"/>
          </w:tcPr>
          <w:p w14:paraId="08719E19"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加厚玻璃</w:t>
            </w:r>
          </w:p>
        </w:tc>
        <w:tc>
          <w:tcPr>
            <w:tcW w:w="2058" w:type="dxa"/>
            <w:vAlign w:val="center"/>
          </w:tcPr>
          <w:p w14:paraId="08719E1A" w14:textId="77777777" w:rsidR="00AB7F58" w:rsidRPr="00B4458B" w:rsidRDefault="00956CFB">
            <w:pPr>
              <w:jc w:val="center"/>
              <w:rPr>
                <w:rFonts w:ascii="Times New Roman" w:eastAsia="宋体" w:hAnsi="Times New Roman" w:cs="Times New Roman"/>
                <w:sz w:val="18"/>
                <w:szCs w:val="18"/>
              </w:rPr>
            </w:pPr>
            <w:r w:rsidRPr="00FC354E">
              <w:rPr>
                <w:sz w:val="18"/>
                <w:szCs w:val="18"/>
              </w:rPr>
              <w:t>12</w:t>
            </w:r>
          </w:p>
        </w:tc>
        <w:tc>
          <w:tcPr>
            <w:tcW w:w="2056" w:type="dxa"/>
            <w:vAlign w:val="center"/>
          </w:tcPr>
          <w:p w14:paraId="08719E1B" w14:textId="77777777" w:rsidR="00AB7F58" w:rsidRPr="00B4458B" w:rsidRDefault="00956CFB">
            <w:pPr>
              <w:jc w:val="center"/>
              <w:rPr>
                <w:rFonts w:ascii="Times New Roman" w:eastAsia="宋体" w:hAnsi="Times New Roman" w:cs="Times New Roman"/>
                <w:sz w:val="18"/>
                <w:szCs w:val="18"/>
              </w:rPr>
            </w:pPr>
            <w:r w:rsidRPr="00FC354E">
              <w:rPr>
                <w:sz w:val="18"/>
                <w:szCs w:val="18"/>
              </w:rPr>
              <w:t>8</w:t>
            </w:r>
          </w:p>
        </w:tc>
        <w:tc>
          <w:tcPr>
            <w:tcW w:w="2056" w:type="dxa"/>
            <w:vAlign w:val="center"/>
          </w:tcPr>
          <w:p w14:paraId="08719E1C" w14:textId="77777777" w:rsidR="00AB7F58" w:rsidRPr="00B4458B" w:rsidRDefault="00956CFB">
            <w:pPr>
              <w:jc w:val="center"/>
              <w:rPr>
                <w:rFonts w:ascii="Times New Roman" w:eastAsia="宋体" w:hAnsi="Times New Roman" w:cs="Times New Roman"/>
                <w:sz w:val="18"/>
                <w:szCs w:val="18"/>
              </w:rPr>
            </w:pPr>
            <w:r w:rsidRPr="00FC354E">
              <w:rPr>
                <w:sz w:val="18"/>
                <w:szCs w:val="18"/>
              </w:rPr>
              <w:t>10</w:t>
            </w:r>
          </w:p>
        </w:tc>
      </w:tr>
      <w:tr w:rsidR="00AB7F58" w14:paraId="08719E22" w14:textId="77777777">
        <w:trPr>
          <w:jc w:val="center"/>
        </w:trPr>
        <w:tc>
          <w:tcPr>
            <w:tcW w:w="2052" w:type="dxa"/>
            <w:vAlign w:val="center"/>
          </w:tcPr>
          <w:p w14:paraId="08719E1E"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防弹玻璃</w:t>
            </w:r>
          </w:p>
        </w:tc>
        <w:tc>
          <w:tcPr>
            <w:tcW w:w="2058" w:type="dxa"/>
            <w:vAlign w:val="center"/>
          </w:tcPr>
          <w:p w14:paraId="08719E1F" w14:textId="77777777" w:rsidR="00AB7F58" w:rsidRPr="00B4458B" w:rsidRDefault="00956CFB">
            <w:pPr>
              <w:jc w:val="center"/>
              <w:rPr>
                <w:rFonts w:ascii="Times New Roman" w:eastAsia="宋体" w:hAnsi="Times New Roman" w:cs="Times New Roman"/>
                <w:sz w:val="18"/>
                <w:szCs w:val="18"/>
              </w:rPr>
            </w:pPr>
            <w:r w:rsidRPr="00FC354E">
              <w:rPr>
                <w:sz w:val="18"/>
                <w:szCs w:val="18"/>
              </w:rPr>
              <w:t>30</w:t>
            </w:r>
          </w:p>
        </w:tc>
        <w:tc>
          <w:tcPr>
            <w:tcW w:w="2056" w:type="dxa"/>
            <w:vAlign w:val="center"/>
          </w:tcPr>
          <w:p w14:paraId="08719E20" w14:textId="77777777" w:rsidR="00AB7F58" w:rsidRPr="00B4458B" w:rsidRDefault="00956CFB">
            <w:pPr>
              <w:jc w:val="center"/>
              <w:rPr>
                <w:rFonts w:ascii="Times New Roman" w:eastAsia="宋体" w:hAnsi="Times New Roman" w:cs="Times New Roman"/>
                <w:sz w:val="18"/>
                <w:szCs w:val="18"/>
              </w:rPr>
            </w:pPr>
            <w:r w:rsidRPr="00FC354E">
              <w:rPr>
                <w:sz w:val="18"/>
                <w:szCs w:val="18"/>
              </w:rPr>
              <w:t>25</w:t>
            </w:r>
          </w:p>
        </w:tc>
        <w:tc>
          <w:tcPr>
            <w:tcW w:w="2056" w:type="dxa"/>
            <w:vAlign w:val="center"/>
          </w:tcPr>
          <w:p w14:paraId="08719E21" w14:textId="77777777" w:rsidR="00AB7F58" w:rsidRPr="00B4458B" w:rsidRDefault="00956CFB">
            <w:pPr>
              <w:jc w:val="center"/>
              <w:rPr>
                <w:rFonts w:ascii="Times New Roman" w:eastAsia="宋体" w:hAnsi="Times New Roman" w:cs="Times New Roman"/>
                <w:sz w:val="18"/>
                <w:szCs w:val="18"/>
              </w:rPr>
            </w:pPr>
            <w:r w:rsidRPr="00FC354E">
              <w:rPr>
                <w:sz w:val="18"/>
                <w:szCs w:val="18"/>
              </w:rPr>
              <w:t>35</w:t>
            </w:r>
          </w:p>
        </w:tc>
      </w:tr>
      <w:tr w:rsidR="00AB7F58" w14:paraId="08719E27" w14:textId="77777777">
        <w:trPr>
          <w:jc w:val="center"/>
        </w:trPr>
        <w:tc>
          <w:tcPr>
            <w:tcW w:w="2052" w:type="dxa"/>
            <w:vAlign w:val="center"/>
          </w:tcPr>
          <w:p w14:paraId="08719E23"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承重柱</w:t>
            </w:r>
          </w:p>
        </w:tc>
        <w:tc>
          <w:tcPr>
            <w:tcW w:w="2058" w:type="dxa"/>
            <w:vAlign w:val="center"/>
          </w:tcPr>
          <w:p w14:paraId="08719E24" w14:textId="77777777" w:rsidR="00AB7F58" w:rsidRPr="00B4458B" w:rsidRDefault="00956CFB">
            <w:pPr>
              <w:jc w:val="center"/>
              <w:rPr>
                <w:rFonts w:ascii="Times New Roman" w:eastAsia="宋体" w:hAnsi="Times New Roman" w:cs="Times New Roman"/>
                <w:sz w:val="18"/>
                <w:szCs w:val="18"/>
              </w:rPr>
            </w:pPr>
            <w:r w:rsidRPr="00FC354E">
              <w:rPr>
                <w:sz w:val="18"/>
                <w:szCs w:val="18"/>
              </w:rPr>
              <w:t>500</w:t>
            </w:r>
          </w:p>
        </w:tc>
        <w:tc>
          <w:tcPr>
            <w:tcW w:w="2056" w:type="dxa"/>
            <w:vAlign w:val="center"/>
          </w:tcPr>
          <w:p w14:paraId="08719E25" w14:textId="77777777" w:rsidR="00AB7F58" w:rsidRPr="00B4458B" w:rsidRDefault="00956CFB">
            <w:pPr>
              <w:jc w:val="center"/>
              <w:rPr>
                <w:rFonts w:ascii="Times New Roman" w:eastAsia="宋体" w:hAnsi="Times New Roman" w:cs="Times New Roman"/>
                <w:sz w:val="18"/>
                <w:szCs w:val="18"/>
              </w:rPr>
            </w:pPr>
            <w:r w:rsidRPr="00FC354E">
              <w:rPr>
                <w:sz w:val="18"/>
                <w:szCs w:val="18"/>
              </w:rPr>
              <w:t>25</w:t>
            </w:r>
          </w:p>
        </w:tc>
        <w:tc>
          <w:tcPr>
            <w:tcW w:w="2056" w:type="dxa"/>
            <w:vAlign w:val="center"/>
          </w:tcPr>
          <w:p w14:paraId="08719E26" w14:textId="77777777" w:rsidR="00AB7F58" w:rsidRPr="00B4458B" w:rsidRDefault="00956CFB">
            <w:pPr>
              <w:jc w:val="center"/>
              <w:rPr>
                <w:rFonts w:ascii="Times New Roman" w:eastAsia="宋体" w:hAnsi="Times New Roman" w:cs="Times New Roman"/>
                <w:sz w:val="18"/>
                <w:szCs w:val="18"/>
              </w:rPr>
            </w:pPr>
            <w:r w:rsidRPr="00FC354E">
              <w:rPr>
                <w:sz w:val="18"/>
                <w:szCs w:val="18"/>
              </w:rPr>
              <w:t>30</w:t>
            </w:r>
          </w:p>
        </w:tc>
      </w:tr>
      <w:tr w:rsidR="00AB7F58" w14:paraId="08719E2C" w14:textId="77777777">
        <w:trPr>
          <w:jc w:val="center"/>
        </w:trPr>
        <w:tc>
          <w:tcPr>
            <w:tcW w:w="2052" w:type="dxa"/>
            <w:vAlign w:val="center"/>
          </w:tcPr>
          <w:p w14:paraId="08719E28"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卷帘门</w:t>
            </w:r>
          </w:p>
        </w:tc>
        <w:tc>
          <w:tcPr>
            <w:tcW w:w="2058" w:type="dxa"/>
            <w:vAlign w:val="center"/>
          </w:tcPr>
          <w:p w14:paraId="08719E29" w14:textId="77777777" w:rsidR="00AB7F58" w:rsidRPr="00B4458B" w:rsidRDefault="00956CFB">
            <w:pPr>
              <w:jc w:val="center"/>
              <w:rPr>
                <w:rFonts w:ascii="Times New Roman" w:eastAsia="宋体" w:hAnsi="Times New Roman" w:cs="Times New Roman"/>
                <w:sz w:val="18"/>
                <w:szCs w:val="18"/>
              </w:rPr>
            </w:pPr>
            <w:r w:rsidRPr="00FC354E">
              <w:rPr>
                <w:sz w:val="18"/>
                <w:szCs w:val="18"/>
              </w:rPr>
              <w:t>10</w:t>
            </w:r>
          </w:p>
        </w:tc>
        <w:tc>
          <w:tcPr>
            <w:tcW w:w="2056" w:type="dxa"/>
            <w:vAlign w:val="center"/>
          </w:tcPr>
          <w:p w14:paraId="08719E2A" w14:textId="77777777" w:rsidR="00AB7F58" w:rsidRPr="00B4458B" w:rsidRDefault="00956CFB">
            <w:pPr>
              <w:jc w:val="center"/>
              <w:rPr>
                <w:rFonts w:ascii="Times New Roman" w:eastAsia="宋体" w:hAnsi="Times New Roman" w:cs="Times New Roman"/>
                <w:sz w:val="18"/>
                <w:szCs w:val="18"/>
              </w:rPr>
            </w:pPr>
            <w:r w:rsidRPr="00FC354E">
              <w:rPr>
                <w:sz w:val="18"/>
                <w:szCs w:val="18"/>
              </w:rPr>
              <w:t>15</w:t>
            </w:r>
          </w:p>
        </w:tc>
        <w:tc>
          <w:tcPr>
            <w:tcW w:w="2056" w:type="dxa"/>
            <w:vAlign w:val="center"/>
          </w:tcPr>
          <w:p w14:paraId="08719E2B" w14:textId="77777777" w:rsidR="00AB7F58" w:rsidRPr="00B4458B" w:rsidRDefault="00956CFB">
            <w:pPr>
              <w:jc w:val="center"/>
              <w:rPr>
                <w:rFonts w:ascii="Times New Roman" w:eastAsia="宋体" w:hAnsi="Times New Roman" w:cs="Times New Roman"/>
                <w:sz w:val="18"/>
                <w:szCs w:val="18"/>
              </w:rPr>
            </w:pPr>
            <w:r w:rsidRPr="00FC354E">
              <w:rPr>
                <w:sz w:val="18"/>
                <w:szCs w:val="18"/>
              </w:rPr>
              <w:t>20</w:t>
            </w:r>
          </w:p>
        </w:tc>
      </w:tr>
      <w:tr w:rsidR="00AB7F58" w14:paraId="08719E31" w14:textId="77777777">
        <w:trPr>
          <w:jc w:val="center"/>
        </w:trPr>
        <w:tc>
          <w:tcPr>
            <w:tcW w:w="2052" w:type="dxa"/>
            <w:vAlign w:val="center"/>
          </w:tcPr>
          <w:p w14:paraId="08719E2D"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钢板</w:t>
            </w:r>
          </w:p>
        </w:tc>
        <w:tc>
          <w:tcPr>
            <w:tcW w:w="2058" w:type="dxa"/>
            <w:vAlign w:val="center"/>
          </w:tcPr>
          <w:p w14:paraId="08719E2E" w14:textId="77777777" w:rsidR="00AB7F58" w:rsidRPr="00B4458B" w:rsidRDefault="00956CFB">
            <w:pPr>
              <w:jc w:val="center"/>
              <w:rPr>
                <w:rFonts w:ascii="Times New Roman" w:eastAsia="宋体" w:hAnsi="Times New Roman" w:cs="Times New Roman"/>
                <w:sz w:val="18"/>
                <w:szCs w:val="18"/>
              </w:rPr>
            </w:pPr>
            <w:r w:rsidRPr="00FC354E">
              <w:rPr>
                <w:sz w:val="18"/>
                <w:szCs w:val="18"/>
              </w:rPr>
              <w:t>80</w:t>
            </w:r>
          </w:p>
        </w:tc>
        <w:tc>
          <w:tcPr>
            <w:tcW w:w="2056" w:type="dxa"/>
            <w:vAlign w:val="center"/>
          </w:tcPr>
          <w:p w14:paraId="08719E2F" w14:textId="77777777" w:rsidR="00AB7F58" w:rsidRPr="00B4458B" w:rsidRDefault="00956CFB">
            <w:pPr>
              <w:jc w:val="center"/>
              <w:rPr>
                <w:rFonts w:ascii="Times New Roman" w:eastAsia="宋体" w:hAnsi="Times New Roman" w:cs="Times New Roman"/>
                <w:sz w:val="18"/>
                <w:szCs w:val="18"/>
              </w:rPr>
            </w:pPr>
            <w:r w:rsidRPr="00FC354E">
              <w:rPr>
                <w:sz w:val="18"/>
                <w:szCs w:val="18"/>
              </w:rPr>
              <w:t>30</w:t>
            </w:r>
          </w:p>
        </w:tc>
        <w:tc>
          <w:tcPr>
            <w:tcW w:w="2056" w:type="dxa"/>
            <w:vAlign w:val="center"/>
          </w:tcPr>
          <w:p w14:paraId="08719E30" w14:textId="77777777" w:rsidR="00AB7F58" w:rsidRPr="00B4458B" w:rsidRDefault="00956CFB">
            <w:pPr>
              <w:jc w:val="center"/>
              <w:rPr>
                <w:rFonts w:ascii="Times New Roman" w:eastAsia="宋体" w:hAnsi="Times New Roman" w:cs="Times New Roman"/>
                <w:sz w:val="18"/>
                <w:szCs w:val="18"/>
              </w:rPr>
            </w:pPr>
            <w:r w:rsidRPr="00FC354E">
              <w:rPr>
                <w:sz w:val="18"/>
                <w:szCs w:val="18"/>
              </w:rPr>
              <w:t>35</w:t>
            </w:r>
          </w:p>
        </w:tc>
      </w:tr>
      <w:tr w:rsidR="00AB7F58" w14:paraId="08719E36" w14:textId="77777777">
        <w:trPr>
          <w:jc w:val="center"/>
        </w:trPr>
        <w:tc>
          <w:tcPr>
            <w:tcW w:w="2052" w:type="dxa"/>
            <w:vAlign w:val="center"/>
          </w:tcPr>
          <w:p w14:paraId="08719E32" w14:textId="77777777" w:rsidR="00AB7F58" w:rsidRPr="00B4458B" w:rsidRDefault="00956CFB">
            <w:pPr>
              <w:jc w:val="center"/>
              <w:rPr>
                <w:rFonts w:ascii="Times New Roman" w:eastAsia="宋体" w:hAnsi="Times New Roman" w:cs="Times New Roman"/>
                <w:sz w:val="18"/>
                <w:szCs w:val="18"/>
              </w:rPr>
            </w:pPr>
            <w:r w:rsidRPr="00FC354E">
              <w:rPr>
                <w:rFonts w:hint="eastAsia"/>
                <w:sz w:val="18"/>
                <w:szCs w:val="18"/>
              </w:rPr>
              <w:t>电梯</w:t>
            </w:r>
          </w:p>
        </w:tc>
        <w:tc>
          <w:tcPr>
            <w:tcW w:w="2058" w:type="dxa"/>
            <w:vAlign w:val="center"/>
          </w:tcPr>
          <w:p w14:paraId="08719E33" w14:textId="77777777" w:rsidR="00AB7F58" w:rsidRPr="00B4458B" w:rsidRDefault="00956CFB">
            <w:pPr>
              <w:jc w:val="center"/>
              <w:rPr>
                <w:rFonts w:ascii="Times New Roman" w:eastAsia="宋体" w:hAnsi="Times New Roman" w:cs="Times New Roman"/>
                <w:sz w:val="18"/>
                <w:szCs w:val="18"/>
              </w:rPr>
            </w:pPr>
            <w:r w:rsidRPr="00FC354E">
              <w:rPr>
                <w:sz w:val="18"/>
                <w:szCs w:val="18"/>
              </w:rPr>
              <w:t>80</w:t>
            </w:r>
          </w:p>
        </w:tc>
        <w:tc>
          <w:tcPr>
            <w:tcW w:w="2056" w:type="dxa"/>
            <w:vAlign w:val="center"/>
          </w:tcPr>
          <w:p w14:paraId="08719E34" w14:textId="77777777" w:rsidR="00AB7F58" w:rsidRPr="00B4458B" w:rsidRDefault="00956CFB">
            <w:pPr>
              <w:jc w:val="center"/>
              <w:rPr>
                <w:rFonts w:ascii="Times New Roman" w:eastAsia="宋体" w:hAnsi="Times New Roman" w:cs="Times New Roman"/>
                <w:sz w:val="18"/>
                <w:szCs w:val="18"/>
              </w:rPr>
            </w:pPr>
            <w:r w:rsidRPr="00FC354E">
              <w:rPr>
                <w:sz w:val="18"/>
                <w:szCs w:val="18"/>
              </w:rPr>
              <w:t>30</w:t>
            </w:r>
          </w:p>
        </w:tc>
        <w:tc>
          <w:tcPr>
            <w:tcW w:w="2056" w:type="dxa"/>
            <w:vAlign w:val="center"/>
          </w:tcPr>
          <w:p w14:paraId="08719E35" w14:textId="77777777" w:rsidR="00AB7F58" w:rsidRPr="00B4458B" w:rsidRDefault="00956CFB">
            <w:pPr>
              <w:jc w:val="center"/>
              <w:rPr>
                <w:rFonts w:ascii="Times New Roman" w:eastAsia="宋体" w:hAnsi="Times New Roman" w:cs="Times New Roman"/>
                <w:sz w:val="18"/>
                <w:szCs w:val="18"/>
              </w:rPr>
            </w:pPr>
            <w:r w:rsidRPr="00FC354E">
              <w:rPr>
                <w:sz w:val="18"/>
                <w:szCs w:val="18"/>
              </w:rPr>
              <w:t>35</w:t>
            </w:r>
          </w:p>
        </w:tc>
      </w:tr>
    </w:tbl>
    <w:p w14:paraId="08719E37" w14:textId="77777777" w:rsidR="00AB7F58" w:rsidRDefault="00AB7F58">
      <w:pPr>
        <w:pStyle w:val="QB"/>
        <w:ind w:firstLineChars="0" w:firstLine="0"/>
        <w:rPr>
          <w:rFonts w:ascii="宋体" w:hAnsi="宋体" w:hint="eastAsia"/>
          <w:color w:val="130BB5"/>
        </w:rPr>
      </w:pPr>
    </w:p>
    <w:p w14:paraId="08719E38" w14:textId="77777777" w:rsidR="00AB7F58" w:rsidRDefault="00956CFB">
      <w:pPr>
        <w:widowControl/>
        <w:autoSpaceDE/>
        <w:autoSpaceDN/>
        <w:adjustRightInd/>
        <w:spacing w:after="0"/>
        <w:rPr>
          <w:rFonts w:ascii="宋体" w:hAnsi="宋体" w:hint="eastAsia"/>
          <w:color w:val="130BB5"/>
        </w:rPr>
      </w:pPr>
      <w:r>
        <w:rPr>
          <w:rFonts w:ascii="宋体" w:hAnsi="宋体"/>
          <w:color w:val="130BB5"/>
        </w:rPr>
        <w:br w:type="page"/>
      </w:r>
    </w:p>
    <w:p w14:paraId="08719E39" w14:textId="77777777" w:rsidR="00AB7F58" w:rsidRDefault="00AB7F58">
      <w:pPr>
        <w:pStyle w:val="QB"/>
        <w:ind w:firstLineChars="0" w:firstLine="0"/>
        <w:rPr>
          <w:rFonts w:ascii="宋体" w:hAnsi="宋体" w:hint="eastAsia"/>
          <w:color w:val="130BB5"/>
        </w:rPr>
      </w:pPr>
    </w:p>
    <w:p w14:paraId="08719E3A" w14:textId="77777777" w:rsidR="00AB7F58" w:rsidRDefault="00956CFB">
      <w:pPr>
        <w:pStyle w:val="afffff1"/>
        <w:rPr>
          <w:b/>
          <w:bCs/>
          <w:sz w:val="32"/>
          <w:szCs w:val="32"/>
        </w:rPr>
      </w:pPr>
      <w:bookmarkStart w:id="387" w:name="_Toc143984087"/>
      <w:bookmarkStart w:id="388" w:name="_Toc152881219"/>
      <w:bookmarkStart w:id="389" w:name="_Toc144675147"/>
      <w:bookmarkStart w:id="390" w:name="_Toc144675884"/>
      <w:bookmarkStart w:id="391" w:name="_Toc144675209"/>
      <w:bookmarkStart w:id="392" w:name="_Toc170888774"/>
      <w:r>
        <w:rPr>
          <w:rFonts w:hint="eastAsia"/>
          <w:b/>
          <w:bCs/>
          <w:sz w:val="32"/>
          <w:szCs w:val="32"/>
        </w:rPr>
        <w:t>修订记录</w:t>
      </w:r>
      <w:bookmarkEnd w:id="387"/>
      <w:bookmarkEnd w:id="388"/>
      <w:bookmarkEnd w:id="389"/>
      <w:bookmarkEnd w:id="390"/>
      <w:bookmarkEnd w:id="391"/>
      <w:bookmarkEnd w:id="3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479"/>
        <w:gridCol w:w="5496"/>
        <w:gridCol w:w="1015"/>
      </w:tblGrid>
      <w:tr w:rsidR="00AB7F58" w14:paraId="08719E41" w14:textId="77777777">
        <w:trPr>
          <w:trHeight w:val="414"/>
        </w:trPr>
        <w:tc>
          <w:tcPr>
            <w:tcW w:w="851" w:type="pct"/>
            <w:shd w:val="clear" w:color="auto" w:fill="F3F3F3"/>
            <w:vAlign w:val="center"/>
          </w:tcPr>
          <w:p w14:paraId="08719E3B" w14:textId="77777777" w:rsidR="00AB7F58" w:rsidRDefault="00AB7F58">
            <w:pPr>
              <w:pStyle w:val="TableHeading"/>
              <w:spacing w:before="156" w:after="156"/>
              <w:jc w:val="both"/>
              <w:rPr>
                <w:rFonts w:asciiTheme="minorEastAsia" w:eastAsiaTheme="minorEastAsia" w:hAnsiTheme="minorEastAsia" w:hint="eastAsia"/>
              </w:rPr>
            </w:pPr>
          </w:p>
          <w:p w14:paraId="08719E3C" w14:textId="77777777" w:rsidR="00AB7F58" w:rsidRDefault="00956CFB">
            <w:pPr>
              <w:pStyle w:val="TableHeading"/>
              <w:spacing w:before="156" w:after="156"/>
              <w:rPr>
                <w:rFonts w:asciiTheme="minorEastAsia" w:eastAsiaTheme="minorEastAsia" w:hAnsiTheme="minorEastAsia" w:hint="eastAsia"/>
              </w:rPr>
            </w:pPr>
            <w:r>
              <w:rPr>
                <w:rFonts w:asciiTheme="minorEastAsia" w:eastAsiaTheme="minorEastAsia" w:hAnsiTheme="minorEastAsia" w:hint="eastAsia"/>
              </w:rPr>
              <w:t>日期</w:t>
            </w:r>
          </w:p>
          <w:p w14:paraId="08719E3D" w14:textId="77777777" w:rsidR="00AB7F58" w:rsidRDefault="00AB7F58">
            <w:pPr>
              <w:pStyle w:val="TableHeading"/>
              <w:spacing w:before="156" w:after="156"/>
              <w:rPr>
                <w:rFonts w:asciiTheme="minorEastAsia" w:eastAsiaTheme="minorEastAsia" w:hAnsiTheme="minorEastAsia" w:hint="eastAsia"/>
              </w:rPr>
            </w:pPr>
          </w:p>
        </w:tc>
        <w:tc>
          <w:tcPr>
            <w:tcW w:w="768" w:type="pct"/>
            <w:shd w:val="clear" w:color="auto" w:fill="F3F3F3"/>
            <w:vAlign w:val="center"/>
          </w:tcPr>
          <w:p w14:paraId="08719E3E" w14:textId="77777777" w:rsidR="00AB7F58" w:rsidRDefault="00956CFB">
            <w:pPr>
              <w:pStyle w:val="TableHeading"/>
              <w:spacing w:before="156" w:after="156"/>
              <w:rPr>
                <w:rFonts w:asciiTheme="minorEastAsia" w:eastAsiaTheme="minorEastAsia" w:hAnsiTheme="minorEastAsia" w:hint="eastAsia"/>
              </w:rPr>
            </w:pPr>
            <w:r>
              <w:rPr>
                <w:rFonts w:asciiTheme="minorEastAsia" w:eastAsiaTheme="minorEastAsia" w:hAnsiTheme="minorEastAsia" w:hint="eastAsia"/>
              </w:rPr>
              <w:t>修订版本</w:t>
            </w:r>
          </w:p>
        </w:tc>
        <w:tc>
          <w:tcPr>
            <w:tcW w:w="2854" w:type="pct"/>
            <w:shd w:val="clear" w:color="auto" w:fill="F3F3F3"/>
            <w:vAlign w:val="center"/>
          </w:tcPr>
          <w:p w14:paraId="08719E3F" w14:textId="77777777" w:rsidR="00AB7F58" w:rsidRDefault="00956CFB">
            <w:pPr>
              <w:pStyle w:val="TableHeading"/>
              <w:spacing w:before="156" w:after="156"/>
              <w:rPr>
                <w:rFonts w:asciiTheme="minorEastAsia" w:eastAsiaTheme="minorEastAsia" w:hAnsiTheme="minorEastAsia" w:hint="eastAsia"/>
              </w:rPr>
            </w:pPr>
            <w:r>
              <w:rPr>
                <w:rFonts w:asciiTheme="minorEastAsia" w:eastAsiaTheme="minorEastAsia" w:hAnsiTheme="minorEastAsia" w:hint="eastAsia"/>
              </w:rPr>
              <w:t>修改描述</w:t>
            </w:r>
          </w:p>
        </w:tc>
        <w:tc>
          <w:tcPr>
            <w:tcW w:w="527" w:type="pct"/>
            <w:shd w:val="clear" w:color="auto" w:fill="F3F3F3"/>
            <w:vAlign w:val="center"/>
          </w:tcPr>
          <w:p w14:paraId="08719E40" w14:textId="77777777" w:rsidR="00AB7F58" w:rsidRDefault="00956CFB">
            <w:pPr>
              <w:pStyle w:val="TableHeading"/>
              <w:spacing w:before="156" w:after="156"/>
              <w:rPr>
                <w:rFonts w:asciiTheme="minorEastAsia" w:eastAsiaTheme="minorEastAsia" w:hAnsiTheme="minorEastAsia" w:hint="eastAsia"/>
              </w:rPr>
            </w:pPr>
            <w:r>
              <w:rPr>
                <w:rFonts w:asciiTheme="minorEastAsia" w:eastAsiaTheme="minorEastAsia" w:hAnsiTheme="minorEastAsia" w:hint="eastAsia"/>
              </w:rPr>
              <w:t>作者</w:t>
            </w:r>
          </w:p>
        </w:tc>
      </w:tr>
      <w:tr w:rsidR="00AB7F58" w14:paraId="08719E46" w14:textId="77777777">
        <w:tc>
          <w:tcPr>
            <w:tcW w:w="851" w:type="pct"/>
            <w:shd w:val="clear" w:color="auto" w:fill="auto"/>
            <w:vAlign w:val="center"/>
          </w:tcPr>
          <w:p w14:paraId="08719E42" w14:textId="77777777" w:rsidR="00AB7F58" w:rsidRPr="00FC354E" w:rsidRDefault="00956CFB">
            <w:pPr>
              <w:pStyle w:val="TableText"/>
              <w:spacing w:before="156" w:after="156"/>
              <w:jc w:val="center"/>
              <w:rPr>
                <w:rFonts w:ascii="Times New Roman" w:hAnsi="Times New Roman"/>
              </w:rPr>
            </w:pPr>
            <w:r w:rsidRPr="00FC354E">
              <w:rPr>
                <w:rFonts w:ascii="Times New Roman" w:hAnsi="Times New Roman"/>
              </w:rPr>
              <w:t>2023-06-15</w:t>
            </w:r>
          </w:p>
        </w:tc>
        <w:tc>
          <w:tcPr>
            <w:tcW w:w="768" w:type="pct"/>
            <w:shd w:val="clear" w:color="auto" w:fill="auto"/>
            <w:vAlign w:val="center"/>
          </w:tcPr>
          <w:p w14:paraId="08719E43" w14:textId="77777777" w:rsidR="00AB7F58" w:rsidRPr="00FC354E" w:rsidRDefault="00956CFB">
            <w:pPr>
              <w:pStyle w:val="TableText"/>
              <w:spacing w:before="156" w:after="156"/>
              <w:jc w:val="center"/>
              <w:rPr>
                <w:rFonts w:ascii="Times New Roman" w:hAnsi="Times New Roman"/>
              </w:rPr>
            </w:pPr>
            <w:r w:rsidRPr="00FC354E">
              <w:rPr>
                <w:rFonts w:ascii="Times New Roman" w:hAnsi="Times New Roman"/>
              </w:rPr>
              <w:t>V2.0.0</w:t>
            </w:r>
          </w:p>
        </w:tc>
        <w:tc>
          <w:tcPr>
            <w:tcW w:w="2854" w:type="pct"/>
            <w:shd w:val="clear" w:color="auto" w:fill="auto"/>
            <w:vAlign w:val="center"/>
          </w:tcPr>
          <w:p w14:paraId="08719E44" w14:textId="77777777" w:rsidR="00AB7F58" w:rsidRPr="00FC354E" w:rsidRDefault="00956CFB">
            <w:pPr>
              <w:pStyle w:val="TableText"/>
              <w:spacing w:before="156" w:after="156"/>
              <w:jc w:val="both"/>
              <w:rPr>
                <w:rFonts w:ascii="Times New Roman" w:hAnsi="Times New Roman"/>
              </w:rPr>
            </w:pPr>
            <w:r w:rsidRPr="00FC354E">
              <w:rPr>
                <w:rFonts w:ascii="Times New Roman" w:hAnsi="Times New Roman"/>
              </w:rPr>
              <w:t xml:space="preserve">initial </w:t>
            </w:r>
            <w:r w:rsidRPr="00FC354E">
              <w:rPr>
                <w:rFonts w:ascii="Times New Roman" w:hAnsi="Times New Roman"/>
              </w:rPr>
              <w:t>初稿完成，联盟全员公示版本</w:t>
            </w:r>
          </w:p>
        </w:tc>
        <w:tc>
          <w:tcPr>
            <w:tcW w:w="527" w:type="pct"/>
            <w:shd w:val="clear" w:color="auto" w:fill="auto"/>
            <w:vAlign w:val="center"/>
          </w:tcPr>
          <w:p w14:paraId="08719E45" w14:textId="77777777" w:rsidR="00AB7F58" w:rsidRPr="00FC354E" w:rsidRDefault="00956CFB">
            <w:pPr>
              <w:pStyle w:val="TableText"/>
              <w:spacing w:before="156" w:after="156"/>
              <w:jc w:val="center"/>
              <w:rPr>
                <w:rFonts w:ascii="Times New Roman" w:hAnsi="Times New Roman"/>
              </w:rPr>
            </w:pPr>
            <w:proofErr w:type="gramStart"/>
            <w:r w:rsidRPr="00FC354E">
              <w:rPr>
                <w:rFonts w:ascii="Times New Roman" w:hAnsi="Times New Roman"/>
              </w:rPr>
              <w:t>程习学</w:t>
            </w:r>
            <w:proofErr w:type="gramEnd"/>
          </w:p>
        </w:tc>
      </w:tr>
      <w:tr w:rsidR="00AB7F58" w14:paraId="08719E4B" w14:textId="77777777">
        <w:tc>
          <w:tcPr>
            <w:tcW w:w="851" w:type="pct"/>
            <w:shd w:val="clear" w:color="auto" w:fill="auto"/>
            <w:vAlign w:val="center"/>
          </w:tcPr>
          <w:p w14:paraId="08719E47" w14:textId="77777777" w:rsidR="00AB7F58" w:rsidRPr="00FC354E" w:rsidRDefault="00956CFB">
            <w:pPr>
              <w:pStyle w:val="TableText"/>
              <w:spacing w:before="156" w:after="156"/>
              <w:jc w:val="center"/>
              <w:rPr>
                <w:rFonts w:ascii="Times New Roman" w:hAnsi="Times New Roman"/>
              </w:rPr>
            </w:pPr>
            <w:r w:rsidRPr="00FC354E">
              <w:rPr>
                <w:rFonts w:ascii="Times New Roman" w:hAnsi="Times New Roman"/>
              </w:rPr>
              <w:t>2023-08-18</w:t>
            </w:r>
          </w:p>
        </w:tc>
        <w:tc>
          <w:tcPr>
            <w:tcW w:w="768" w:type="pct"/>
            <w:shd w:val="clear" w:color="auto" w:fill="auto"/>
            <w:vAlign w:val="center"/>
          </w:tcPr>
          <w:p w14:paraId="08719E48" w14:textId="77777777" w:rsidR="00AB7F58" w:rsidRPr="00FC354E" w:rsidRDefault="00956CFB">
            <w:pPr>
              <w:pStyle w:val="TableText"/>
              <w:spacing w:before="156" w:after="156"/>
              <w:jc w:val="center"/>
              <w:rPr>
                <w:rFonts w:ascii="Times New Roman" w:hAnsi="Times New Roman"/>
              </w:rPr>
            </w:pPr>
            <w:r w:rsidRPr="00FC354E">
              <w:rPr>
                <w:rFonts w:ascii="Times New Roman" w:hAnsi="Times New Roman"/>
              </w:rPr>
              <w:t>V2.0.1</w:t>
            </w:r>
          </w:p>
        </w:tc>
        <w:tc>
          <w:tcPr>
            <w:tcW w:w="2854" w:type="pct"/>
            <w:shd w:val="clear" w:color="auto" w:fill="auto"/>
            <w:vAlign w:val="center"/>
          </w:tcPr>
          <w:p w14:paraId="08719E49" w14:textId="77777777" w:rsidR="00AB7F58" w:rsidRPr="00FC354E" w:rsidRDefault="00956CFB">
            <w:pPr>
              <w:pStyle w:val="TableText"/>
              <w:spacing w:before="156" w:after="156"/>
              <w:jc w:val="both"/>
              <w:rPr>
                <w:rFonts w:ascii="Times New Roman" w:hAnsi="Times New Roman"/>
              </w:rPr>
            </w:pPr>
            <w:r w:rsidRPr="00FC354E">
              <w:rPr>
                <w:rFonts w:ascii="Times New Roman" w:hAnsi="Times New Roman"/>
              </w:rPr>
              <w:t>根据会员单位意见完成修改：调整格式，增加编撰人、修改不合理的描述、补充预留编号</w:t>
            </w:r>
          </w:p>
        </w:tc>
        <w:tc>
          <w:tcPr>
            <w:tcW w:w="527" w:type="pct"/>
            <w:shd w:val="clear" w:color="auto" w:fill="auto"/>
            <w:vAlign w:val="center"/>
          </w:tcPr>
          <w:p w14:paraId="08719E4A" w14:textId="77777777" w:rsidR="00AB7F58" w:rsidRPr="00FC354E" w:rsidRDefault="00956CFB">
            <w:pPr>
              <w:pStyle w:val="TableText"/>
              <w:spacing w:before="156" w:after="156"/>
              <w:jc w:val="center"/>
              <w:rPr>
                <w:rFonts w:ascii="Times New Roman" w:hAnsi="Times New Roman"/>
              </w:rPr>
            </w:pPr>
            <w:proofErr w:type="gramStart"/>
            <w:r w:rsidRPr="00FC354E">
              <w:rPr>
                <w:rFonts w:ascii="Times New Roman" w:hAnsi="Times New Roman"/>
              </w:rPr>
              <w:t>程习学</w:t>
            </w:r>
            <w:proofErr w:type="gramEnd"/>
          </w:p>
        </w:tc>
      </w:tr>
      <w:tr w:rsidR="00AB7F58" w14:paraId="08719E50" w14:textId="77777777">
        <w:tc>
          <w:tcPr>
            <w:tcW w:w="851" w:type="pct"/>
            <w:shd w:val="clear" w:color="auto" w:fill="auto"/>
            <w:vAlign w:val="center"/>
          </w:tcPr>
          <w:p w14:paraId="08719E4C" w14:textId="77777777" w:rsidR="00AB7F58" w:rsidRPr="00FC354E" w:rsidRDefault="00956CFB">
            <w:pPr>
              <w:pStyle w:val="TableText"/>
              <w:spacing w:before="156" w:after="156"/>
              <w:jc w:val="center"/>
              <w:rPr>
                <w:rFonts w:ascii="Times New Roman" w:hAnsi="Times New Roman"/>
              </w:rPr>
            </w:pPr>
            <w:r w:rsidRPr="00FC354E">
              <w:rPr>
                <w:rFonts w:ascii="Times New Roman" w:hAnsi="Times New Roman"/>
              </w:rPr>
              <w:t>2023-10-14</w:t>
            </w:r>
          </w:p>
        </w:tc>
        <w:tc>
          <w:tcPr>
            <w:tcW w:w="768" w:type="pct"/>
            <w:shd w:val="clear" w:color="auto" w:fill="auto"/>
            <w:vAlign w:val="center"/>
          </w:tcPr>
          <w:p w14:paraId="08719E4D" w14:textId="77777777" w:rsidR="00AB7F58" w:rsidRPr="00FC354E" w:rsidRDefault="00956CFB">
            <w:pPr>
              <w:pStyle w:val="TableText"/>
              <w:spacing w:before="156" w:after="156"/>
              <w:jc w:val="center"/>
              <w:rPr>
                <w:rFonts w:ascii="Times New Roman" w:hAnsi="Times New Roman"/>
              </w:rPr>
            </w:pPr>
            <w:r w:rsidRPr="00FC354E">
              <w:rPr>
                <w:rFonts w:ascii="Times New Roman" w:hAnsi="Times New Roman"/>
              </w:rPr>
              <w:t>V2.0.5</w:t>
            </w:r>
          </w:p>
        </w:tc>
        <w:tc>
          <w:tcPr>
            <w:tcW w:w="2854" w:type="pct"/>
            <w:shd w:val="clear" w:color="auto" w:fill="auto"/>
            <w:vAlign w:val="center"/>
          </w:tcPr>
          <w:p w14:paraId="08719E4E" w14:textId="77777777" w:rsidR="00AB7F58" w:rsidRPr="00FC354E" w:rsidRDefault="00956CFB">
            <w:pPr>
              <w:pStyle w:val="TableText"/>
              <w:spacing w:before="156" w:after="156"/>
              <w:jc w:val="both"/>
              <w:rPr>
                <w:rFonts w:ascii="Times New Roman" w:hAnsi="Times New Roman"/>
              </w:rPr>
            </w:pPr>
            <w:r w:rsidRPr="00FC354E">
              <w:rPr>
                <w:rFonts w:ascii="Times New Roman" w:hAnsi="Times New Roman"/>
              </w:rPr>
              <w:t>根据</w:t>
            </w:r>
            <w:proofErr w:type="gramStart"/>
            <w:r w:rsidRPr="00FC354E">
              <w:rPr>
                <w:rFonts w:ascii="Times New Roman" w:hAnsi="Times New Roman"/>
              </w:rPr>
              <w:t>国标委</w:t>
            </w:r>
            <w:proofErr w:type="gramEnd"/>
            <w:r w:rsidRPr="00FC354E">
              <w:rPr>
                <w:rFonts w:ascii="Times New Roman" w:hAnsi="Times New Roman"/>
              </w:rPr>
              <w:t>专家建议修改</w:t>
            </w:r>
          </w:p>
        </w:tc>
        <w:tc>
          <w:tcPr>
            <w:tcW w:w="527" w:type="pct"/>
            <w:shd w:val="clear" w:color="auto" w:fill="auto"/>
            <w:vAlign w:val="center"/>
          </w:tcPr>
          <w:p w14:paraId="08719E4F" w14:textId="77777777" w:rsidR="00AB7F58" w:rsidRPr="00FC354E" w:rsidRDefault="00956CFB">
            <w:pPr>
              <w:pStyle w:val="TableText"/>
              <w:spacing w:before="156" w:after="156"/>
              <w:jc w:val="center"/>
              <w:rPr>
                <w:rFonts w:ascii="Times New Roman" w:hAnsi="Times New Roman"/>
              </w:rPr>
            </w:pPr>
            <w:proofErr w:type="gramStart"/>
            <w:r w:rsidRPr="00FC354E">
              <w:rPr>
                <w:rFonts w:ascii="Times New Roman" w:hAnsi="Times New Roman"/>
              </w:rPr>
              <w:t>程习学</w:t>
            </w:r>
            <w:proofErr w:type="gramEnd"/>
          </w:p>
        </w:tc>
      </w:tr>
      <w:tr w:rsidR="00AB7F58" w14:paraId="08719E55" w14:textId="77777777">
        <w:tc>
          <w:tcPr>
            <w:tcW w:w="851" w:type="pct"/>
            <w:shd w:val="clear" w:color="auto" w:fill="auto"/>
            <w:vAlign w:val="center"/>
          </w:tcPr>
          <w:p w14:paraId="08719E51" w14:textId="77777777" w:rsidR="00AB7F58" w:rsidRPr="00FC354E" w:rsidRDefault="00956CFB">
            <w:pPr>
              <w:pStyle w:val="TableText"/>
              <w:spacing w:before="156" w:after="156"/>
              <w:jc w:val="center"/>
              <w:rPr>
                <w:rFonts w:ascii="Times New Roman" w:hAnsi="Times New Roman"/>
              </w:rPr>
            </w:pPr>
            <w:r w:rsidRPr="00FC354E">
              <w:rPr>
                <w:rFonts w:ascii="Times New Roman" w:hAnsi="Times New Roman"/>
              </w:rPr>
              <w:t>2023-10-20</w:t>
            </w:r>
          </w:p>
        </w:tc>
        <w:tc>
          <w:tcPr>
            <w:tcW w:w="768" w:type="pct"/>
            <w:shd w:val="clear" w:color="auto" w:fill="auto"/>
            <w:vAlign w:val="center"/>
          </w:tcPr>
          <w:p w14:paraId="08719E52" w14:textId="77777777" w:rsidR="00AB7F58" w:rsidRPr="00FC354E" w:rsidRDefault="00956CFB">
            <w:pPr>
              <w:pStyle w:val="TableText"/>
              <w:spacing w:before="156" w:after="156"/>
              <w:jc w:val="center"/>
              <w:rPr>
                <w:rFonts w:ascii="Times New Roman" w:hAnsi="Times New Roman"/>
              </w:rPr>
            </w:pPr>
            <w:r w:rsidRPr="00FC354E">
              <w:rPr>
                <w:rFonts w:ascii="Times New Roman" w:hAnsi="Times New Roman"/>
              </w:rPr>
              <w:t>V2.0.9</w:t>
            </w:r>
          </w:p>
        </w:tc>
        <w:tc>
          <w:tcPr>
            <w:tcW w:w="2854" w:type="pct"/>
            <w:shd w:val="clear" w:color="auto" w:fill="auto"/>
            <w:vAlign w:val="center"/>
          </w:tcPr>
          <w:p w14:paraId="08719E53" w14:textId="77777777" w:rsidR="00AB7F58" w:rsidRPr="00FC354E" w:rsidRDefault="00956CFB">
            <w:pPr>
              <w:pStyle w:val="TableText"/>
              <w:spacing w:before="156" w:after="156"/>
              <w:jc w:val="both"/>
              <w:rPr>
                <w:rFonts w:ascii="Times New Roman" w:hAnsi="Times New Roman"/>
              </w:rPr>
            </w:pPr>
            <w:r w:rsidRPr="00FC354E">
              <w:rPr>
                <w:rFonts w:ascii="Times New Roman" w:hAnsi="Times New Roman"/>
              </w:rPr>
              <w:t>根据</w:t>
            </w:r>
            <w:r w:rsidRPr="00FC354E">
              <w:rPr>
                <w:rFonts w:ascii="Times New Roman" w:hAnsi="Times New Roman"/>
              </w:rPr>
              <w:t>GB1.1-2020</w:t>
            </w:r>
            <w:r w:rsidRPr="00FC354E">
              <w:rPr>
                <w:rFonts w:ascii="Times New Roman" w:hAnsi="Times New Roman"/>
              </w:rPr>
              <w:t>修改文档封面、排版</w:t>
            </w:r>
          </w:p>
        </w:tc>
        <w:tc>
          <w:tcPr>
            <w:tcW w:w="527" w:type="pct"/>
            <w:shd w:val="clear" w:color="auto" w:fill="auto"/>
            <w:vAlign w:val="center"/>
          </w:tcPr>
          <w:p w14:paraId="08719E54" w14:textId="77777777" w:rsidR="00AB7F58" w:rsidRPr="00FC354E" w:rsidRDefault="00956CFB">
            <w:pPr>
              <w:pStyle w:val="TableText"/>
              <w:spacing w:before="156" w:after="156"/>
              <w:jc w:val="center"/>
              <w:rPr>
                <w:rFonts w:ascii="Times New Roman" w:hAnsi="Times New Roman"/>
              </w:rPr>
            </w:pPr>
            <w:proofErr w:type="gramStart"/>
            <w:r w:rsidRPr="00FC354E">
              <w:rPr>
                <w:rFonts w:ascii="Times New Roman" w:hAnsi="Times New Roman"/>
              </w:rPr>
              <w:t>程习学</w:t>
            </w:r>
            <w:proofErr w:type="gramEnd"/>
          </w:p>
        </w:tc>
      </w:tr>
      <w:tr w:rsidR="00AB7F58" w14:paraId="08719E5A" w14:textId="77777777">
        <w:tc>
          <w:tcPr>
            <w:tcW w:w="851" w:type="pct"/>
            <w:shd w:val="clear" w:color="auto" w:fill="auto"/>
            <w:vAlign w:val="center"/>
          </w:tcPr>
          <w:p w14:paraId="08719E56" w14:textId="77777777" w:rsidR="00AB7F58" w:rsidRPr="00FC354E" w:rsidRDefault="00956CFB">
            <w:pPr>
              <w:pStyle w:val="TableText"/>
              <w:spacing w:before="156" w:after="156"/>
              <w:jc w:val="center"/>
              <w:rPr>
                <w:rFonts w:ascii="Times New Roman" w:hAnsi="Times New Roman"/>
              </w:rPr>
            </w:pPr>
            <w:r w:rsidRPr="00FC354E">
              <w:rPr>
                <w:rFonts w:ascii="Times New Roman" w:hAnsi="Times New Roman"/>
              </w:rPr>
              <w:t>2023-12-11</w:t>
            </w:r>
          </w:p>
        </w:tc>
        <w:tc>
          <w:tcPr>
            <w:tcW w:w="768" w:type="pct"/>
            <w:shd w:val="clear" w:color="auto" w:fill="auto"/>
            <w:vAlign w:val="center"/>
          </w:tcPr>
          <w:p w14:paraId="08719E57" w14:textId="77777777" w:rsidR="00AB7F58" w:rsidRPr="00FC354E" w:rsidRDefault="00956CFB">
            <w:pPr>
              <w:pStyle w:val="TableText"/>
              <w:spacing w:before="156" w:after="156"/>
              <w:jc w:val="center"/>
              <w:rPr>
                <w:rFonts w:ascii="Times New Roman" w:hAnsi="Times New Roman"/>
              </w:rPr>
            </w:pPr>
            <w:r w:rsidRPr="00FC354E">
              <w:rPr>
                <w:rFonts w:ascii="Times New Roman" w:hAnsi="Times New Roman"/>
              </w:rPr>
              <w:t>V2.0.10</w:t>
            </w:r>
          </w:p>
        </w:tc>
        <w:tc>
          <w:tcPr>
            <w:tcW w:w="2854" w:type="pct"/>
            <w:shd w:val="clear" w:color="auto" w:fill="auto"/>
            <w:vAlign w:val="center"/>
          </w:tcPr>
          <w:p w14:paraId="08719E58" w14:textId="77777777" w:rsidR="00AB7F58" w:rsidRPr="00FC354E" w:rsidRDefault="00956CFB">
            <w:pPr>
              <w:pStyle w:val="TableText"/>
              <w:spacing w:before="156" w:after="156"/>
              <w:jc w:val="both"/>
              <w:rPr>
                <w:rFonts w:ascii="Times New Roman" w:hAnsi="Times New Roman"/>
              </w:rPr>
            </w:pPr>
            <w:r w:rsidRPr="00FC354E">
              <w:rPr>
                <w:rFonts w:ascii="Times New Roman" w:hAnsi="Times New Roman"/>
              </w:rPr>
              <w:t>根据</w:t>
            </w:r>
            <w:proofErr w:type="gramStart"/>
            <w:r w:rsidRPr="00FC354E">
              <w:rPr>
                <w:rFonts w:ascii="Times New Roman" w:hAnsi="Times New Roman"/>
              </w:rPr>
              <w:t>国标委</w:t>
            </w:r>
            <w:proofErr w:type="gramEnd"/>
            <w:r w:rsidRPr="00FC354E">
              <w:rPr>
                <w:rFonts w:ascii="Times New Roman" w:hAnsi="Times New Roman"/>
              </w:rPr>
              <w:t>专家反馈建议修改格式及描述</w:t>
            </w:r>
          </w:p>
        </w:tc>
        <w:tc>
          <w:tcPr>
            <w:tcW w:w="527" w:type="pct"/>
            <w:shd w:val="clear" w:color="auto" w:fill="auto"/>
            <w:vAlign w:val="center"/>
          </w:tcPr>
          <w:p w14:paraId="08719E59" w14:textId="77777777" w:rsidR="00AB7F58" w:rsidRPr="00FC354E" w:rsidRDefault="00956CFB">
            <w:pPr>
              <w:pStyle w:val="TableText"/>
              <w:spacing w:before="156" w:after="156"/>
              <w:jc w:val="center"/>
              <w:rPr>
                <w:rFonts w:ascii="Times New Roman" w:hAnsi="Times New Roman"/>
              </w:rPr>
            </w:pPr>
            <w:proofErr w:type="gramStart"/>
            <w:r w:rsidRPr="00FC354E">
              <w:rPr>
                <w:rFonts w:ascii="Times New Roman" w:hAnsi="Times New Roman"/>
              </w:rPr>
              <w:t>程习学</w:t>
            </w:r>
            <w:proofErr w:type="gramEnd"/>
          </w:p>
        </w:tc>
      </w:tr>
      <w:tr w:rsidR="002833EB" w14:paraId="081EB55E" w14:textId="77777777">
        <w:tc>
          <w:tcPr>
            <w:tcW w:w="851" w:type="pct"/>
            <w:shd w:val="clear" w:color="auto" w:fill="auto"/>
            <w:vAlign w:val="center"/>
          </w:tcPr>
          <w:p w14:paraId="235CEB46" w14:textId="4B15F3DC" w:rsidR="002833EB" w:rsidRPr="00FC354E" w:rsidRDefault="002833EB">
            <w:pPr>
              <w:pStyle w:val="TableText"/>
              <w:spacing w:before="156" w:after="156"/>
              <w:jc w:val="center"/>
              <w:rPr>
                <w:rFonts w:ascii="Times New Roman" w:hAnsi="Times New Roman"/>
              </w:rPr>
            </w:pPr>
            <w:r>
              <w:rPr>
                <w:rFonts w:ascii="Times New Roman" w:hAnsi="Times New Roman" w:hint="eastAsia"/>
              </w:rPr>
              <w:t>202</w:t>
            </w:r>
            <w:r w:rsidR="00EE7A0D">
              <w:rPr>
                <w:rFonts w:ascii="Times New Roman" w:hAnsi="Times New Roman" w:hint="eastAsia"/>
              </w:rPr>
              <w:t>4-08-20</w:t>
            </w:r>
          </w:p>
        </w:tc>
        <w:tc>
          <w:tcPr>
            <w:tcW w:w="768" w:type="pct"/>
            <w:shd w:val="clear" w:color="auto" w:fill="auto"/>
            <w:vAlign w:val="center"/>
          </w:tcPr>
          <w:p w14:paraId="3EBAB140" w14:textId="0B37EE00" w:rsidR="002833EB" w:rsidRPr="00FC354E" w:rsidRDefault="00EE7A0D">
            <w:pPr>
              <w:pStyle w:val="TableText"/>
              <w:spacing w:before="156" w:after="156"/>
              <w:jc w:val="center"/>
              <w:rPr>
                <w:rFonts w:ascii="Times New Roman" w:hAnsi="Times New Roman"/>
              </w:rPr>
            </w:pPr>
            <w:r>
              <w:rPr>
                <w:rFonts w:ascii="Times New Roman" w:hAnsi="Times New Roman" w:hint="eastAsia"/>
              </w:rPr>
              <w:t>V2.1.0</w:t>
            </w:r>
          </w:p>
        </w:tc>
        <w:tc>
          <w:tcPr>
            <w:tcW w:w="2854" w:type="pct"/>
            <w:shd w:val="clear" w:color="auto" w:fill="auto"/>
            <w:vAlign w:val="center"/>
          </w:tcPr>
          <w:p w14:paraId="1B2EAF68" w14:textId="3A856D67" w:rsidR="002833EB" w:rsidRPr="00FC354E" w:rsidRDefault="00EE7A0D">
            <w:pPr>
              <w:pStyle w:val="TableText"/>
              <w:spacing w:before="156" w:after="156"/>
              <w:jc w:val="both"/>
              <w:rPr>
                <w:rFonts w:ascii="Times New Roman" w:hAnsi="Times New Roman"/>
              </w:rPr>
            </w:pPr>
            <w:r>
              <w:rPr>
                <w:rFonts w:ascii="Times New Roman" w:hAnsi="Times New Roman" w:hint="eastAsia"/>
              </w:rPr>
              <w:t>扩展</w:t>
            </w:r>
            <w:r>
              <w:rPr>
                <w:rFonts w:ascii="Times New Roman" w:hAnsi="Times New Roman" w:hint="eastAsia"/>
              </w:rPr>
              <w:t>11be</w:t>
            </w:r>
            <w:r>
              <w:rPr>
                <w:rFonts w:ascii="Times New Roman" w:hAnsi="Times New Roman" w:hint="eastAsia"/>
              </w:rPr>
              <w:t>能力的支持</w:t>
            </w:r>
          </w:p>
        </w:tc>
        <w:tc>
          <w:tcPr>
            <w:tcW w:w="527" w:type="pct"/>
            <w:shd w:val="clear" w:color="auto" w:fill="auto"/>
            <w:vAlign w:val="center"/>
          </w:tcPr>
          <w:p w14:paraId="690BE35F" w14:textId="4F0A8E4C" w:rsidR="002833EB" w:rsidRPr="00FC354E" w:rsidRDefault="00EE7A0D">
            <w:pPr>
              <w:pStyle w:val="TableText"/>
              <w:spacing w:before="156" w:after="156"/>
              <w:jc w:val="center"/>
              <w:rPr>
                <w:rFonts w:ascii="Times New Roman" w:hAnsi="Times New Roman"/>
              </w:rPr>
            </w:pPr>
            <w:r>
              <w:rPr>
                <w:rFonts w:ascii="Times New Roman" w:hAnsi="Times New Roman" w:hint="eastAsia"/>
              </w:rPr>
              <w:t>赵航斌</w:t>
            </w:r>
          </w:p>
        </w:tc>
      </w:tr>
    </w:tbl>
    <w:p w14:paraId="08719E5B" w14:textId="77777777" w:rsidR="00AB7F58" w:rsidRDefault="00AB7F58">
      <w:pPr>
        <w:pStyle w:val="QB"/>
        <w:ind w:firstLineChars="0" w:firstLine="0"/>
        <w:rPr>
          <w:rFonts w:ascii="宋体" w:hAnsi="宋体" w:hint="eastAsia"/>
          <w:color w:val="130BB5"/>
        </w:rPr>
      </w:pPr>
    </w:p>
    <w:sectPr w:rsidR="00AB7F58">
      <w:footerReference w:type="default" r:id="rId38"/>
      <w:footerReference w:type="first" r:id="rId39"/>
      <w:pgSz w:w="11906" w:h="16838"/>
      <w:pgMar w:top="1701" w:right="1134" w:bottom="1701" w:left="1134" w:header="567" w:footer="567" w:gutter="0"/>
      <w:pgNumType w:start="1"/>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99C43" w14:textId="77777777" w:rsidR="005B6A9F" w:rsidRDefault="005B6A9F">
      <w:pPr>
        <w:spacing w:after="0"/>
      </w:pPr>
      <w:r>
        <w:separator/>
      </w:r>
    </w:p>
  </w:endnote>
  <w:endnote w:type="continuationSeparator" w:id="0">
    <w:p w14:paraId="1B565512" w14:textId="77777777" w:rsidR="005B6A9F" w:rsidRDefault="005B6A9F">
      <w:pPr>
        <w:spacing w:after="0"/>
      </w:pPr>
      <w:r>
        <w:continuationSeparator/>
      </w:r>
    </w:p>
  </w:endnote>
  <w:endnote w:type="continuationNotice" w:id="1">
    <w:p w14:paraId="5BBCE34C" w14:textId="77777777" w:rsidR="005B6A9F" w:rsidRDefault="005B6A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楷体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mn-cs">
    <w:altName w:val="宋体"/>
    <w:charset w:val="00"/>
    <w:family w:val="roman"/>
    <w:pitch w:val="default"/>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page" w:horzAnchor="page" w:tblpX="1222" w:tblpY="15262"/>
      <w:tblOverlap w:val="never"/>
      <w:tblW w:w="11138" w:type="dxa"/>
      <w:tblBorders>
        <w:top w:val="single" w:sz="4" w:space="0" w:color="auto"/>
      </w:tblBorders>
      <w:tblLayout w:type="fixed"/>
      <w:tblLook w:val="04A0" w:firstRow="1" w:lastRow="0" w:firstColumn="1" w:lastColumn="0" w:noHBand="0" w:noVBand="1"/>
    </w:tblPr>
    <w:tblGrid>
      <w:gridCol w:w="1418"/>
      <w:gridCol w:w="6520"/>
      <w:gridCol w:w="1418"/>
      <w:gridCol w:w="1782"/>
    </w:tblGrid>
    <w:tr w:rsidR="004456AB" w14:paraId="08719EB0" w14:textId="77777777">
      <w:trPr>
        <w:trHeight w:val="453"/>
      </w:trPr>
      <w:tc>
        <w:tcPr>
          <w:tcW w:w="1418" w:type="dxa"/>
        </w:tcPr>
        <w:p w14:paraId="08719EAC" w14:textId="77777777" w:rsidR="004456AB" w:rsidRDefault="004456AB">
          <w:pPr>
            <w:pStyle w:val="HeadingLeft"/>
          </w:pPr>
        </w:p>
      </w:tc>
      <w:tc>
        <w:tcPr>
          <w:tcW w:w="6520" w:type="dxa"/>
        </w:tcPr>
        <w:p w14:paraId="08719EAD" w14:textId="77777777" w:rsidR="004456AB" w:rsidRDefault="004456AB">
          <w:pPr>
            <w:pStyle w:val="HeadingMiddle"/>
          </w:pPr>
        </w:p>
      </w:tc>
      <w:tc>
        <w:tcPr>
          <w:tcW w:w="1418" w:type="dxa"/>
        </w:tcPr>
        <w:p w14:paraId="08719EAE" w14:textId="77777777" w:rsidR="004456AB" w:rsidRDefault="004456AB">
          <w:pPr>
            <w:pStyle w:val="HeadingLeft"/>
          </w:pPr>
          <w:r>
            <w:rPr>
              <w:noProof/>
            </w:rPr>
            <mc:AlternateContent>
              <mc:Choice Requires="wps">
                <w:drawing>
                  <wp:anchor distT="0" distB="0" distL="114300" distR="114300" simplePos="0" relativeHeight="251658240" behindDoc="0" locked="0" layoutInCell="1" allowOverlap="1" wp14:anchorId="08719EC2" wp14:editId="08719EC3">
                    <wp:simplePos x="0" y="0"/>
                    <wp:positionH relativeFrom="margin">
                      <wp:align>center</wp:align>
                    </wp:positionH>
                    <wp:positionV relativeFrom="paragraph">
                      <wp:posOffset>0</wp:posOffset>
                    </wp:positionV>
                    <wp:extent cx="400050" cy="25209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00050"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19ECB" w14:textId="77777777" w:rsidR="004456AB" w:rsidRDefault="004456AB">
                                <w:pPr>
                                  <w:pStyle w:val="aff6"/>
                                  <w:jc w:val="right"/>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08719EC2" id="_x0000_t202" coordsize="21600,21600" o:spt="202" path="m,l,21600r21600,l21600,xe">
                    <v:stroke joinstyle="miter"/>
                    <v:path gradientshapeok="t" o:connecttype="rect"/>
                  </v:shapetype>
                  <v:shape id="文本框 23" o:spid="_x0000_s1026" type="#_x0000_t202" style="position:absolute;margin-left:0;margin-top:0;width:31.5pt;height:19.8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" filled="f" stroked="f" strokeweight=".5pt">
                    <v:textbox inset="0,0,0,0">
                      <w:txbxContent>
                        <w:p w14:paraId="08719ECB" w14:textId="77777777" w:rsidR="004456AB" w:rsidRDefault="004456AB">
                          <w:pPr>
                            <w:pStyle w:val="aff6"/>
                            <w:jc w:val="right"/>
                          </w:pPr>
                          <w:r>
                            <w:fldChar w:fldCharType="begin"/>
                          </w:r>
                          <w:r>
                            <w:instrText xml:space="preserve"> PAGE  \* MERGEFORMAT </w:instrText>
                          </w:r>
                          <w:r>
                            <w:fldChar w:fldCharType="separate"/>
                          </w:r>
                          <w:r>
                            <w:t>IV</w:t>
                          </w:r>
                          <w:r>
                            <w:fldChar w:fldCharType="end"/>
                          </w:r>
                        </w:p>
                      </w:txbxContent>
                    </v:textbox>
                    <w10:wrap anchorx="margin"/>
                  </v:shape>
                </w:pict>
              </mc:Fallback>
            </mc:AlternateContent>
          </w:r>
        </w:p>
      </w:tc>
      <w:tc>
        <w:tcPr>
          <w:tcW w:w="1782" w:type="dxa"/>
        </w:tcPr>
        <w:p w14:paraId="08719EAF" w14:textId="77777777" w:rsidR="004456AB" w:rsidRDefault="004456AB">
          <w:pPr>
            <w:pStyle w:val="HeadingRight"/>
            <w:tabs>
              <w:tab w:val="center" w:pos="783"/>
              <w:tab w:val="right" w:pos="1786"/>
            </w:tabs>
            <w:jc w:val="left"/>
          </w:pPr>
        </w:p>
      </w:tc>
    </w:tr>
  </w:tbl>
  <w:p w14:paraId="08719EB1" w14:textId="77777777" w:rsidR="004456AB" w:rsidRDefault="004456AB">
    <w:pPr>
      <w:pStyle w:val="aff6"/>
    </w:pPr>
  </w:p>
  <w:p w14:paraId="08719EB2" w14:textId="77777777" w:rsidR="004456AB" w:rsidRDefault="004456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19EB4" w14:textId="77777777" w:rsidR="004456AB" w:rsidRDefault="004456AB">
    <w:pPr>
      <w:ind w:firstLine="360"/>
    </w:pPr>
    <w:r>
      <w:rPr>
        <w:noProof/>
      </w:rPr>
      <mc:AlternateContent>
        <mc:Choice Requires="wps">
          <w:drawing>
            <wp:anchor distT="0" distB="0" distL="114300" distR="114300" simplePos="0" relativeHeight="251658242" behindDoc="0" locked="0" layoutInCell="1" allowOverlap="1" wp14:anchorId="08719EC4" wp14:editId="08719EC5">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19ECA" w14:textId="77777777" w:rsidR="004456AB" w:rsidRDefault="004456AB">
                          <w:pPr>
                            <w:pStyle w:val="aff6"/>
                          </w:pPr>
                          <w:r>
                            <w:fldChar w:fldCharType="begin"/>
                          </w:r>
                          <w:r>
                            <w:instrText xml:space="preserve"> PAGE  \* MERGEFORMAT </w:instrText>
                          </w:r>
                          <w:r>
                            <w:fldChar w:fldCharType="separate"/>
                          </w:r>
                          <w:r>
                            <w:t xml:space="preserve">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719EC4" id="_x0000_t202" coordsize="21600,21600" o:spt="202" path="m,l,21600r21600,l21600,xe">
              <v:stroke joinstyle="miter"/>
              <v:path gradientshapeok="t" o:connecttype="rect"/>
            </v:shapetype>
            <v:shape id="文本框 30" o:spid="_x0000_s1027"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8719ECA" w14:textId="77777777" w:rsidR="004456AB" w:rsidRDefault="004456AB">
                    <w:pPr>
                      <w:pStyle w:val="aff6"/>
                    </w:pPr>
                    <w:r>
                      <w:fldChar w:fldCharType="begin"/>
                    </w:r>
                    <w:r>
                      <w:instrText xml:space="preserve"> PAGE  \* MERGEFORMAT </w:instrText>
                    </w:r>
                    <w:r>
                      <w:fldChar w:fldCharType="separate"/>
                    </w:r>
                    <w:r>
                      <w:t xml:space="preserve"> </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page" w:horzAnchor="page" w:tblpX="861" w:tblpY="15529"/>
      <w:tblOverlap w:val="never"/>
      <w:tblW w:w="11138" w:type="dxa"/>
      <w:tblBorders>
        <w:top w:val="single" w:sz="4" w:space="0" w:color="auto"/>
      </w:tblBorders>
      <w:tblLayout w:type="fixed"/>
      <w:tblLook w:val="04A0" w:firstRow="1" w:lastRow="0" w:firstColumn="1" w:lastColumn="0" w:noHBand="0" w:noVBand="1"/>
    </w:tblPr>
    <w:tblGrid>
      <w:gridCol w:w="1418"/>
      <w:gridCol w:w="6520"/>
      <w:gridCol w:w="1418"/>
      <w:gridCol w:w="1782"/>
    </w:tblGrid>
    <w:tr w:rsidR="004456AB" w14:paraId="08719EB9" w14:textId="77777777">
      <w:trPr>
        <w:trHeight w:val="453"/>
      </w:trPr>
      <w:tc>
        <w:tcPr>
          <w:tcW w:w="1418" w:type="dxa"/>
        </w:tcPr>
        <w:p w14:paraId="08719EB5" w14:textId="77777777" w:rsidR="004456AB" w:rsidRDefault="004456AB">
          <w:pPr>
            <w:pStyle w:val="HeadingLeft"/>
          </w:pPr>
        </w:p>
      </w:tc>
      <w:tc>
        <w:tcPr>
          <w:tcW w:w="6520" w:type="dxa"/>
        </w:tcPr>
        <w:p w14:paraId="08719EB6" w14:textId="77777777" w:rsidR="004456AB" w:rsidRDefault="004456AB">
          <w:pPr>
            <w:pStyle w:val="HeadingMiddle"/>
          </w:pPr>
        </w:p>
      </w:tc>
      <w:tc>
        <w:tcPr>
          <w:tcW w:w="1418" w:type="dxa"/>
        </w:tcPr>
        <w:p w14:paraId="08719EB7" w14:textId="77777777" w:rsidR="004456AB" w:rsidRDefault="004456AB">
          <w:pPr>
            <w:pStyle w:val="HeadingLeft"/>
          </w:pPr>
          <w:r>
            <w:rPr>
              <w:noProof/>
            </w:rPr>
            <mc:AlternateContent>
              <mc:Choice Requires="wps">
                <w:drawing>
                  <wp:anchor distT="0" distB="0" distL="114300" distR="114300" simplePos="0" relativeHeight="251658243" behindDoc="0" locked="0" layoutInCell="1" allowOverlap="1" wp14:anchorId="08719EC6" wp14:editId="08719EC7">
                    <wp:simplePos x="0" y="0"/>
                    <wp:positionH relativeFrom="margin">
                      <wp:align>center</wp:align>
                    </wp:positionH>
                    <wp:positionV relativeFrom="paragraph">
                      <wp:posOffset>0</wp:posOffset>
                    </wp:positionV>
                    <wp:extent cx="400050" cy="44323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00050" cy="443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19ECD" w14:textId="77777777" w:rsidR="004456AB" w:rsidRDefault="004456AB">
                                <w:pPr>
                                  <w:pStyle w:val="HeadingMiddle"/>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08719EC6" id="_x0000_t202" coordsize="21600,21600" o:spt="202" path="m,l,21600r21600,l21600,xe">
                    <v:stroke joinstyle="miter"/>
                    <v:path gradientshapeok="t" o:connecttype="rect"/>
                  </v:shapetype>
                  <v:shape id="文本框 28" o:spid="_x0000_s1028" type="#_x0000_t202" style="position:absolute;margin-left:0;margin-top:0;width:31.5pt;height:34.9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" filled="f" stroked="f" strokeweight=".5pt">
                    <v:textbox inset="0,0,0,0">
                      <w:txbxContent>
                        <w:p w14:paraId="08719ECD" w14:textId="77777777" w:rsidR="004456AB" w:rsidRDefault="004456AB">
                          <w:pPr>
                            <w:pStyle w:val="HeadingMiddle"/>
                          </w:pPr>
                          <w:r>
                            <w:fldChar w:fldCharType="begin"/>
                          </w:r>
                          <w:r>
                            <w:instrText xml:space="preserve"> PAGE  \* MERGEFORMAT </w:instrText>
                          </w:r>
                          <w:r>
                            <w:fldChar w:fldCharType="separate"/>
                          </w:r>
                          <w:r>
                            <w:t>34</w:t>
                          </w:r>
                          <w:r>
                            <w:fldChar w:fldCharType="end"/>
                          </w:r>
                        </w:p>
                      </w:txbxContent>
                    </v:textbox>
                    <w10:wrap anchorx="margin"/>
                  </v:shape>
                </w:pict>
              </mc:Fallback>
            </mc:AlternateContent>
          </w:r>
        </w:p>
      </w:tc>
      <w:tc>
        <w:tcPr>
          <w:tcW w:w="1782" w:type="dxa"/>
        </w:tcPr>
        <w:p w14:paraId="08719EB8" w14:textId="77777777" w:rsidR="004456AB" w:rsidRDefault="004456AB">
          <w:pPr>
            <w:pStyle w:val="HeadingRight"/>
            <w:tabs>
              <w:tab w:val="center" w:pos="783"/>
              <w:tab w:val="right" w:pos="1786"/>
            </w:tabs>
            <w:jc w:val="left"/>
          </w:pPr>
        </w:p>
      </w:tc>
    </w:tr>
  </w:tbl>
  <w:p w14:paraId="08719EBA" w14:textId="77777777" w:rsidR="004456AB" w:rsidRDefault="004456AB">
    <w:pPr>
      <w:pStyle w:val="aff6"/>
    </w:pPr>
  </w:p>
  <w:p w14:paraId="08719EBB" w14:textId="77777777" w:rsidR="004456AB" w:rsidRDefault="004456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page" w:horzAnchor="page" w:tblpX="1222" w:tblpY="15262"/>
      <w:tblOverlap w:val="never"/>
      <w:tblW w:w="11138" w:type="dxa"/>
      <w:tblBorders>
        <w:top w:val="single" w:sz="4" w:space="0" w:color="auto"/>
      </w:tblBorders>
      <w:tblLayout w:type="fixed"/>
      <w:tblLook w:val="04A0" w:firstRow="1" w:lastRow="0" w:firstColumn="1" w:lastColumn="0" w:noHBand="0" w:noVBand="1"/>
    </w:tblPr>
    <w:tblGrid>
      <w:gridCol w:w="1418"/>
      <w:gridCol w:w="6520"/>
      <w:gridCol w:w="1418"/>
      <w:gridCol w:w="1782"/>
    </w:tblGrid>
    <w:tr w:rsidR="004456AB" w14:paraId="08719EC0" w14:textId="77777777">
      <w:trPr>
        <w:trHeight w:val="453"/>
      </w:trPr>
      <w:tc>
        <w:tcPr>
          <w:tcW w:w="1418" w:type="dxa"/>
        </w:tcPr>
        <w:p w14:paraId="08719EBC" w14:textId="77777777" w:rsidR="004456AB" w:rsidRDefault="004456AB">
          <w:pPr>
            <w:pStyle w:val="HeadingLeft"/>
          </w:pPr>
        </w:p>
      </w:tc>
      <w:tc>
        <w:tcPr>
          <w:tcW w:w="6520" w:type="dxa"/>
        </w:tcPr>
        <w:p w14:paraId="08719EBD" w14:textId="77777777" w:rsidR="004456AB" w:rsidRDefault="004456AB">
          <w:pPr>
            <w:pStyle w:val="HeadingMiddle"/>
          </w:pPr>
          <w:r>
            <w:rPr>
              <w:rFonts w:hint="eastAsia"/>
            </w:rPr>
            <w:t>世界无线局域网应用发展联盟（</w:t>
          </w:r>
          <w:r>
            <w:rPr>
              <w:rFonts w:hint="eastAsia"/>
            </w:rPr>
            <w:t>WAA</w:t>
          </w:r>
          <w:r>
            <w:rPr>
              <w:rFonts w:hint="eastAsia"/>
            </w:rPr>
            <w:t>）版权所有，未经允许，严禁转载</w:t>
          </w:r>
        </w:p>
      </w:tc>
      <w:tc>
        <w:tcPr>
          <w:tcW w:w="1418" w:type="dxa"/>
        </w:tcPr>
        <w:p w14:paraId="08719EBE" w14:textId="77777777" w:rsidR="004456AB" w:rsidRDefault="004456AB">
          <w:pPr>
            <w:pStyle w:val="HeadingLeft"/>
          </w:pPr>
          <w:r>
            <w:rPr>
              <w:noProof/>
            </w:rPr>
            <mc:AlternateContent>
              <mc:Choice Requires="wps">
                <w:drawing>
                  <wp:anchor distT="0" distB="0" distL="114300" distR="114300" simplePos="0" relativeHeight="251658241" behindDoc="0" locked="0" layoutInCell="1" allowOverlap="1" wp14:anchorId="08719EC8" wp14:editId="08719EC9">
                    <wp:simplePos x="0" y="0"/>
                    <wp:positionH relativeFrom="margin">
                      <wp:align>center</wp:align>
                    </wp:positionH>
                    <wp:positionV relativeFrom="paragraph">
                      <wp:posOffset>0</wp:posOffset>
                    </wp:positionV>
                    <wp:extent cx="400050" cy="25209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00050" cy="252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19ECC" w14:textId="77777777" w:rsidR="004456AB" w:rsidRDefault="004456AB">
                                <w:pPr>
                                  <w:pStyle w:val="aff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08719EC8" id="_x0000_t202" coordsize="21600,21600" o:spt="202" path="m,l,21600r21600,l21600,xe">
                    <v:stroke joinstyle="miter"/>
                    <v:path gradientshapeok="t" o:connecttype="rect"/>
                  </v:shapetype>
                  <v:shape id="文本框 25" o:spid="_x0000_s1029" type="#_x0000_t202" style="position:absolute;margin-left:0;margin-top:0;width:31.5pt;height:19.8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" filled="f" stroked="f" strokeweight=".5pt">
                    <v:textbox inset="0,0,0,0">
                      <w:txbxContent>
                        <w:p w14:paraId="08719ECC" w14:textId="77777777" w:rsidR="004456AB" w:rsidRDefault="004456AB">
                          <w:pPr>
                            <w:pStyle w:val="aff6"/>
                          </w:pPr>
                          <w:r>
                            <w:fldChar w:fldCharType="begin"/>
                          </w:r>
                          <w:r>
                            <w:instrText xml:space="preserve"> PAGE  \* MERGEFORMAT </w:instrText>
                          </w:r>
                          <w:r>
                            <w:fldChar w:fldCharType="separate"/>
                          </w:r>
                          <w:r>
                            <w:t>1</w:t>
                          </w:r>
                          <w:r>
                            <w:fldChar w:fldCharType="end"/>
                          </w:r>
                        </w:p>
                      </w:txbxContent>
                    </v:textbox>
                    <w10:wrap anchorx="margin"/>
                  </v:shape>
                </w:pict>
              </mc:Fallback>
            </mc:AlternateContent>
          </w:r>
        </w:p>
      </w:tc>
      <w:tc>
        <w:tcPr>
          <w:tcW w:w="1782" w:type="dxa"/>
        </w:tcPr>
        <w:p w14:paraId="08719EBF" w14:textId="77777777" w:rsidR="004456AB" w:rsidRDefault="004456AB">
          <w:pPr>
            <w:pStyle w:val="HeadingRight"/>
            <w:tabs>
              <w:tab w:val="center" w:pos="783"/>
              <w:tab w:val="right" w:pos="1786"/>
            </w:tabs>
            <w:jc w:val="left"/>
          </w:pPr>
        </w:p>
      </w:tc>
    </w:tr>
  </w:tbl>
  <w:p w14:paraId="08719EC1" w14:textId="77777777" w:rsidR="004456AB" w:rsidRDefault="004456AB">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27F141" w14:textId="77777777" w:rsidR="005B6A9F" w:rsidRDefault="005B6A9F">
      <w:pPr>
        <w:spacing w:after="0"/>
      </w:pPr>
      <w:r>
        <w:separator/>
      </w:r>
    </w:p>
  </w:footnote>
  <w:footnote w:type="continuationSeparator" w:id="0">
    <w:p w14:paraId="1C8544A8" w14:textId="77777777" w:rsidR="005B6A9F" w:rsidRDefault="005B6A9F">
      <w:pPr>
        <w:spacing w:after="0"/>
      </w:pPr>
      <w:r>
        <w:continuationSeparator/>
      </w:r>
    </w:p>
  </w:footnote>
  <w:footnote w:type="continuationNotice" w:id="1">
    <w:p w14:paraId="1AA5B4A7" w14:textId="77777777" w:rsidR="005B6A9F" w:rsidRDefault="005B6A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page" w:horzAnchor="page" w:tblpX="1185" w:tblpY="547"/>
      <w:tblOverlap w:val="never"/>
      <w:tblW w:w="9639" w:type="dxa"/>
      <w:tblCellMar>
        <w:left w:w="57" w:type="dxa"/>
        <w:right w:w="57" w:type="dxa"/>
      </w:tblCellMar>
      <w:tblLook w:val="04A0" w:firstRow="1" w:lastRow="0" w:firstColumn="1" w:lastColumn="0" w:noHBand="0" w:noVBand="1"/>
    </w:tblPr>
    <w:tblGrid>
      <w:gridCol w:w="1390"/>
      <w:gridCol w:w="6408"/>
      <w:gridCol w:w="1841"/>
    </w:tblGrid>
    <w:tr w:rsidR="004456AB" w14:paraId="08719EAA" w14:textId="77777777">
      <w:trPr>
        <w:cantSplit/>
        <w:trHeight w:val="912"/>
      </w:trPr>
      <w:tc>
        <w:tcPr>
          <w:tcW w:w="721" w:type="pct"/>
          <w:tcBorders>
            <w:bottom w:val="single" w:sz="6" w:space="0" w:color="auto"/>
          </w:tcBorders>
          <w:vAlign w:val="bottom"/>
        </w:tcPr>
        <w:p w14:paraId="08719EA7" w14:textId="77777777" w:rsidR="004456AB" w:rsidRDefault="004456AB">
          <w:pPr>
            <w:pStyle w:val="HeadingLeft"/>
          </w:pPr>
        </w:p>
      </w:tc>
      <w:tc>
        <w:tcPr>
          <w:tcW w:w="3324" w:type="pct"/>
          <w:tcBorders>
            <w:bottom w:val="single" w:sz="6" w:space="0" w:color="auto"/>
          </w:tcBorders>
          <w:vAlign w:val="bottom"/>
        </w:tcPr>
        <w:p w14:paraId="08719EA8" w14:textId="77777777" w:rsidR="004456AB" w:rsidRDefault="004456AB">
          <w:pPr>
            <w:pStyle w:val="HeadingLeft"/>
            <w:jc w:val="center"/>
            <w:rPr>
              <w:rFonts w:ascii="黑体" w:eastAsia="黑体" w:hAnsi="黑体" w:hint="eastAsia"/>
              <w:sz w:val="21"/>
              <w:szCs w:val="21"/>
            </w:rPr>
          </w:pPr>
        </w:p>
      </w:tc>
      <w:tc>
        <w:tcPr>
          <w:tcW w:w="955" w:type="pct"/>
          <w:tcBorders>
            <w:bottom w:val="single" w:sz="6" w:space="0" w:color="auto"/>
          </w:tcBorders>
          <w:vAlign w:val="bottom"/>
        </w:tcPr>
        <w:p w14:paraId="08719EA9" w14:textId="10E1AA73" w:rsidR="004456AB" w:rsidRDefault="004456AB">
          <w:pPr>
            <w:pStyle w:val="HeadingRight"/>
          </w:pPr>
          <w:r>
            <w:rPr>
              <w:rFonts w:ascii="黑体" w:eastAsia="黑体" w:hAnsi="黑体" w:hint="eastAsia"/>
              <w:sz w:val="21"/>
              <w:szCs w:val="21"/>
            </w:rPr>
            <w:t>T</w:t>
          </w:r>
          <w:r>
            <w:rPr>
              <w:rFonts w:ascii="黑体" w:eastAsia="黑体" w:hAnsi="黑体"/>
              <w:sz w:val="21"/>
              <w:szCs w:val="21"/>
            </w:rPr>
            <w:t>/WAA 005-</w:t>
          </w:r>
          <w:r>
            <w:rPr>
              <w:rFonts w:ascii="黑体" w:eastAsia="黑体" w:hAnsi="黑体" w:hint="eastAsia"/>
              <w:sz w:val="21"/>
              <w:szCs w:val="21"/>
            </w:rPr>
            <w:t>20</w:t>
          </w:r>
          <w:r w:rsidR="005505BB">
            <w:rPr>
              <w:rFonts w:ascii="黑体" w:eastAsia="黑体" w:hAnsi="黑体" w:hint="eastAsia"/>
              <w:sz w:val="21"/>
              <w:szCs w:val="21"/>
            </w:rPr>
            <w:t>24</w:t>
          </w:r>
        </w:p>
      </w:tc>
    </w:tr>
  </w:tbl>
  <w:p w14:paraId="08719EAB" w14:textId="77777777" w:rsidR="004456AB" w:rsidRDefault="004456AB">
    <w:pPr>
      <w:pStyle w:val="af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19EB3" w14:textId="77777777" w:rsidR="004456AB" w:rsidRDefault="004456AB">
    <w:pP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137FF"/>
    <w:multiLevelType w:val="multilevel"/>
    <w:tmpl w:val="010137FF"/>
    <w:lvl w:ilvl="0">
      <w:start w:val="1"/>
      <w:numFmt w:val="decimal"/>
      <w:lvlText w:val="%1)"/>
      <w:lvlJc w:val="left"/>
      <w:pPr>
        <w:ind w:left="1271" w:hanging="420"/>
      </w:pPr>
      <w:rPr>
        <w:rFonts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 w15:restartNumberingAfterBreak="0">
    <w:nsid w:val="01AC43CD"/>
    <w:multiLevelType w:val="multilevel"/>
    <w:tmpl w:val="01AC43CD"/>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21B722B"/>
    <w:multiLevelType w:val="multilevel"/>
    <w:tmpl w:val="021B722B"/>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07226656"/>
    <w:multiLevelType w:val="multilevel"/>
    <w:tmpl w:val="07226656"/>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 w15:restartNumberingAfterBreak="0">
    <w:nsid w:val="093C6778"/>
    <w:multiLevelType w:val="multilevel"/>
    <w:tmpl w:val="093C6778"/>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0AE367E9"/>
    <w:multiLevelType w:val="multilevel"/>
    <w:tmpl w:val="0AE367E9"/>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7" w15:restartNumberingAfterBreak="0">
    <w:nsid w:val="0D983844"/>
    <w:multiLevelType w:val="multilevel"/>
    <w:tmpl w:val="0D983844"/>
    <w:lvl w:ilvl="0">
      <w:start w:val="1"/>
      <w:numFmt w:val="decimal"/>
      <w:pStyle w:val="a2"/>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8" w15:restartNumberingAfterBreak="0">
    <w:nsid w:val="0DDE2B46"/>
    <w:multiLevelType w:val="multilevel"/>
    <w:tmpl w:val="0DDE2B46"/>
    <w:lvl w:ilvl="0">
      <w:start w:val="1"/>
      <w:numFmt w:val="lowerLetter"/>
      <w:pStyle w:val="a3"/>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9" w15:restartNumberingAfterBreak="0">
    <w:nsid w:val="0DE40B84"/>
    <w:multiLevelType w:val="multilevel"/>
    <w:tmpl w:val="0DE40B84"/>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1515793F"/>
    <w:multiLevelType w:val="multilevel"/>
    <w:tmpl w:val="1515793F"/>
    <w:lvl w:ilvl="0">
      <w:start w:val="1"/>
      <w:numFmt w:val="lowerLetter"/>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1" w15:restartNumberingAfterBreak="0">
    <w:nsid w:val="169A563E"/>
    <w:multiLevelType w:val="hybridMultilevel"/>
    <w:tmpl w:val="7696E8B4"/>
    <w:lvl w:ilvl="0" w:tplc="1160F674">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2" w15:restartNumberingAfterBreak="0">
    <w:nsid w:val="16F7310E"/>
    <w:multiLevelType w:val="multilevel"/>
    <w:tmpl w:val="16F7310E"/>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19E348AA"/>
    <w:multiLevelType w:val="multilevel"/>
    <w:tmpl w:val="19E348AA"/>
    <w:lvl w:ilvl="0">
      <w:start w:val="1"/>
      <w:numFmt w:val="decimal"/>
      <w:pStyle w:val="1"/>
      <w:suff w:val="nothing"/>
      <w:lvlText w:val="%1 "/>
      <w:lvlJc w:val="left"/>
      <w:pPr>
        <w:ind w:left="0" w:firstLine="0"/>
      </w:pPr>
      <w:rPr>
        <w:rFonts w:ascii="黑体" w:eastAsia="黑体" w:hAnsi="黑体" w:cs="Arial" w:hint="default"/>
        <w:b/>
        <w:bCs/>
        <w:i w:val="0"/>
        <w:iCs w:val="0"/>
        <w:caps w:val="0"/>
        <w:strike w:val="0"/>
        <w:dstrike w:val="0"/>
        <w:outline w:val="0"/>
        <w:shadow w:val="0"/>
        <w:emboss w:val="0"/>
        <w:imprint w:val="0"/>
        <w:vanish w:val="0"/>
        <w:color w:val="000000"/>
        <w:sz w:val="21"/>
        <w:szCs w:val="21"/>
        <w:vertAlign w:val="baseline"/>
      </w:rPr>
    </w:lvl>
    <w:lvl w:ilvl="1">
      <w:start w:val="1"/>
      <w:numFmt w:val="decimal"/>
      <w:pStyle w:val="2"/>
      <w:suff w:val="nothing"/>
      <w:lvlText w:val="%1.%2 "/>
      <w:lvlJc w:val="left"/>
      <w:pPr>
        <w:ind w:left="0" w:firstLine="0"/>
      </w:pPr>
      <w:rPr>
        <w:rFonts w:ascii="黑体" w:eastAsia="黑体" w:hAnsi="黑体" w:cs="Arial" w:hint="default"/>
        <w:b/>
        <w:bCs/>
        <w:i w:val="0"/>
        <w:iCs w:val="0"/>
        <w:caps w:val="0"/>
        <w:strike w:val="0"/>
        <w:dstrike w:val="0"/>
        <w:outline w:val="0"/>
        <w:shadow w:val="0"/>
        <w:emboss w:val="0"/>
        <w:imprint w:val="0"/>
        <w:snapToGrid w:val="0"/>
        <w:vanish w:val="0"/>
        <w:spacing w:val="0"/>
        <w:kern w:val="0"/>
        <w:sz w:val="21"/>
        <w:szCs w:val="21"/>
        <w:vertAlign w:val="baseline"/>
      </w:rPr>
    </w:lvl>
    <w:lvl w:ilvl="2">
      <w:start w:val="1"/>
      <w:numFmt w:val="decimal"/>
      <w:suff w:val="nothing"/>
      <w:lvlText w:val="%1.%2.%3 "/>
      <w:lvlJc w:val="left"/>
      <w:pPr>
        <w:ind w:left="0" w:firstLine="0"/>
      </w:pPr>
      <w:rPr>
        <w:rFonts w:ascii="黑体" w:eastAsia="黑体" w:hAnsi="黑体" w:cs="Arial" w:hint="default"/>
        <w:b/>
        <w:bCs/>
        <w:i w:val="0"/>
        <w:iCs w:val="0"/>
        <w:caps w:val="0"/>
        <w:strike w:val="0"/>
        <w:dstrike w:val="0"/>
        <w:outline w:val="0"/>
        <w:shadow w:val="0"/>
        <w:emboss w:val="0"/>
        <w:imprint w:val="0"/>
        <w:snapToGrid w:val="0"/>
        <w:vanish w:val="0"/>
        <w:kern w:val="0"/>
        <w:sz w:val="21"/>
        <w:szCs w:val="21"/>
        <w:vertAlign w:val="baseline"/>
      </w:rPr>
    </w:lvl>
    <w:lvl w:ilvl="3">
      <w:start w:val="1"/>
      <w:numFmt w:val="decimal"/>
      <w:pStyle w:val="4"/>
      <w:suff w:val="space"/>
      <w:lvlText w:val="%1.%2.%3.%4"/>
      <w:lvlJc w:val="left"/>
      <w:pPr>
        <w:ind w:left="0" w:firstLine="0"/>
      </w:pPr>
      <w:rPr>
        <w:rFonts w:ascii="黑体" w:eastAsia="黑体" w:hAnsi="黑体" w:cs="Arial" w:hint="default"/>
        <w:b/>
        <w:bCs/>
        <w:i w:val="0"/>
        <w:iCs w:val="0"/>
        <w:caps w:val="0"/>
        <w:strike w:val="0"/>
        <w:dstrike w:val="0"/>
        <w:outline w:val="0"/>
        <w:shadow w:val="0"/>
        <w:emboss w:val="0"/>
        <w:imprint w:val="0"/>
        <w:vanish w:val="0"/>
        <w:sz w:val="21"/>
        <w:szCs w:val="21"/>
        <w:vertAlign w:val="baseline"/>
      </w:rPr>
    </w:lvl>
    <w:lvl w:ilvl="4">
      <w:start w:val="1"/>
      <w:numFmt w:val="decimal"/>
      <w:pStyle w:val="5"/>
      <w:suff w:val="space"/>
      <w:lvlText w:val="%1.%2.%3.%4.%5"/>
      <w:lvlJc w:val="left"/>
      <w:pPr>
        <w:ind w:left="0" w:firstLine="0"/>
      </w:pPr>
      <w:rPr>
        <w:rFonts w:ascii="Arial" w:eastAsia="黑体" w:hAnsi="Arial" w:cs="Arial" w:hint="default"/>
        <w:b/>
        <w:bCs/>
        <w:i w:val="0"/>
        <w:iCs w:val="0"/>
        <w:sz w:val="24"/>
        <w:szCs w:val="24"/>
        <w:u w:val="none"/>
      </w:rPr>
    </w:lvl>
    <w:lvl w:ilvl="5">
      <w:start w:val="1"/>
      <w:numFmt w:val="decimal"/>
      <w:pStyle w:val="Step"/>
      <w:lvlText w:val="Step %6"/>
      <w:lvlJc w:val="right"/>
      <w:pPr>
        <w:tabs>
          <w:tab w:val="left" w:pos="1701"/>
        </w:tabs>
        <w:ind w:left="1701" w:hanging="159"/>
      </w:pPr>
      <w:rPr>
        <w:rFonts w:ascii="Arial" w:hAnsi="Arial" w:cs="Arial" w:hint="default"/>
        <w:b/>
        <w:bCs/>
        <w:i w:val="0"/>
        <w:iCs w:val="0"/>
        <w:color w:val="auto"/>
        <w:sz w:val="21"/>
        <w:szCs w:val="21"/>
      </w:rPr>
    </w:lvl>
    <w:lvl w:ilvl="6">
      <w:start w:val="1"/>
      <w:numFmt w:val="lowerLetter"/>
      <w:pStyle w:val="ItemStep"/>
      <w:lvlText w:val="%7)"/>
      <w:lvlJc w:val="left"/>
      <w:pPr>
        <w:tabs>
          <w:tab w:val="left" w:pos="992"/>
        </w:tabs>
        <w:ind w:left="992" w:hanging="425"/>
      </w:pPr>
      <w:rPr>
        <w:rFonts w:hint="default"/>
        <w:b w:val="0"/>
        <w:bCs/>
        <w:i w:val="0"/>
        <w:iCs w:val="0"/>
        <w:sz w:val="21"/>
        <w:szCs w:val="21"/>
        <w:u w:val="none"/>
      </w:rPr>
    </w:lvl>
    <w:lvl w:ilvl="7">
      <w:start w:val="1"/>
      <w:numFmt w:val="decimal"/>
      <w:lvlRestart w:val="1"/>
      <w:pStyle w:val="FigureDescription"/>
      <w:suff w:val="space"/>
      <w:lvlText w:val="Figure %1-%8"/>
      <w:lvlJc w:val="left"/>
      <w:pPr>
        <w:ind w:left="567" w:firstLine="0"/>
      </w:pPr>
      <w:rPr>
        <w:rFonts w:ascii="Arial" w:hAnsi="Arial" w:cs="Arial" w:hint="default"/>
        <w:b/>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Table %1-%9"/>
      <w:lvlJc w:val="left"/>
      <w:pPr>
        <w:ind w:left="567" w:firstLine="0"/>
      </w:pPr>
      <w:rPr>
        <w:rFonts w:ascii="Arial" w:eastAsia="黑体" w:hAnsi="Arial" w:cs="Arial" w:hint="default"/>
        <w:b/>
        <w:bCs/>
        <w:i w:val="0"/>
        <w:iCs w:val="0"/>
        <w:color w:val="auto"/>
        <w:sz w:val="21"/>
        <w:szCs w:val="21"/>
      </w:rPr>
    </w:lvl>
  </w:abstractNum>
  <w:abstractNum w:abstractNumId="14" w15:restartNumberingAfterBreak="0">
    <w:nsid w:val="1A0C6A86"/>
    <w:multiLevelType w:val="multilevel"/>
    <w:tmpl w:val="1A0C6A86"/>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1CC72E6A"/>
    <w:multiLevelType w:val="multilevel"/>
    <w:tmpl w:val="1CC72E6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pStyle w:val="40"/>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1DBF583A"/>
    <w:multiLevelType w:val="multilevel"/>
    <w:tmpl w:val="1DBF583A"/>
    <w:lvl w:ilvl="0">
      <w:start w:val="1"/>
      <w:numFmt w:val="decimal"/>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17" w15:restartNumberingAfterBreak="0">
    <w:nsid w:val="20CF5B83"/>
    <w:multiLevelType w:val="multilevel"/>
    <w:tmpl w:val="20CF5B83"/>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22827D5B"/>
    <w:multiLevelType w:val="multilevel"/>
    <w:tmpl w:val="22827D5B"/>
    <w:lvl w:ilvl="0">
      <w:start w:val="1"/>
      <w:numFmt w:val="none"/>
      <w:pStyle w:val="a5"/>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9" w15:restartNumberingAfterBreak="0">
    <w:nsid w:val="22D92260"/>
    <w:multiLevelType w:val="multilevel"/>
    <w:tmpl w:val="22D92260"/>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231354DD"/>
    <w:multiLevelType w:val="multilevel"/>
    <w:tmpl w:val="231354DD"/>
    <w:lvl w:ilvl="0">
      <w:start w:val="512"/>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1" w15:restartNumberingAfterBreak="0">
    <w:nsid w:val="23A532FC"/>
    <w:multiLevelType w:val="multilevel"/>
    <w:tmpl w:val="23A532F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23B75561"/>
    <w:multiLevelType w:val="multilevel"/>
    <w:tmpl w:val="23B75561"/>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249A5F89"/>
    <w:multiLevelType w:val="multilevel"/>
    <w:tmpl w:val="249A5F89"/>
    <w:lvl w:ilvl="0">
      <w:start w:val="1"/>
      <w:numFmt w:val="bullet"/>
      <w:pStyle w:val="a6"/>
      <w:lvlText w:val=""/>
      <w:lvlJc w:val="left"/>
      <w:pPr>
        <w:tabs>
          <w:tab w:val="left" w:pos="1680"/>
        </w:tabs>
        <w:ind w:left="1680" w:hanging="420"/>
      </w:pPr>
      <w:rPr>
        <w:rFonts w:ascii="Symbol" w:hAnsi="Symbol" w:hint="default"/>
      </w:rPr>
    </w:lvl>
    <w:lvl w:ilvl="1">
      <w:start w:val="1"/>
      <w:numFmt w:val="bullet"/>
      <w:lvlText w:val=""/>
      <w:lvlJc w:val="left"/>
      <w:pPr>
        <w:tabs>
          <w:tab w:val="left" w:pos="2100"/>
        </w:tabs>
        <w:ind w:left="2100" w:hanging="420"/>
      </w:pPr>
      <w:rPr>
        <w:rFonts w:ascii="Wingdings" w:hAnsi="Wingdings" w:hint="default"/>
        <w:sz w:val="21"/>
      </w:rPr>
    </w:lvl>
    <w:lvl w:ilvl="2">
      <w:start w:val="1"/>
      <w:numFmt w:val="bullet"/>
      <w:lvlText w:val=""/>
      <w:lvlJc w:val="left"/>
      <w:pPr>
        <w:tabs>
          <w:tab w:val="left" w:pos="2520"/>
        </w:tabs>
        <w:ind w:left="2520" w:hanging="420"/>
      </w:pPr>
      <w:rPr>
        <w:rFonts w:ascii="Wingdings" w:hAnsi="Wingdings" w:hint="default"/>
      </w:rPr>
    </w:lvl>
    <w:lvl w:ilvl="3">
      <w:start w:val="1"/>
      <w:numFmt w:val="bullet"/>
      <w:lvlText w:val=""/>
      <w:lvlJc w:val="left"/>
      <w:pPr>
        <w:tabs>
          <w:tab w:val="left" w:pos="2940"/>
        </w:tabs>
        <w:ind w:left="2940" w:hanging="420"/>
      </w:pPr>
      <w:rPr>
        <w:rFonts w:ascii="Wingdings" w:hAnsi="Wingdings" w:hint="default"/>
      </w:rPr>
    </w:lvl>
    <w:lvl w:ilvl="4">
      <w:start w:val="1"/>
      <w:numFmt w:val="bullet"/>
      <w:lvlText w:val=""/>
      <w:lvlJc w:val="left"/>
      <w:pPr>
        <w:tabs>
          <w:tab w:val="left" w:pos="3360"/>
        </w:tabs>
        <w:ind w:left="3360" w:hanging="420"/>
      </w:pPr>
      <w:rPr>
        <w:rFonts w:ascii="Wingdings" w:hAnsi="Wingdings" w:hint="default"/>
      </w:rPr>
    </w:lvl>
    <w:lvl w:ilvl="5">
      <w:start w:val="1"/>
      <w:numFmt w:val="bullet"/>
      <w:lvlText w:val=""/>
      <w:lvlJc w:val="left"/>
      <w:pPr>
        <w:tabs>
          <w:tab w:val="left" w:pos="3780"/>
        </w:tabs>
        <w:ind w:left="3780" w:hanging="420"/>
      </w:pPr>
      <w:rPr>
        <w:rFonts w:ascii="Wingdings" w:hAnsi="Wingdings" w:hint="default"/>
      </w:rPr>
    </w:lvl>
    <w:lvl w:ilvl="6">
      <w:start w:val="1"/>
      <w:numFmt w:val="bullet"/>
      <w:lvlText w:val=""/>
      <w:lvlJc w:val="left"/>
      <w:pPr>
        <w:tabs>
          <w:tab w:val="left" w:pos="4200"/>
        </w:tabs>
        <w:ind w:left="4200" w:hanging="420"/>
      </w:pPr>
      <w:rPr>
        <w:rFonts w:ascii="Wingdings" w:hAnsi="Wingdings" w:hint="default"/>
      </w:rPr>
    </w:lvl>
    <w:lvl w:ilvl="7">
      <w:start w:val="1"/>
      <w:numFmt w:val="bullet"/>
      <w:lvlText w:val=""/>
      <w:lvlJc w:val="left"/>
      <w:pPr>
        <w:tabs>
          <w:tab w:val="left" w:pos="4620"/>
        </w:tabs>
        <w:ind w:left="4620" w:hanging="420"/>
      </w:pPr>
      <w:rPr>
        <w:rFonts w:ascii="Wingdings" w:hAnsi="Wingdings" w:hint="default"/>
      </w:rPr>
    </w:lvl>
    <w:lvl w:ilvl="8">
      <w:start w:val="1"/>
      <w:numFmt w:val="bullet"/>
      <w:lvlText w:val=""/>
      <w:lvlJc w:val="left"/>
      <w:pPr>
        <w:tabs>
          <w:tab w:val="left" w:pos="5040"/>
        </w:tabs>
        <w:ind w:left="5040" w:hanging="420"/>
      </w:pPr>
      <w:rPr>
        <w:rFonts w:ascii="Wingdings" w:hAnsi="Wingdings" w:hint="default"/>
      </w:rPr>
    </w:lvl>
  </w:abstractNum>
  <w:abstractNum w:abstractNumId="24" w15:restartNumberingAfterBreak="0">
    <w:nsid w:val="25E32B19"/>
    <w:multiLevelType w:val="multilevel"/>
    <w:tmpl w:val="25E32B19"/>
    <w:lvl w:ilvl="0">
      <w:start w:val="88"/>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5" w15:restartNumberingAfterBreak="0">
    <w:nsid w:val="28B90315"/>
    <w:multiLevelType w:val="multilevel"/>
    <w:tmpl w:val="28B90315"/>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15:restartNumberingAfterBreak="0">
    <w:nsid w:val="28F02F95"/>
    <w:multiLevelType w:val="multilevel"/>
    <w:tmpl w:val="28F02F95"/>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294B6FE3"/>
    <w:multiLevelType w:val="multilevel"/>
    <w:tmpl w:val="294B6FE3"/>
    <w:lvl w:ilvl="0">
      <w:start w:val="1"/>
      <w:numFmt w:val="decimal"/>
      <w:pStyle w:val="10"/>
      <w:lvlText w:val="%1、"/>
      <w:lvlJc w:val="left"/>
      <w:pPr>
        <w:ind w:left="846" w:hanging="42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8" w15:restartNumberingAfterBreak="0">
    <w:nsid w:val="2A500038"/>
    <w:multiLevelType w:val="multilevel"/>
    <w:tmpl w:val="2A500038"/>
    <w:lvl w:ilvl="0">
      <w:start w:val="1"/>
      <w:numFmt w:val="bullet"/>
      <w:pStyle w:val="11"/>
      <w:lvlText w:val="–"/>
      <w:lvlJc w:val="left"/>
      <w:pPr>
        <w:tabs>
          <w:tab w:val="left" w:pos="720"/>
        </w:tabs>
        <w:ind w:left="720" w:hanging="240"/>
      </w:pPr>
      <w:rPr>
        <w:rFonts w:ascii="宋体" w:eastAsia="宋体" w:hAnsi="宋体"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9" w15:restartNumberingAfterBreak="0">
    <w:nsid w:val="2C5917C3"/>
    <w:multiLevelType w:val="multilevel"/>
    <w:tmpl w:val="2C5917C3"/>
    <w:lvl w:ilvl="0">
      <w:start w:val="1"/>
      <w:numFmt w:val="none"/>
      <w:suff w:val="nothing"/>
      <w:lvlText w:val="%1——"/>
      <w:lvlJc w:val="left"/>
      <w:pPr>
        <w:ind w:left="1401" w:hanging="408"/>
      </w:pPr>
      <w:rPr>
        <w:rFonts w:hint="eastAsia"/>
      </w:rPr>
    </w:lvl>
    <w:lvl w:ilvl="1">
      <w:start w:val="1"/>
      <w:numFmt w:val="bullet"/>
      <w:pStyle w:val="a7"/>
      <w:lvlText w:val=""/>
      <w:lvlJc w:val="left"/>
      <w:pPr>
        <w:tabs>
          <w:tab w:val="left" w:pos="-1933"/>
        </w:tabs>
        <w:ind w:left="-1429" w:hanging="413"/>
      </w:pPr>
      <w:rPr>
        <w:rFonts w:ascii="Symbol" w:hAnsi="Symbol" w:hint="default"/>
        <w:color w:val="auto"/>
      </w:rPr>
    </w:lvl>
    <w:lvl w:ilvl="2">
      <w:start w:val="1"/>
      <w:numFmt w:val="bullet"/>
      <w:pStyle w:val="a8"/>
      <w:lvlText w:val=""/>
      <w:lvlJc w:val="left"/>
      <w:pPr>
        <w:tabs>
          <w:tab w:val="left" w:pos="-1015"/>
        </w:tabs>
        <w:ind w:left="-1015" w:hanging="414"/>
      </w:pPr>
      <w:rPr>
        <w:rFonts w:ascii="Symbol" w:hAnsi="Symbol" w:hint="default"/>
        <w:color w:val="auto"/>
      </w:rPr>
    </w:lvl>
    <w:lvl w:ilvl="3">
      <w:start w:val="1"/>
      <w:numFmt w:val="decimal"/>
      <w:lvlText w:val="%4."/>
      <w:lvlJc w:val="left"/>
      <w:pPr>
        <w:tabs>
          <w:tab w:val="left" w:pos="-622"/>
        </w:tabs>
        <w:ind w:left="-809" w:hanging="528"/>
      </w:pPr>
      <w:rPr>
        <w:rFonts w:hint="eastAsia"/>
      </w:rPr>
    </w:lvl>
    <w:lvl w:ilvl="4">
      <w:start w:val="1"/>
      <w:numFmt w:val="lowerLetter"/>
      <w:lvlText w:val="%5)"/>
      <w:lvlJc w:val="left"/>
      <w:pPr>
        <w:tabs>
          <w:tab w:val="left" w:pos="-310"/>
        </w:tabs>
        <w:ind w:left="-497" w:hanging="528"/>
      </w:pPr>
      <w:rPr>
        <w:rFonts w:hint="eastAsia"/>
      </w:rPr>
    </w:lvl>
    <w:lvl w:ilvl="5">
      <w:start w:val="1"/>
      <w:numFmt w:val="lowerRoman"/>
      <w:lvlText w:val="%6."/>
      <w:lvlJc w:val="right"/>
      <w:pPr>
        <w:tabs>
          <w:tab w:val="left" w:pos="2"/>
        </w:tabs>
        <w:ind w:left="-185" w:hanging="528"/>
      </w:pPr>
      <w:rPr>
        <w:rFonts w:hint="eastAsia"/>
      </w:rPr>
    </w:lvl>
    <w:lvl w:ilvl="6">
      <w:start w:val="1"/>
      <w:numFmt w:val="decimal"/>
      <w:lvlText w:val="%7."/>
      <w:lvlJc w:val="left"/>
      <w:pPr>
        <w:tabs>
          <w:tab w:val="left" w:pos="314"/>
        </w:tabs>
        <w:ind w:left="127" w:hanging="528"/>
      </w:pPr>
      <w:rPr>
        <w:rFonts w:hint="eastAsia"/>
      </w:rPr>
    </w:lvl>
    <w:lvl w:ilvl="7">
      <w:start w:val="1"/>
      <w:numFmt w:val="lowerLetter"/>
      <w:lvlText w:val="%8)"/>
      <w:lvlJc w:val="left"/>
      <w:pPr>
        <w:tabs>
          <w:tab w:val="left" w:pos="626"/>
        </w:tabs>
        <w:ind w:left="439" w:hanging="528"/>
      </w:pPr>
      <w:rPr>
        <w:rFonts w:hint="eastAsia"/>
      </w:rPr>
    </w:lvl>
    <w:lvl w:ilvl="8">
      <w:start w:val="1"/>
      <w:numFmt w:val="lowerRoman"/>
      <w:lvlText w:val="%9."/>
      <w:lvlJc w:val="right"/>
      <w:pPr>
        <w:tabs>
          <w:tab w:val="left" w:pos="938"/>
        </w:tabs>
        <w:ind w:left="751" w:hanging="528"/>
      </w:pPr>
      <w:rPr>
        <w:rFonts w:hint="eastAsia"/>
      </w:rPr>
    </w:lvl>
  </w:abstractNum>
  <w:abstractNum w:abstractNumId="30" w15:restartNumberingAfterBreak="0">
    <w:nsid w:val="2ED030A0"/>
    <w:multiLevelType w:val="multilevel"/>
    <w:tmpl w:val="2ED030A0"/>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15:restartNumberingAfterBreak="0">
    <w:nsid w:val="316E79A7"/>
    <w:multiLevelType w:val="multilevel"/>
    <w:tmpl w:val="316E79A7"/>
    <w:lvl w:ilvl="0">
      <w:start w:val="1"/>
      <w:numFmt w:val="decimal"/>
      <w:lvlText w:val="%1)"/>
      <w:lvlJc w:val="left"/>
      <w:pPr>
        <w:ind w:left="1271" w:hanging="420"/>
      </w:pPr>
      <w:rPr>
        <w:rFonts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2" w15:restartNumberingAfterBreak="0">
    <w:nsid w:val="36337A3B"/>
    <w:multiLevelType w:val="multilevel"/>
    <w:tmpl w:val="36337A3B"/>
    <w:lvl w:ilvl="0">
      <w:start w:val="1"/>
      <w:numFmt w:val="decimal"/>
      <w:lvlText w:val="%1)"/>
      <w:lvlJc w:val="left"/>
      <w:pPr>
        <w:ind w:left="1271" w:hanging="420"/>
      </w:pPr>
      <w:rPr>
        <w:rFonts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3" w15:restartNumberingAfterBreak="0">
    <w:nsid w:val="3D733618"/>
    <w:multiLevelType w:val="multilevel"/>
    <w:tmpl w:val="3D733618"/>
    <w:lvl w:ilvl="0">
      <w:start w:val="1"/>
      <w:numFmt w:val="decimal"/>
      <w:pStyle w:val="a9"/>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34"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b"/>
      <w:suff w:val="space"/>
      <w:lvlText w:val="表%9"/>
      <w:lvlJc w:val="center"/>
      <w:pPr>
        <w:ind w:left="0" w:firstLine="0"/>
      </w:pPr>
      <w:rPr>
        <w:rFonts w:ascii="Arial" w:eastAsia="黑体" w:hAnsi="Arial" w:hint="default"/>
        <w:b w:val="0"/>
        <w:i w:val="0"/>
        <w:sz w:val="18"/>
        <w:szCs w:val="18"/>
      </w:rPr>
    </w:lvl>
  </w:abstractNum>
  <w:abstractNum w:abstractNumId="35" w15:restartNumberingAfterBreak="0">
    <w:nsid w:val="430E412A"/>
    <w:multiLevelType w:val="multilevel"/>
    <w:tmpl w:val="430E412A"/>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33B7C58"/>
    <w:multiLevelType w:val="multilevel"/>
    <w:tmpl w:val="433B7C5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15:restartNumberingAfterBreak="0">
    <w:nsid w:val="44081FF5"/>
    <w:multiLevelType w:val="multilevel"/>
    <w:tmpl w:val="44081FF5"/>
    <w:lvl w:ilvl="0">
      <w:start w:val="1"/>
      <w:numFmt w:val="lowerLetter"/>
      <w:lvlText w:val="%1)"/>
      <w:lvlJc w:val="left"/>
      <w:pPr>
        <w:ind w:left="842" w:hanging="420"/>
      </w:p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8" w15:restartNumberingAfterBreak="0">
    <w:nsid w:val="44C50F90"/>
    <w:multiLevelType w:val="multilevel"/>
    <w:tmpl w:val="44C50F90"/>
    <w:lvl w:ilvl="0">
      <w:start w:val="1"/>
      <w:numFmt w:val="lowerLetter"/>
      <w:pStyle w:val="ac"/>
      <w:lvlText w:val="%1)"/>
      <w:lvlJc w:val="left"/>
      <w:pPr>
        <w:tabs>
          <w:tab w:val="left" w:pos="840"/>
        </w:tabs>
        <w:ind w:left="839" w:hanging="419"/>
      </w:pPr>
      <w:rPr>
        <w:rFonts w:ascii="宋体" w:eastAsia="宋体" w:hint="eastAsia"/>
        <w:b w:val="0"/>
        <w:i w:val="0"/>
        <w:sz w:val="21"/>
        <w:szCs w:val="21"/>
      </w:rPr>
    </w:lvl>
    <w:lvl w:ilvl="1">
      <w:start w:val="1"/>
      <w:numFmt w:val="decimal"/>
      <w:pStyle w:val="ad"/>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9" w15:restartNumberingAfterBreak="0">
    <w:nsid w:val="46781D7B"/>
    <w:multiLevelType w:val="multilevel"/>
    <w:tmpl w:val="46781D7B"/>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15:restartNumberingAfterBreak="0">
    <w:nsid w:val="47472FA0"/>
    <w:multiLevelType w:val="multilevel"/>
    <w:tmpl w:val="47472FA0"/>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15:restartNumberingAfterBreak="0">
    <w:nsid w:val="487A4662"/>
    <w:multiLevelType w:val="multilevel"/>
    <w:tmpl w:val="487A4662"/>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49644BCD"/>
    <w:multiLevelType w:val="multilevel"/>
    <w:tmpl w:val="49644BCD"/>
    <w:lvl w:ilvl="0">
      <w:start w:val="1"/>
      <w:numFmt w:val="decimal"/>
      <w:pStyle w:val="CharCharCharCharCharCharCharCharChar"/>
      <w:lvlText w:val="【P.%1】"/>
      <w:lvlJc w:val="left"/>
      <w:pPr>
        <w:tabs>
          <w:tab w:val="left" w:pos="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15:restartNumberingAfterBreak="0">
    <w:nsid w:val="4A637C51"/>
    <w:multiLevelType w:val="multilevel"/>
    <w:tmpl w:val="4A637C51"/>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4" w15:restartNumberingAfterBreak="0">
    <w:nsid w:val="4B733A5F"/>
    <w:multiLevelType w:val="multilevel"/>
    <w:tmpl w:val="4B733A5F"/>
    <w:lvl w:ilvl="0">
      <w:start w:val="1"/>
      <w:numFmt w:val="decimal"/>
      <w:pStyle w:val="ae"/>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45" w15:restartNumberingAfterBreak="0">
    <w:nsid w:val="50EF23C6"/>
    <w:multiLevelType w:val="multilevel"/>
    <w:tmpl w:val="50EF23C6"/>
    <w:lvl w:ilvl="0">
      <w:start w:val="1"/>
      <w:numFmt w:val="decimal"/>
      <w:lvlText w:val="%1"/>
      <w:lvlJc w:val="left"/>
      <w:pPr>
        <w:tabs>
          <w:tab w:val="left" w:pos="720"/>
        </w:tabs>
        <w:ind w:left="720" w:hanging="567"/>
      </w:pPr>
      <w:rPr>
        <w:rFonts w:hint="eastAsia"/>
      </w:rPr>
    </w:lvl>
    <w:lvl w:ilvl="1">
      <w:start w:val="2"/>
      <w:numFmt w:val="decimal"/>
      <w:lvlText w:val="%1.%2"/>
      <w:lvlJc w:val="left"/>
      <w:pPr>
        <w:tabs>
          <w:tab w:val="left" w:pos="720"/>
        </w:tabs>
        <w:ind w:left="720" w:hanging="567"/>
      </w:pPr>
      <w:rPr>
        <w:rFonts w:hint="eastAsia"/>
      </w:rPr>
    </w:lvl>
    <w:lvl w:ilvl="2">
      <w:start w:val="1"/>
      <w:numFmt w:val="decimal"/>
      <w:lvlText w:val="%1.%2.%3"/>
      <w:lvlJc w:val="left"/>
      <w:pPr>
        <w:tabs>
          <w:tab w:val="left" w:pos="720"/>
        </w:tabs>
        <w:ind w:left="720" w:hanging="567"/>
      </w:pPr>
      <w:rPr>
        <w:rFonts w:hint="eastAsia"/>
      </w:rPr>
    </w:lvl>
    <w:lvl w:ilvl="3">
      <w:start w:val="1"/>
      <w:numFmt w:val="decimal"/>
      <w:lvlText w:val="%1.%2.%3.%4"/>
      <w:lvlJc w:val="left"/>
      <w:pPr>
        <w:tabs>
          <w:tab w:val="left" w:pos="720"/>
        </w:tabs>
        <w:ind w:left="720" w:hanging="567"/>
      </w:pPr>
      <w:rPr>
        <w:rFonts w:hint="eastAsia"/>
        <w:spacing w:val="-20"/>
      </w:rPr>
    </w:lvl>
    <w:lvl w:ilvl="4">
      <w:start w:val="1"/>
      <w:numFmt w:val="decimal"/>
      <w:lvlText w:val="%1.%2.%3.%4.%5"/>
      <w:lvlJc w:val="left"/>
      <w:pPr>
        <w:tabs>
          <w:tab w:val="left" w:pos="1151"/>
        </w:tabs>
        <w:ind w:left="1151" w:hanging="998"/>
      </w:pPr>
      <w:rPr>
        <w:rFonts w:hint="eastAsia"/>
      </w:rPr>
    </w:lvl>
    <w:lvl w:ilvl="5">
      <w:start w:val="1"/>
      <w:numFmt w:val="decimal"/>
      <w:pStyle w:val="6"/>
      <w:lvlText w:val="%1.%2.%3.%4.%5.%6"/>
      <w:lvlJc w:val="left"/>
      <w:pPr>
        <w:tabs>
          <w:tab w:val="left" w:pos="1151"/>
        </w:tabs>
        <w:ind w:left="1151" w:hanging="998"/>
      </w:pPr>
      <w:rPr>
        <w:rFonts w:hint="eastAsia"/>
      </w:rPr>
    </w:lvl>
    <w:lvl w:ilvl="6">
      <w:start w:val="1"/>
      <w:numFmt w:val="decimal"/>
      <w:pStyle w:val="NormalH1"/>
      <w:lvlText w:val="%7. "/>
      <w:lvlJc w:val="left"/>
      <w:pPr>
        <w:tabs>
          <w:tab w:val="left" w:pos="1117"/>
        </w:tabs>
        <w:ind w:left="1117" w:hanging="397"/>
      </w:pPr>
      <w:rPr>
        <w:rFonts w:hint="default"/>
      </w:rPr>
    </w:lvl>
    <w:lvl w:ilvl="7">
      <w:start w:val="1"/>
      <w:numFmt w:val="decimal"/>
      <w:pStyle w:val="NormalH2"/>
      <w:lvlText w:val="(%8) "/>
      <w:lvlJc w:val="left"/>
      <w:pPr>
        <w:tabs>
          <w:tab w:val="left" w:pos="1514"/>
        </w:tabs>
        <w:ind w:left="1514" w:hanging="397"/>
      </w:pPr>
      <w:rPr>
        <w:rFonts w:hint="eastAsia"/>
      </w:rPr>
    </w:lvl>
    <w:lvl w:ilvl="8">
      <w:start w:val="1"/>
      <w:numFmt w:val="none"/>
      <w:lvlText w:val="%9"/>
      <w:lvlJc w:val="left"/>
      <w:pPr>
        <w:tabs>
          <w:tab w:val="left" w:pos="1911"/>
        </w:tabs>
        <w:ind w:left="1911" w:hanging="397"/>
      </w:pPr>
      <w:rPr>
        <w:rFonts w:hint="eastAsia"/>
      </w:rPr>
    </w:lvl>
  </w:abstractNum>
  <w:abstractNum w:abstractNumId="46" w15:restartNumberingAfterBreak="0">
    <w:nsid w:val="51905251"/>
    <w:multiLevelType w:val="multilevel"/>
    <w:tmpl w:val="51905251"/>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 w15:restartNumberingAfterBreak="0">
    <w:nsid w:val="52FE13CD"/>
    <w:multiLevelType w:val="multilevel"/>
    <w:tmpl w:val="52FE13CD"/>
    <w:lvl w:ilvl="0">
      <w:start w:val="1"/>
      <w:numFmt w:val="decimal"/>
      <w:lvlText w:val="%1)"/>
      <w:lvlJc w:val="left"/>
      <w:pPr>
        <w:ind w:left="1271" w:hanging="420"/>
      </w:pPr>
      <w:rPr>
        <w:rFonts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8" w15:restartNumberingAfterBreak="0">
    <w:nsid w:val="53680350"/>
    <w:multiLevelType w:val="multilevel"/>
    <w:tmpl w:val="51905251"/>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9" w15:restartNumberingAfterBreak="0">
    <w:nsid w:val="53A114AE"/>
    <w:multiLevelType w:val="multilevel"/>
    <w:tmpl w:val="53A114AE"/>
    <w:lvl w:ilvl="0">
      <w:start w:val="1"/>
      <w:numFmt w:val="decimal"/>
      <w:lvlText w:val="%1)"/>
      <w:lvlJc w:val="left"/>
      <w:pPr>
        <w:ind w:left="1271" w:hanging="420"/>
      </w:pPr>
      <w:rPr>
        <w:rFonts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50" w15:restartNumberingAfterBreak="0">
    <w:nsid w:val="57481AB1"/>
    <w:multiLevelType w:val="multilevel"/>
    <w:tmpl w:val="57481AB1"/>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1" w15:restartNumberingAfterBreak="0">
    <w:nsid w:val="5C6977FE"/>
    <w:multiLevelType w:val="multilevel"/>
    <w:tmpl w:val="5C6977FE"/>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2" w15:restartNumberingAfterBreak="0">
    <w:nsid w:val="5D136915"/>
    <w:multiLevelType w:val="multilevel"/>
    <w:tmpl w:val="5D136915"/>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3" w15:restartNumberingAfterBreak="0">
    <w:nsid w:val="5D373FD5"/>
    <w:multiLevelType w:val="multilevel"/>
    <w:tmpl w:val="5D373FD5"/>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60B55DC2"/>
    <w:multiLevelType w:val="multilevel"/>
    <w:tmpl w:val="60B55DC2"/>
    <w:lvl w:ilvl="0">
      <w:start w:val="1"/>
      <w:numFmt w:val="upperLetter"/>
      <w:pStyle w:val="af"/>
      <w:lvlText w:val="%1"/>
      <w:lvlJc w:val="left"/>
      <w:pPr>
        <w:tabs>
          <w:tab w:val="left" w:pos="0"/>
        </w:tabs>
        <w:ind w:left="0" w:hanging="425"/>
      </w:pPr>
      <w:rPr>
        <w:rFonts w:hint="eastAsia"/>
      </w:rPr>
    </w:lvl>
    <w:lvl w:ilvl="1">
      <w:start w:val="1"/>
      <w:numFmt w:val="decimal"/>
      <w:pStyle w:val="af0"/>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55" w15:restartNumberingAfterBreak="0">
    <w:nsid w:val="62FE6822"/>
    <w:multiLevelType w:val="multilevel"/>
    <w:tmpl w:val="36337A3B"/>
    <w:lvl w:ilvl="0">
      <w:start w:val="1"/>
      <w:numFmt w:val="decimal"/>
      <w:lvlText w:val="%1)"/>
      <w:lvlJc w:val="left"/>
      <w:pPr>
        <w:ind w:left="1271" w:hanging="420"/>
      </w:pPr>
      <w:rPr>
        <w:rFonts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56" w15:restartNumberingAfterBreak="0">
    <w:nsid w:val="63546429"/>
    <w:multiLevelType w:val="multilevel"/>
    <w:tmpl w:val="63546429"/>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ascii="黑体" w:hAnsi="黑体" w:cs="Times New Roman" w:hint="eastAsia"/>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4."/>
      <w:lvlJc w:val="left"/>
      <w:pPr>
        <w:tabs>
          <w:tab w:val="left" w:pos="0"/>
        </w:tabs>
        <w:ind w:left="0" w:firstLine="0"/>
      </w:pPr>
      <w:rPr>
        <w:rFonts w:hint="eastAsia"/>
      </w:rPr>
    </w:lvl>
    <w:lvl w:ilvl="4">
      <w:start w:val="1"/>
      <w:numFmt w:val="decimal"/>
      <w:lvlText w:val="%5）"/>
      <w:lvlJc w:val="left"/>
      <w:pPr>
        <w:tabs>
          <w:tab w:val="left" w:pos="0"/>
        </w:tabs>
        <w:ind w:left="0" w:firstLine="0"/>
      </w:pPr>
      <w:rPr>
        <w:rFonts w:hint="eastAsia"/>
      </w:rPr>
    </w:lvl>
    <w:lvl w:ilvl="5">
      <w:start w:val="1"/>
      <w:numFmt w:val="lowerLetter"/>
      <w:lvlText w:val="%6）"/>
      <w:lvlJc w:val="left"/>
      <w:pPr>
        <w:tabs>
          <w:tab w:val="left" w:pos="0"/>
        </w:tabs>
        <w:ind w:left="0" w:firstLine="0"/>
      </w:pPr>
      <w:rPr>
        <w:rFonts w:hint="eastAsia"/>
      </w:rPr>
    </w:lvl>
    <w:lvl w:ilvl="6">
      <w:start w:val="1"/>
      <w:numFmt w:val="lowerRoman"/>
      <w:lvlText w:val="%7"/>
      <w:lvlJc w:val="left"/>
      <w:pPr>
        <w:tabs>
          <w:tab w:val="left" w:pos="0"/>
        </w:tabs>
        <w:ind w:left="0" w:firstLine="0"/>
      </w:pPr>
      <w:rPr>
        <w:rFonts w:hint="default"/>
      </w:rPr>
    </w:lvl>
    <w:lvl w:ilvl="7">
      <w:start w:val="1"/>
      <w:numFmt w:val="decimal"/>
      <w:lvlText w:val="%1.%2.%3.%4.%5.%6.%7.%8"/>
      <w:lvlJc w:val="left"/>
      <w:pPr>
        <w:tabs>
          <w:tab w:val="left" w:pos="0"/>
        </w:tabs>
        <w:ind w:left="0" w:firstLine="0"/>
      </w:pPr>
      <w:rPr>
        <w:rFonts w:hint="eastAsia"/>
      </w:rPr>
    </w:lvl>
    <w:lvl w:ilvl="8">
      <w:start w:val="1"/>
      <w:numFmt w:val="decimal"/>
      <w:lvlText w:val="%1.%2.%3.%4.%5.%6.%7.%8.%9"/>
      <w:lvlJc w:val="left"/>
      <w:pPr>
        <w:tabs>
          <w:tab w:val="left" w:pos="0"/>
        </w:tabs>
        <w:ind w:left="0" w:firstLine="0"/>
      </w:pPr>
      <w:rPr>
        <w:rFonts w:hint="eastAsia"/>
      </w:rPr>
    </w:lvl>
  </w:abstractNum>
  <w:abstractNum w:abstractNumId="57" w15:restartNumberingAfterBreak="0">
    <w:nsid w:val="651E6FE0"/>
    <w:multiLevelType w:val="multilevel"/>
    <w:tmpl w:val="651E6FE0"/>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58" w15:restartNumberingAfterBreak="0">
    <w:nsid w:val="657D3FBC"/>
    <w:multiLevelType w:val="multilevel"/>
    <w:tmpl w:val="657D3FBC"/>
    <w:lvl w:ilvl="0">
      <w:start w:val="1"/>
      <w:numFmt w:val="upperLetter"/>
      <w:pStyle w:val="af1"/>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2"/>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9" w15:restartNumberingAfterBreak="0">
    <w:nsid w:val="68FE323E"/>
    <w:multiLevelType w:val="multilevel"/>
    <w:tmpl w:val="68FE323E"/>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0" w15:restartNumberingAfterBreak="0">
    <w:nsid w:val="6D6C07CD"/>
    <w:multiLevelType w:val="multilevel"/>
    <w:tmpl w:val="6D6C07CD"/>
    <w:lvl w:ilvl="0">
      <w:start w:val="1"/>
      <w:numFmt w:val="lowerLetter"/>
      <w:pStyle w:val="af3"/>
      <w:lvlText w:val="%1)"/>
      <w:lvlJc w:val="left"/>
      <w:pPr>
        <w:tabs>
          <w:tab w:val="left" w:pos="839"/>
        </w:tabs>
        <w:ind w:left="839" w:hanging="419"/>
      </w:pPr>
      <w:rPr>
        <w:rFonts w:ascii="宋体" w:eastAsia="宋体" w:hint="eastAsia"/>
        <w:b w:val="0"/>
        <w:i w:val="0"/>
        <w:sz w:val="21"/>
      </w:rPr>
    </w:lvl>
    <w:lvl w:ilvl="1">
      <w:start w:val="1"/>
      <w:numFmt w:val="decimal"/>
      <w:pStyle w:val="af4"/>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61" w15:restartNumberingAfterBreak="0">
    <w:nsid w:val="6DBF04F4"/>
    <w:multiLevelType w:val="multilevel"/>
    <w:tmpl w:val="6DBF04F4"/>
    <w:lvl w:ilvl="0">
      <w:start w:val="1"/>
      <w:numFmt w:val="none"/>
      <w:pStyle w:val="af5"/>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62" w15:restartNumberingAfterBreak="0">
    <w:nsid w:val="6DEC4BAB"/>
    <w:multiLevelType w:val="multilevel"/>
    <w:tmpl w:val="6DEC4BAB"/>
    <w:lvl w:ilvl="0">
      <w:start w:val="1"/>
      <w:numFmt w:val="none"/>
      <w:pStyle w:val="Char1CharChar1CharCharCharChar1CharCharCharCharCharChar"/>
      <w:suff w:val="nothing"/>
      <w:lvlText w:val="%1——"/>
      <w:lvlJc w:val="left"/>
      <w:pPr>
        <w:ind w:left="976"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63" w15:restartNumberingAfterBreak="0">
    <w:nsid w:val="6E836095"/>
    <w:multiLevelType w:val="singleLevel"/>
    <w:tmpl w:val="6E836095"/>
    <w:lvl w:ilvl="0">
      <w:start w:val="1"/>
      <w:numFmt w:val="decimal"/>
      <w:pStyle w:val="ReferenceList"/>
      <w:lvlText w:val="(%1)"/>
      <w:lvlJc w:val="left"/>
      <w:pPr>
        <w:tabs>
          <w:tab w:val="left" w:pos="420"/>
        </w:tabs>
        <w:ind w:left="420" w:hanging="420"/>
      </w:pPr>
      <w:rPr>
        <w:rFonts w:hint="eastAsia"/>
      </w:rPr>
    </w:lvl>
  </w:abstractNum>
  <w:abstractNum w:abstractNumId="64" w15:restartNumberingAfterBreak="0">
    <w:nsid w:val="704A05F5"/>
    <w:multiLevelType w:val="multilevel"/>
    <w:tmpl w:val="704A05F5"/>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7589656D"/>
    <w:multiLevelType w:val="multilevel"/>
    <w:tmpl w:val="00C2577E"/>
    <w:lvl w:ilvl="0">
      <w:start w:val="1"/>
      <w:numFmt w:val="lowerLetter"/>
      <w:lvlText w:val="%1)"/>
      <w:lvlJc w:val="left"/>
      <w:pPr>
        <w:ind w:left="840" w:hanging="420"/>
      </w:pPr>
    </w:lvl>
    <w:lvl w:ilvl="1">
      <w:start w:val="1"/>
      <w:numFmt w:val="decimal"/>
      <w:lvlText w:val="%2）"/>
      <w:lvlJc w:val="left"/>
      <w:pPr>
        <w:ind w:left="1260" w:hanging="420"/>
      </w:pPr>
      <w:rPr>
        <w:rFonts w:ascii="宋体" w:eastAsia="宋体" w:hAnsi="宋体" w:cs="Times New Roman"/>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6" w15:restartNumberingAfterBreak="0">
    <w:nsid w:val="75F2296D"/>
    <w:multiLevelType w:val="multilevel"/>
    <w:tmpl w:val="1515793F"/>
    <w:lvl w:ilvl="0">
      <w:start w:val="1"/>
      <w:numFmt w:val="lowerLetter"/>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7" w15:restartNumberingAfterBreak="0">
    <w:nsid w:val="771C33C0"/>
    <w:multiLevelType w:val="multilevel"/>
    <w:tmpl w:val="771C33C0"/>
    <w:lvl w:ilvl="0">
      <w:start w:val="88"/>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8" w15:restartNumberingAfterBreak="0">
    <w:nsid w:val="785B0429"/>
    <w:multiLevelType w:val="multilevel"/>
    <w:tmpl w:val="785B0429"/>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9" w15:restartNumberingAfterBreak="0">
    <w:nsid w:val="79724BF5"/>
    <w:multiLevelType w:val="multilevel"/>
    <w:tmpl w:val="79724BF5"/>
    <w:lvl w:ilvl="0">
      <w:start w:val="1"/>
      <w:numFmt w:val="decimal"/>
      <w:lvlText w:val="%1)"/>
      <w:lvlJc w:val="left"/>
      <w:pPr>
        <w:ind w:left="1271" w:hanging="420"/>
      </w:pPr>
      <w:rPr>
        <w:rFonts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70" w15:restartNumberingAfterBreak="0">
    <w:nsid w:val="7E625929"/>
    <w:multiLevelType w:val="multilevel"/>
    <w:tmpl w:val="7E625929"/>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1" w15:restartNumberingAfterBreak="0">
    <w:nsid w:val="7F773C35"/>
    <w:multiLevelType w:val="multilevel"/>
    <w:tmpl w:val="7F773C35"/>
    <w:lvl w:ilvl="0">
      <w:start w:val="1"/>
      <w:numFmt w:val="decimal"/>
      <w:lvlText w:val="%1."/>
      <w:lvlJc w:val="left"/>
      <w:pPr>
        <w:tabs>
          <w:tab w:val="left" w:pos="2126"/>
        </w:tabs>
        <w:ind w:left="2126" w:hanging="425"/>
      </w:pPr>
      <w:rPr>
        <w:rFonts w:ascii="Times New Roman" w:hAnsi="Times New Roman" w:cs="Book Antiqua" w:hint="default"/>
        <w:b w:val="0"/>
        <w:bCs/>
        <w:i w:val="0"/>
        <w:iCs w:val="0"/>
        <w:sz w:val="21"/>
        <w:szCs w:val="21"/>
        <w:u w:val="none"/>
      </w:rPr>
    </w:lvl>
    <w:lvl w:ilvl="1">
      <w:start w:val="1"/>
      <w:numFmt w:val="lowerLetter"/>
      <w:pStyle w:val="SubItemStep"/>
      <w:lvlText w:val="%2."/>
      <w:lvlJc w:val="left"/>
      <w:pPr>
        <w:tabs>
          <w:tab w:val="left" w:pos="2551"/>
        </w:tabs>
        <w:ind w:left="2551" w:hanging="425"/>
      </w:pPr>
      <w:rPr>
        <w:rFonts w:ascii="Times New Roman" w:hAnsi="Times New Roman" w:cs="Book Antiqua" w:hint="default"/>
        <w:b w:val="0"/>
        <w:bCs/>
        <w:i w:val="0"/>
        <w:iCs w:val="0"/>
        <w:sz w:val="21"/>
        <w:szCs w:val="21"/>
        <w:u w:val="none"/>
      </w:rPr>
    </w:lvl>
    <w:lvl w:ilvl="2">
      <w:start w:val="1"/>
      <w:numFmt w:val="lowerRoman"/>
      <w:pStyle w:val="ThirdLevelItemStep"/>
      <w:lvlText w:val="%3."/>
      <w:lvlJc w:val="left"/>
      <w:pPr>
        <w:tabs>
          <w:tab w:val="left" w:pos="2976"/>
        </w:tabs>
        <w:ind w:left="2976" w:hanging="425"/>
      </w:pPr>
      <w:rPr>
        <w:rFonts w:ascii="Times New Roman" w:hAnsi="Times New Roman" w:cs="Book Antiqua" w:hint="default"/>
        <w:b w:val="0"/>
        <w:bCs/>
        <w:i w:val="0"/>
        <w:iCs w:val="0"/>
        <w:sz w:val="21"/>
        <w:szCs w:val="21"/>
        <w:u w:val="none"/>
      </w:rPr>
    </w:lvl>
    <w:lvl w:ilvl="3">
      <w:start w:val="1"/>
      <w:numFmt w:val="decimal"/>
      <w:pStyle w:val="FourthLevelItemStep"/>
      <w:lvlText w:val="%4)"/>
      <w:lvlJc w:val="left"/>
      <w:pPr>
        <w:tabs>
          <w:tab w:val="left" w:pos="3401"/>
        </w:tabs>
        <w:ind w:left="3401" w:hanging="425"/>
      </w:pPr>
      <w:rPr>
        <w:rFonts w:ascii="Times New Roman" w:hAnsi="Times New Roman" w:cs="Book Antiqua" w:hint="default"/>
        <w:b w:val="0"/>
        <w:bCs/>
        <w:i w:val="0"/>
        <w:iCs w:val="0"/>
        <w:sz w:val="21"/>
        <w:szCs w:val="21"/>
        <w:u w:val="none"/>
      </w:rPr>
    </w:lvl>
    <w:lvl w:ilvl="4">
      <w:start w:val="1"/>
      <w:numFmt w:val="bullet"/>
      <w:lvlText w:val=""/>
      <w:lvlJc w:val="left"/>
      <w:pPr>
        <w:tabs>
          <w:tab w:val="left" w:pos="1260"/>
        </w:tabs>
        <w:ind w:left="1260" w:hanging="420"/>
      </w:pPr>
      <w:rPr>
        <w:rFonts w:ascii="Wingdings" w:hAnsi="Wingdings" w:hint="default"/>
      </w:rPr>
    </w:lvl>
    <w:lvl w:ilvl="5">
      <w:start w:val="1"/>
      <w:numFmt w:val="bullet"/>
      <w:lvlText w:val=""/>
      <w:lvlJc w:val="left"/>
      <w:pPr>
        <w:tabs>
          <w:tab w:val="left" w:pos="1680"/>
        </w:tabs>
        <w:ind w:left="1680" w:hanging="420"/>
      </w:pPr>
      <w:rPr>
        <w:rFonts w:ascii="Wingdings" w:hAnsi="Wingdings" w:hint="default"/>
      </w:rPr>
    </w:lvl>
    <w:lvl w:ilvl="6">
      <w:start w:val="1"/>
      <w:numFmt w:val="bullet"/>
      <w:lvlText w:val=""/>
      <w:lvlJc w:val="left"/>
      <w:pPr>
        <w:tabs>
          <w:tab w:val="left" w:pos="2100"/>
        </w:tabs>
        <w:ind w:left="2100" w:hanging="420"/>
      </w:pPr>
      <w:rPr>
        <w:rFonts w:ascii="Wingdings" w:hAnsi="Wingdings" w:hint="default"/>
      </w:rPr>
    </w:lvl>
    <w:lvl w:ilvl="7">
      <w:start w:val="1"/>
      <w:numFmt w:val="bullet"/>
      <w:lvlText w:val=""/>
      <w:lvlJc w:val="left"/>
      <w:pPr>
        <w:tabs>
          <w:tab w:val="left" w:pos="2520"/>
        </w:tabs>
        <w:ind w:left="2520" w:hanging="420"/>
      </w:pPr>
      <w:rPr>
        <w:rFonts w:ascii="Wingdings" w:hAnsi="Wingdings" w:hint="default"/>
      </w:rPr>
    </w:lvl>
    <w:lvl w:ilvl="8">
      <w:start w:val="1"/>
      <w:numFmt w:val="decimal"/>
      <w:lvlRestart w:val="0"/>
      <w:lvlText w:val="%9."/>
      <w:lvlJc w:val="left"/>
      <w:pPr>
        <w:tabs>
          <w:tab w:val="left" w:pos="284"/>
        </w:tabs>
        <w:ind w:left="284" w:hanging="284"/>
      </w:pPr>
      <w:rPr>
        <w:rFonts w:hint="eastAsia"/>
      </w:rPr>
    </w:lvl>
  </w:abstractNum>
  <w:num w:numId="1" w16cid:durableId="1213885915">
    <w:abstractNumId w:val="13"/>
  </w:num>
  <w:num w:numId="2" w16cid:durableId="1219978288">
    <w:abstractNumId w:val="45"/>
  </w:num>
  <w:num w:numId="3" w16cid:durableId="442379952">
    <w:abstractNumId w:val="33"/>
  </w:num>
  <w:num w:numId="4" w16cid:durableId="713237598">
    <w:abstractNumId w:val="63"/>
  </w:num>
  <w:num w:numId="5" w16cid:durableId="852269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077393">
    <w:abstractNumId w:val="42"/>
  </w:num>
  <w:num w:numId="7" w16cid:durableId="152071291">
    <w:abstractNumId w:val="15"/>
  </w:num>
  <w:num w:numId="8" w16cid:durableId="360474237">
    <w:abstractNumId w:val="27"/>
  </w:num>
  <w:num w:numId="9" w16cid:durableId="987711963">
    <w:abstractNumId w:val="5"/>
  </w:num>
  <w:num w:numId="10" w16cid:durableId="204291992">
    <w:abstractNumId w:val="7"/>
  </w:num>
  <w:num w:numId="11" w16cid:durableId="650796532">
    <w:abstractNumId w:val="23"/>
  </w:num>
  <w:num w:numId="12" w16cid:durableId="297028761">
    <w:abstractNumId w:val="28"/>
  </w:num>
  <w:num w:numId="13" w16cid:durableId="771167326">
    <w:abstractNumId w:val="38"/>
  </w:num>
  <w:num w:numId="14" w16cid:durableId="1060055677">
    <w:abstractNumId w:val="29"/>
  </w:num>
  <w:num w:numId="15" w16cid:durableId="408890862">
    <w:abstractNumId w:val="71"/>
  </w:num>
  <w:num w:numId="16" w16cid:durableId="507521554">
    <w:abstractNumId w:val="61"/>
  </w:num>
  <w:num w:numId="17" w16cid:durableId="153762796">
    <w:abstractNumId w:val="62"/>
  </w:num>
  <w:num w:numId="18" w16cid:durableId="1898544151">
    <w:abstractNumId w:val="58"/>
  </w:num>
  <w:num w:numId="19" w16cid:durableId="207303468">
    <w:abstractNumId w:val="44"/>
  </w:num>
  <w:num w:numId="20" w16cid:durableId="678895150">
    <w:abstractNumId w:val="16"/>
  </w:num>
  <w:num w:numId="21" w16cid:durableId="844981145">
    <w:abstractNumId w:val="60"/>
  </w:num>
  <w:num w:numId="22" w16cid:durableId="823743617">
    <w:abstractNumId w:val="4"/>
  </w:num>
  <w:num w:numId="23" w16cid:durableId="157965897">
    <w:abstractNumId w:val="6"/>
  </w:num>
  <w:num w:numId="24" w16cid:durableId="1484420881">
    <w:abstractNumId w:val="54"/>
  </w:num>
  <w:num w:numId="25" w16cid:durableId="1534729651">
    <w:abstractNumId w:val="18"/>
  </w:num>
  <w:num w:numId="26" w16cid:durableId="928387531">
    <w:abstractNumId w:val="8"/>
  </w:num>
  <w:num w:numId="27" w16cid:durableId="1524661908">
    <w:abstractNumId w:val="56"/>
  </w:num>
  <w:num w:numId="28" w16cid:durableId="1686781299">
    <w:abstractNumId w:val="59"/>
  </w:num>
  <w:num w:numId="29" w16cid:durableId="1965236017">
    <w:abstractNumId w:val="30"/>
  </w:num>
  <w:num w:numId="30" w16cid:durableId="1371106189">
    <w:abstractNumId w:val="53"/>
  </w:num>
  <w:num w:numId="31" w16cid:durableId="760679703">
    <w:abstractNumId w:val="1"/>
  </w:num>
  <w:num w:numId="32" w16cid:durableId="32121560">
    <w:abstractNumId w:val="68"/>
  </w:num>
  <w:num w:numId="33" w16cid:durableId="337778346">
    <w:abstractNumId w:val="47"/>
  </w:num>
  <w:num w:numId="34" w16cid:durableId="1262638360">
    <w:abstractNumId w:val="46"/>
  </w:num>
  <w:num w:numId="35" w16cid:durableId="743797782">
    <w:abstractNumId w:val="32"/>
  </w:num>
  <w:num w:numId="36" w16cid:durableId="881478532">
    <w:abstractNumId w:val="35"/>
  </w:num>
  <w:num w:numId="37" w16cid:durableId="874388794">
    <w:abstractNumId w:val="64"/>
  </w:num>
  <w:num w:numId="38" w16cid:durableId="1555308559">
    <w:abstractNumId w:val="3"/>
  </w:num>
  <w:num w:numId="39" w16cid:durableId="72507783">
    <w:abstractNumId w:val="17"/>
  </w:num>
  <w:num w:numId="40" w16cid:durableId="834689154">
    <w:abstractNumId w:val="69"/>
  </w:num>
  <w:num w:numId="41" w16cid:durableId="44065524">
    <w:abstractNumId w:val="40"/>
  </w:num>
  <w:num w:numId="42" w16cid:durableId="1286229466">
    <w:abstractNumId w:val="12"/>
  </w:num>
  <w:num w:numId="43" w16cid:durableId="956566024">
    <w:abstractNumId w:val="52"/>
  </w:num>
  <w:num w:numId="44" w16cid:durableId="1695691359">
    <w:abstractNumId w:val="21"/>
  </w:num>
  <w:num w:numId="45" w16cid:durableId="549221615">
    <w:abstractNumId w:val="25"/>
  </w:num>
  <w:num w:numId="46" w16cid:durableId="1010718182">
    <w:abstractNumId w:val="51"/>
  </w:num>
  <w:num w:numId="47" w16cid:durableId="576748098">
    <w:abstractNumId w:val="49"/>
  </w:num>
  <w:num w:numId="48" w16cid:durableId="75054526">
    <w:abstractNumId w:val="26"/>
  </w:num>
  <w:num w:numId="49" w16cid:durableId="609628658">
    <w:abstractNumId w:val="2"/>
  </w:num>
  <w:num w:numId="50" w16cid:durableId="393089050">
    <w:abstractNumId w:val="36"/>
  </w:num>
  <w:num w:numId="51" w16cid:durableId="2122801529">
    <w:abstractNumId w:val="10"/>
  </w:num>
  <w:num w:numId="52" w16cid:durableId="1557012092">
    <w:abstractNumId w:val="19"/>
  </w:num>
  <w:num w:numId="53" w16cid:durableId="619340496">
    <w:abstractNumId w:val="70"/>
  </w:num>
  <w:num w:numId="54" w16cid:durableId="1638335807">
    <w:abstractNumId w:val="0"/>
  </w:num>
  <w:num w:numId="55" w16cid:durableId="1014769050">
    <w:abstractNumId w:val="31"/>
  </w:num>
  <w:num w:numId="56" w16cid:durableId="1720208966">
    <w:abstractNumId w:val="37"/>
  </w:num>
  <w:num w:numId="57" w16cid:durableId="623510126">
    <w:abstractNumId w:val="39"/>
  </w:num>
  <w:num w:numId="58" w16cid:durableId="1263490073">
    <w:abstractNumId w:val="50"/>
  </w:num>
  <w:num w:numId="59" w16cid:durableId="1594317666">
    <w:abstractNumId w:val="14"/>
  </w:num>
  <w:num w:numId="60" w16cid:durableId="746266543">
    <w:abstractNumId w:val="22"/>
  </w:num>
  <w:num w:numId="61" w16cid:durableId="1842699385">
    <w:abstractNumId w:val="65"/>
  </w:num>
  <w:num w:numId="62" w16cid:durableId="1413354836">
    <w:abstractNumId w:val="41"/>
  </w:num>
  <w:num w:numId="63" w16cid:durableId="442114013">
    <w:abstractNumId w:val="43"/>
  </w:num>
  <w:num w:numId="64" w16cid:durableId="1494688209">
    <w:abstractNumId w:val="67"/>
  </w:num>
  <w:num w:numId="65" w16cid:durableId="1026639001">
    <w:abstractNumId w:val="20"/>
  </w:num>
  <w:num w:numId="66" w16cid:durableId="345904897">
    <w:abstractNumId w:val="24"/>
  </w:num>
  <w:num w:numId="67" w16cid:durableId="1386835541">
    <w:abstractNumId w:val="9"/>
  </w:num>
  <w:num w:numId="68" w16cid:durableId="1482817790">
    <w:abstractNumId w:val="48"/>
  </w:num>
  <w:num w:numId="69" w16cid:durableId="1869443597">
    <w:abstractNumId w:val="55"/>
  </w:num>
  <w:num w:numId="70" w16cid:durableId="1803497743">
    <w:abstractNumId w:val="66"/>
  </w:num>
  <w:num w:numId="71" w16cid:durableId="1287007010">
    <w:abstractNumId w:val="57"/>
  </w:num>
  <w:num w:numId="72" w16cid:durableId="445658328">
    <w:abstractNumId w:val="1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E4MGNmODAxMGQ1MTRhMTIwNDVhN2E5NjJlZWZjZmEifQ=="/>
  </w:docVars>
  <w:rsids>
    <w:rsidRoot w:val="00747AF9"/>
    <w:rsid w:val="00000872"/>
    <w:rsid w:val="00001251"/>
    <w:rsid w:val="00001477"/>
    <w:rsid w:val="000020FE"/>
    <w:rsid w:val="00002994"/>
    <w:rsid w:val="00002D25"/>
    <w:rsid w:val="000031FA"/>
    <w:rsid w:val="000032AD"/>
    <w:rsid w:val="00003917"/>
    <w:rsid w:val="00003D28"/>
    <w:rsid w:val="000040F8"/>
    <w:rsid w:val="00004587"/>
    <w:rsid w:val="0000535A"/>
    <w:rsid w:val="00005685"/>
    <w:rsid w:val="00005E8C"/>
    <w:rsid w:val="00006080"/>
    <w:rsid w:val="00006F8A"/>
    <w:rsid w:val="000077D0"/>
    <w:rsid w:val="0001083B"/>
    <w:rsid w:val="00011047"/>
    <w:rsid w:val="00012754"/>
    <w:rsid w:val="00012C9B"/>
    <w:rsid w:val="00012ECD"/>
    <w:rsid w:val="00013CAA"/>
    <w:rsid w:val="00014599"/>
    <w:rsid w:val="00016605"/>
    <w:rsid w:val="000176C0"/>
    <w:rsid w:val="00020B56"/>
    <w:rsid w:val="000212AA"/>
    <w:rsid w:val="00021A83"/>
    <w:rsid w:val="00021EFB"/>
    <w:rsid w:val="000222D7"/>
    <w:rsid w:val="00023C8E"/>
    <w:rsid w:val="00023E05"/>
    <w:rsid w:val="00024EC6"/>
    <w:rsid w:val="00024F62"/>
    <w:rsid w:val="00025FFC"/>
    <w:rsid w:val="000267FB"/>
    <w:rsid w:val="00026913"/>
    <w:rsid w:val="00026AEB"/>
    <w:rsid w:val="00027854"/>
    <w:rsid w:val="00027913"/>
    <w:rsid w:val="00033725"/>
    <w:rsid w:val="00035180"/>
    <w:rsid w:val="00036312"/>
    <w:rsid w:val="00036BD6"/>
    <w:rsid w:val="00040254"/>
    <w:rsid w:val="000405FD"/>
    <w:rsid w:val="00042135"/>
    <w:rsid w:val="00042DC3"/>
    <w:rsid w:val="00043EC4"/>
    <w:rsid w:val="0004436F"/>
    <w:rsid w:val="0004493D"/>
    <w:rsid w:val="00045DEA"/>
    <w:rsid w:val="0004698C"/>
    <w:rsid w:val="00047486"/>
    <w:rsid w:val="00047506"/>
    <w:rsid w:val="00050915"/>
    <w:rsid w:val="000523F4"/>
    <w:rsid w:val="000531DE"/>
    <w:rsid w:val="00053A3D"/>
    <w:rsid w:val="00053D29"/>
    <w:rsid w:val="000541A0"/>
    <w:rsid w:val="0005430F"/>
    <w:rsid w:val="00054AFF"/>
    <w:rsid w:val="00056177"/>
    <w:rsid w:val="0005738D"/>
    <w:rsid w:val="0005767E"/>
    <w:rsid w:val="00057713"/>
    <w:rsid w:val="00061310"/>
    <w:rsid w:val="00061C2B"/>
    <w:rsid w:val="00061C79"/>
    <w:rsid w:val="00061FA9"/>
    <w:rsid w:val="00062450"/>
    <w:rsid w:val="00062C24"/>
    <w:rsid w:val="000651FA"/>
    <w:rsid w:val="00065451"/>
    <w:rsid w:val="00066291"/>
    <w:rsid w:val="00066425"/>
    <w:rsid w:val="00066930"/>
    <w:rsid w:val="00067261"/>
    <w:rsid w:val="000674CD"/>
    <w:rsid w:val="00067E82"/>
    <w:rsid w:val="000703D7"/>
    <w:rsid w:val="0007042E"/>
    <w:rsid w:val="00070D82"/>
    <w:rsid w:val="00072FC0"/>
    <w:rsid w:val="0007355B"/>
    <w:rsid w:val="00073EF7"/>
    <w:rsid w:val="00074480"/>
    <w:rsid w:val="0007534E"/>
    <w:rsid w:val="000755BF"/>
    <w:rsid w:val="0007735D"/>
    <w:rsid w:val="000802D8"/>
    <w:rsid w:val="00080933"/>
    <w:rsid w:val="000809B6"/>
    <w:rsid w:val="000816CA"/>
    <w:rsid w:val="0008200B"/>
    <w:rsid w:val="00086BD1"/>
    <w:rsid w:val="00091D5E"/>
    <w:rsid w:val="00092C94"/>
    <w:rsid w:val="00092F25"/>
    <w:rsid w:val="000933B4"/>
    <w:rsid w:val="00093DF4"/>
    <w:rsid w:val="000940C4"/>
    <w:rsid w:val="000940F6"/>
    <w:rsid w:val="00095318"/>
    <w:rsid w:val="000958BB"/>
    <w:rsid w:val="000966C2"/>
    <w:rsid w:val="00096DB4"/>
    <w:rsid w:val="00096E04"/>
    <w:rsid w:val="000A100B"/>
    <w:rsid w:val="000A11E9"/>
    <w:rsid w:val="000A16C2"/>
    <w:rsid w:val="000A433B"/>
    <w:rsid w:val="000A4420"/>
    <w:rsid w:val="000A49B5"/>
    <w:rsid w:val="000A4C04"/>
    <w:rsid w:val="000A6149"/>
    <w:rsid w:val="000A74A0"/>
    <w:rsid w:val="000A774E"/>
    <w:rsid w:val="000B2AC6"/>
    <w:rsid w:val="000B3FFD"/>
    <w:rsid w:val="000B6428"/>
    <w:rsid w:val="000B6957"/>
    <w:rsid w:val="000B78DB"/>
    <w:rsid w:val="000B7F0E"/>
    <w:rsid w:val="000C0693"/>
    <w:rsid w:val="000C15DF"/>
    <w:rsid w:val="000C21CF"/>
    <w:rsid w:val="000C3E90"/>
    <w:rsid w:val="000C4369"/>
    <w:rsid w:val="000C4CA8"/>
    <w:rsid w:val="000C4F98"/>
    <w:rsid w:val="000C6859"/>
    <w:rsid w:val="000D06CC"/>
    <w:rsid w:val="000D25C1"/>
    <w:rsid w:val="000D26C3"/>
    <w:rsid w:val="000D27C8"/>
    <w:rsid w:val="000D27ED"/>
    <w:rsid w:val="000D3A80"/>
    <w:rsid w:val="000D3F45"/>
    <w:rsid w:val="000D423A"/>
    <w:rsid w:val="000D43DF"/>
    <w:rsid w:val="000D5141"/>
    <w:rsid w:val="000D589B"/>
    <w:rsid w:val="000D74A5"/>
    <w:rsid w:val="000D7B1D"/>
    <w:rsid w:val="000E0650"/>
    <w:rsid w:val="000E0799"/>
    <w:rsid w:val="000E0981"/>
    <w:rsid w:val="000E22F5"/>
    <w:rsid w:val="000E2C7B"/>
    <w:rsid w:val="000E3D63"/>
    <w:rsid w:val="000E5DBE"/>
    <w:rsid w:val="000E799A"/>
    <w:rsid w:val="000F1523"/>
    <w:rsid w:val="000F2484"/>
    <w:rsid w:val="000F2752"/>
    <w:rsid w:val="000F3178"/>
    <w:rsid w:val="000F4C54"/>
    <w:rsid w:val="000F4CC6"/>
    <w:rsid w:val="000F50FA"/>
    <w:rsid w:val="000F53D4"/>
    <w:rsid w:val="000F592C"/>
    <w:rsid w:val="000F599C"/>
    <w:rsid w:val="000F5AA5"/>
    <w:rsid w:val="000F6DAE"/>
    <w:rsid w:val="00100078"/>
    <w:rsid w:val="001005EA"/>
    <w:rsid w:val="00101A44"/>
    <w:rsid w:val="00101B38"/>
    <w:rsid w:val="00101DD1"/>
    <w:rsid w:val="00102A9E"/>
    <w:rsid w:val="00103A3F"/>
    <w:rsid w:val="00103C0B"/>
    <w:rsid w:val="00104022"/>
    <w:rsid w:val="00104239"/>
    <w:rsid w:val="001042A8"/>
    <w:rsid w:val="00104761"/>
    <w:rsid w:val="00104B80"/>
    <w:rsid w:val="00104EE7"/>
    <w:rsid w:val="00107616"/>
    <w:rsid w:val="001100B0"/>
    <w:rsid w:val="001130D0"/>
    <w:rsid w:val="00113C46"/>
    <w:rsid w:val="001149E1"/>
    <w:rsid w:val="00116D76"/>
    <w:rsid w:val="00117421"/>
    <w:rsid w:val="0011791B"/>
    <w:rsid w:val="00121326"/>
    <w:rsid w:val="001216FB"/>
    <w:rsid w:val="001221A0"/>
    <w:rsid w:val="001244BD"/>
    <w:rsid w:val="001252EB"/>
    <w:rsid w:val="00126366"/>
    <w:rsid w:val="00126596"/>
    <w:rsid w:val="0012668C"/>
    <w:rsid w:val="001303EA"/>
    <w:rsid w:val="00131243"/>
    <w:rsid w:val="00132135"/>
    <w:rsid w:val="001338E8"/>
    <w:rsid w:val="00133A85"/>
    <w:rsid w:val="00134815"/>
    <w:rsid w:val="00134D34"/>
    <w:rsid w:val="001360C9"/>
    <w:rsid w:val="00136B15"/>
    <w:rsid w:val="0013781F"/>
    <w:rsid w:val="00137850"/>
    <w:rsid w:val="00137E33"/>
    <w:rsid w:val="0014132E"/>
    <w:rsid w:val="00141AA5"/>
    <w:rsid w:val="00142493"/>
    <w:rsid w:val="00142F65"/>
    <w:rsid w:val="00143FFA"/>
    <w:rsid w:val="00144931"/>
    <w:rsid w:val="00145FEB"/>
    <w:rsid w:val="00150306"/>
    <w:rsid w:val="00150F95"/>
    <w:rsid w:val="001528BC"/>
    <w:rsid w:val="00154471"/>
    <w:rsid w:val="0015496B"/>
    <w:rsid w:val="00156375"/>
    <w:rsid w:val="001563D5"/>
    <w:rsid w:val="00156D09"/>
    <w:rsid w:val="0015728B"/>
    <w:rsid w:val="00161585"/>
    <w:rsid w:val="00162751"/>
    <w:rsid w:val="0016318A"/>
    <w:rsid w:val="001637F8"/>
    <w:rsid w:val="00164683"/>
    <w:rsid w:val="00164FC4"/>
    <w:rsid w:val="0016540E"/>
    <w:rsid w:val="001655CF"/>
    <w:rsid w:val="00165B85"/>
    <w:rsid w:val="001674ED"/>
    <w:rsid w:val="0016758C"/>
    <w:rsid w:val="001700B2"/>
    <w:rsid w:val="001704BC"/>
    <w:rsid w:val="00171337"/>
    <w:rsid w:val="00171B2C"/>
    <w:rsid w:val="001738F7"/>
    <w:rsid w:val="00173D5A"/>
    <w:rsid w:val="00174ACE"/>
    <w:rsid w:val="00175369"/>
    <w:rsid w:val="00175B3B"/>
    <w:rsid w:val="0017713B"/>
    <w:rsid w:val="0017719F"/>
    <w:rsid w:val="00177CEB"/>
    <w:rsid w:val="00180119"/>
    <w:rsid w:val="001825E2"/>
    <w:rsid w:val="001829E2"/>
    <w:rsid w:val="00182CCB"/>
    <w:rsid w:val="001839DF"/>
    <w:rsid w:val="00183AF8"/>
    <w:rsid w:val="00183F59"/>
    <w:rsid w:val="001857CD"/>
    <w:rsid w:val="00185CDA"/>
    <w:rsid w:val="00186574"/>
    <w:rsid w:val="00186A70"/>
    <w:rsid w:val="00190705"/>
    <w:rsid w:val="00190CE4"/>
    <w:rsid w:val="001911C0"/>
    <w:rsid w:val="00192C26"/>
    <w:rsid w:val="00193468"/>
    <w:rsid w:val="001950C7"/>
    <w:rsid w:val="001952FC"/>
    <w:rsid w:val="001977A4"/>
    <w:rsid w:val="001A021D"/>
    <w:rsid w:val="001A1E73"/>
    <w:rsid w:val="001A243C"/>
    <w:rsid w:val="001A3CC2"/>
    <w:rsid w:val="001A5973"/>
    <w:rsid w:val="001A5E8E"/>
    <w:rsid w:val="001A6438"/>
    <w:rsid w:val="001A6A3C"/>
    <w:rsid w:val="001A727D"/>
    <w:rsid w:val="001A7C3B"/>
    <w:rsid w:val="001B130A"/>
    <w:rsid w:val="001B1507"/>
    <w:rsid w:val="001B1F0A"/>
    <w:rsid w:val="001B35DF"/>
    <w:rsid w:val="001B36DB"/>
    <w:rsid w:val="001B37AA"/>
    <w:rsid w:val="001B3AF9"/>
    <w:rsid w:val="001B43B0"/>
    <w:rsid w:val="001B4850"/>
    <w:rsid w:val="001B4A07"/>
    <w:rsid w:val="001B4CAE"/>
    <w:rsid w:val="001B5B95"/>
    <w:rsid w:val="001B5C65"/>
    <w:rsid w:val="001B6070"/>
    <w:rsid w:val="001B73E8"/>
    <w:rsid w:val="001B774C"/>
    <w:rsid w:val="001B7E88"/>
    <w:rsid w:val="001C3326"/>
    <w:rsid w:val="001C44BA"/>
    <w:rsid w:val="001C5E80"/>
    <w:rsid w:val="001C7828"/>
    <w:rsid w:val="001D0289"/>
    <w:rsid w:val="001D0EAF"/>
    <w:rsid w:val="001D121D"/>
    <w:rsid w:val="001D12DB"/>
    <w:rsid w:val="001D1362"/>
    <w:rsid w:val="001D1CC6"/>
    <w:rsid w:val="001D2577"/>
    <w:rsid w:val="001D28CA"/>
    <w:rsid w:val="001D2C48"/>
    <w:rsid w:val="001D3C31"/>
    <w:rsid w:val="001D4C61"/>
    <w:rsid w:val="001D5BAE"/>
    <w:rsid w:val="001D5FF2"/>
    <w:rsid w:val="001D744C"/>
    <w:rsid w:val="001E0420"/>
    <w:rsid w:val="001E06EE"/>
    <w:rsid w:val="001E089D"/>
    <w:rsid w:val="001E2626"/>
    <w:rsid w:val="001E2BE0"/>
    <w:rsid w:val="001E2F87"/>
    <w:rsid w:val="001E3B21"/>
    <w:rsid w:val="001E3CDF"/>
    <w:rsid w:val="001E62A7"/>
    <w:rsid w:val="001E649C"/>
    <w:rsid w:val="001E7C08"/>
    <w:rsid w:val="001F05C8"/>
    <w:rsid w:val="001F0A7F"/>
    <w:rsid w:val="001F23F2"/>
    <w:rsid w:val="001F2ED3"/>
    <w:rsid w:val="001F2F48"/>
    <w:rsid w:val="001F3B32"/>
    <w:rsid w:val="001F4A96"/>
    <w:rsid w:val="001F5404"/>
    <w:rsid w:val="001F5572"/>
    <w:rsid w:val="001F6D8B"/>
    <w:rsid w:val="001F7A70"/>
    <w:rsid w:val="00201275"/>
    <w:rsid w:val="00201A41"/>
    <w:rsid w:val="00201D73"/>
    <w:rsid w:val="002026D4"/>
    <w:rsid w:val="00203FB7"/>
    <w:rsid w:val="00205239"/>
    <w:rsid w:val="002057A2"/>
    <w:rsid w:val="00206B00"/>
    <w:rsid w:val="00207142"/>
    <w:rsid w:val="0020726D"/>
    <w:rsid w:val="0020791D"/>
    <w:rsid w:val="002079A6"/>
    <w:rsid w:val="00210814"/>
    <w:rsid w:val="00212026"/>
    <w:rsid w:val="00212D43"/>
    <w:rsid w:val="00213819"/>
    <w:rsid w:val="00213FC4"/>
    <w:rsid w:val="00214C86"/>
    <w:rsid w:val="00215295"/>
    <w:rsid w:val="0021665F"/>
    <w:rsid w:val="002167DC"/>
    <w:rsid w:val="00216D29"/>
    <w:rsid w:val="00216E85"/>
    <w:rsid w:val="002172F0"/>
    <w:rsid w:val="002173BB"/>
    <w:rsid w:val="00220AC0"/>
    <w:rsid w:val="002224BE"/>
    <w:rsid w:val="002229F6"/>
    <w:rsid w:val="00222C70"/>
    <w:rsid w:val="002235A7"/>
    <w:rsid w:val="002237DD"/>
    <w:rsid w:val="00223C5F"/>
    <w:rsid w:val="00224B7D"/>
    <w:rsid w:val="002255F6"/>
    <w:rsid w:val="00226081"/>
    <w:rsid w:val="00226308"/>
    <w:rsid w:val="002263C7"/>
    <w:rsid w:val="002270C1"/>
    <w:rsid w:val="002278DE"/>
    <w:rsid w:val="00227DCD"/>
    <w:rsid w:val="00230406"/>
    <w:rsid w:val="00230CF1"/>
    <w:rsid w:val="0023243D"/>
    <w:rsid w:val="002328AD"/>
    <w:rsid w:val="00232B8E"/>
    <w:rsid w:val="00233CEA"/>
    <w:rsid w:val="002341AC"/>
    <w:rsid w:val="00234724"/>
    <w:rsid w:val="00236B3C"/>
    <w:rsid w:val="00236D52"/>
    <w:rsid w:val="00237E98"/>
    <w:rsid w:val="002402B3"/>
    <w:rsid w:val="002422CB"/>
    <w:rsid w:val="002438B4"/>
    <w:rsid w:val="00243A28"/>
    <w:rsid w:val="00243C28"/>
    <w:rsid w:val="00243CEF"/>
    <w:rsid w:val="002451BC"/>
    <w:rsid w:val="00245DB7"/>
    <w:rsid w:val="00246213"/>
    <w:rsid w:val="002465B1"/>
    <w:rsid w:val="00246D60"/>
    <w:rsid w:val="002473A0"/>
    <w:rsid w:val="00247C24"/>
    <w:rsid w:val="002500CE"/>
    <w:rsid w:val="0025026A"/>
    <w:rsid w:val="00250C0B"/>
    <w:rsid w:val="002511CD"/>
    <w:rsid w:val="002512EF"/>
    <w:rsid w:val="00251440"/>
    <w:rsid w:val="00251C32"/>
    <w:rsid w:val="00251C82"/>
    <w:rsid w:val="00252A03"/>
    <w:rsid w:val="00255674"/>
    <w:rsid w:val="002567A7"/>
    <w:rsid w:val="002576D1"/>
    <w:rsid w:val="00260B4E"/>
    <w:rsid w:val="00261C09"/>
    <w:rsid w:val="00262AF0"/>
    <w:rsid w:val="00263CA1"/>
    <w:rsid w:val="00264764"/>
    <w:rsid w:val="00264ABB"/>
    <w:rsid w:val="00264B66"/>
    <w:rsid w:val="00264EFB"/>
    <w:rsid w:val="0026560A"/>
    <w:rsid w:val="00266F1C"/>
    <w:rsid w:val="00267742"/>
    <w:rsid w:val="002703FC"/>
    <w:rsid w:val="00271224"/>
    <w:rsid w:val="002714AF"/>
    <w:rsid w:val="00271943"/>
    <w:rsid w:val="00271E3E"/>
    <w:rsid w:val="0027215D"/>
    <w:rsid w:val="002725AE"/>
    <w:rsid w:val="00272C75"/>
    <w:rsid w:val="002736A7"/>
    <w:rsid w:val="002741C6"/>
    <w:rsid w:val="00274899"/>
    <w:rsid w:val="00274C73"/>
    <w:rsid w:val="0027599A"/>
    <w:rsid w:val="00275F74"/>
    <w:rsid w:val="00276FBA"/>
    <w:rsid w:val="00277655"/>
    <w:rsid w:val="00280090"/>
    <w:rsid w:val="002810BB"/>
    <w:rsid w:val="002814DC"/>
    <w:rsid w:val="00281581"/>
    <w:rsid w:val="00281854"/>
    <w:rsid w:val="00282939"/>
    <w:rsid w:val="002833EB"/>
    <w:rsid w:val="00283529"/>
    <w:rsid w:val="00283594"/>
    <w:rsid w:val="00283997"/>
    <w:rsid w:val="002842B1"/>
    <w:rsid w:val="00284BD2"/>
    <w:rsid w:val="0028520A"/>
    <w:rsid w:val="00285F28"/>
    <w:rsid w:val="002862BC"/>
    <w:rsid w:val="002867BD"/>
    <w:rsid w:val="0029040E"/>
    <w:rsid w:val="0029075B"/>
    <w:rsid w:val="00290C87"/>
    <w:rsid w:val="00291C79"/>
    <w:rsid w:val="002925B3"/>
    <w:rsid w:val="00292609"/>
    <w:rsid w:val="0029320E"/>
    <w:rsid w:val="002940E9"/>
    <w:rsid w:val="00294436"/>
    <w:rsid w:val="00294557"/>
    <w:rsid w:val="0029543B"/>
    <w:rsid w:val="00295CDB"/>
    <w:rsid w:val="002963BB"/>
    <w:rsid w:val="002969E4"/>
    <w:rsid w:val="00297C7E"/>
    <w:rsid w:val="002A216F"/>
    <w:rsid w:val="002A2ABE"/>
    <w:rsid w:val="002A2EE9"/>
    <w:rsid w:val="002A30A6"/>
    <w:rsid w:val="002A4D43"/>
    <w:rsid w:val="002A5174"/>
    <w:rsid w:val="002A6FB4"/>
    <w:rsid w:val="002A78F1"/>
    <w:rsid w:val="002A7B33"/>
    <w:rsid w:val="002A7B7B"/>
    <w:rsid w:val="002B06A3"/>
    <w:rsid w:val="002B12CF"/>
    <w:rsid w:val="002B1979"/>
    <w:rsid w:val="002B25C5"/>
    <w:rsid w:val="002B274F"/>
    <w:rsid w:val="002B3017"/>
    <w:rsid w:val="002B3190"/>
    <w:rsid w:val="002B39D6"/>
    <w:rsid w:val="002B463E"/>
    <w:rsid w:val="002B482F"/>
    <w:rsid w:val="002B4911"/>
    <w:rsid w:val="002B4BD0"/>
    <w:rsid w:val="002B5700"/>
    <w:rsid w:val="002B60F8"/>
    <w:rsid w:val="002B7DBE"/>
    <w:rsid w:val="002C22B1"/>
    <w:rsid w:val="002C2E04"/>
    <w:rsid w:val="002C334B"/>
    <w:rsid w:val="002C4624"/>
    <w:rsid w:val="002C5A85"/>
    <w:rsid w:val="002C5EB3"/>
    <w:rsid w:val="002C614B"/>
    <w:rsid w:val="002C6249"/>
    <w:rsid w:val="002C677E"/>
    <w:rsid w:val="002D002C"/>
    <w:rsid w:val="002D07E5"/>
    <w:rsid w:val="002D1D45"/>
    <w:rsid w:val="002D1FF9"/>
    <w:rsid w:val="002D2547"/>
    <w:rsid w:val="002D2A62"/>
    <w:rsid w:val="002D3977"/>
    <w:rsid w:val="002D3C20"/>
    <w:rsid w:val="002D3E6A"/>
    <w:rsid w:val="002D4FA3"/>
    <w:rsid w:val="002D5D7B"/>
    <w:rsid w:val="002D6F29"/>
    <w:rsid w:val="002D7CC0"/>
    <w:rsid w:val="002D7D0F"/>
    <w:rsid w:val="002E5170"/>
    <w:rsid w:val="002E5BD5"/>
    <w:rsid w:val="002E664D"/>
    <w:rsid w:val="002F132B"/>
    <w:rsid w:val="002F1475"/>
    <w:rsid w:val="002F28F5"/>
    <w:rsid w:val="002F2BB2"/>
    <w:rsid w:val="002F3791"/>
    <w:rsid w:val="002F481F"/>
    <w:rsid w:val="002F5147"/>
    <w:rsid w:val="00300084"/>
    <w:rsid w:val="003003DC"/>
    <w:rsid w:val="00300491"/>
    <w:rsid w:val="00300A12"/>
    <w:rsid w:val="00300A78"/>
    <w:rsid w:val="00300D62"/>
    <w:rsid w:val="00301168"/>
    <w:rsid w:val="0030187B"/>
    <w:rsid w:val="00301F9E"/>
    <w:rsid w:val="00302297"/>
    <w:rsid w:val="003027CF"/>
    <w:rsid w:val="00304B47"/>
    <w:rsid w:val="00304EDC"/>
    <w:rsid w:val="00306607"/>
    <w:rsid w:val="00306BDA"/>
    <w:rsid w:val="003075E7"/>
    <w:rsid w:val="00307F52"/>
    <w:rsid w:val="003100E2"/>
    <w:rsid w:val="00310128"/>
    <w:rsid w:val="00310303"/>
    <w:rsid w:val="0031065D"/>
    <w:rsid w:val="00311116"/>
    <w:rsid w:val="0031123A"/>
    <w:rsid w:val="00311F61"/>
    <w:rsid w:val="00313749"/>
    <w:rsid w:val="0031379C"/>
    <w:rsid w:val="00315131"/>
    <w:rsid w:val="00315232"/>
    <w:rsid w:val="00315CA7"/>
    <w:rsid w:val="0031623E"/>
    <w:rsid w:val="00317705"/>
    <w:rsid w:val="00317882"/>
    <w:rsid w:val="00317EB6"/>
    <w:rsid w:val="003218B4"/>
    <w:rsid w:val="00322E5F"/>
    <w:rsid w:val="00323CFE"/>
    <w:rsid w:val="003264BD"/>
    <w:rsid w:val="003271C6"/>
    <w:rsid w:val="00327C2A"/>
    <w:rsid w:val="003300B5"/>
    <w:rsid w:val="00330895"/>
    <w:rsid w:val="00330BBE"/>
    <w:rsid w:val="00332A02"/>
    <w:rsid w:val="0033462B"/>
    <w:rsid w:val="003346B1"/>
    <w:rsid w:val="0033534C"/>
    <w:rsid w:val="003354F2"/>
    <w:rsid w:val="003355F1"/>
    <w:rsid w:val="00335A50"/>
    <w:rsid w:val="00335BA8"/>
    <w:rsid w:val="00336452"/>
    <w:rsid w:val="00337A77"/>
    <w:rsid w:val="0034066F"/>
    <w:rsid w:val="00340E99"/>
    <w:rsid w:val="00340EE5"/>
    <w:rsid w:val="003410E2"/>
    <w:rsid w:val="003415CB"/>
    <w:rsid w:val="00343ACF"/>
    <w:rsid w:val="00344707"/>
    <w:rsid w:val="0034511E"/>
    <w:rsid w:val="00345520"/>
    <w:rsid w:val="0034574F"/>
    <w:rsid w:val="00345EE0"/>
    <w:rsid w:val="00346B53"/>
    <w:rsid w:val="00346BD4"/>
    <w:rsid w:val="00346D82"/>
    <w:rsid w:val="00347572"/>
    <w:rsid w:val="00347CB7"/>
    <w:rsid w:val="00347EAF"/>
    <w:rsid w:val="00350E9C"/>
    <w:rsid w:val="003513A0"/>
    <w:rsid w:val="003513BD"/>
    <w:rsid w:val="003514DD"/>
    <w:rsid w:val="003535D3"/>
    <w:rsid w:val="003537F2"/>
    <w:rsid w:val="00353958"/>
    <w:rsid w:val="00355DDE"/>
    <w:rsid w:val="003564F9"/>
    <w:rsid w:val="00356C8F"/>
    <w:rsid w:val="003575C0"/>
    <w:rsid w:val="003578A3"/>
    <w:rsid w:val="00357F12"/>
    <w:rsid w:val="00360EF9"/>
    <w:rsid w:val="003611B1"/>
    <w:rsid w:val="00361E1E"/>
    <w:rsid w:val="003634CD"/>
    <w:rsid w:val="003639A0"/>
    <w:rsid w:val="00363D2A"/>
    <w:rsid w:val="003646FB"/>
    <w:rsid w:val="00364F63"/>
    <w:rsid w:val="00365270"/>
    <w:rsid w:val="00365357"/>
    <w:rsid w:val="00371B9F"/>
    <w:rsid w:val="00371C3B"/>
    <w:rsid w:val="003725B4"/>
    <w:rsid w:val="00372DF7"/>
    <w:rsid w:val="00373B0E"/>
    <w:rsid w:val="00374DA4"/>
    <w:rsid w:val="00375C40"/>
    <w:rsid w:val="00376DE0"/>
    <w:rsid w:val="003775E4"/>
    <w:rsid w:val="003776A7"/>
    <w:rsid w:val="00377DE4"/>
    <w:rsid w:val="00383F11"/>
    <w:rsid w:val="003857F0"/>
    <w:rsid w:val="00386C13"/>
    <w:rsid w:val="0038758A"/>
    <w:rsid w:val="00387987"/>
    <w:rsid w:val="0039100A"/>
    <w:rsid w:val="00391727"/>
    <w:rsid w:val="0039218C"/>
    <w:rsid w:val="003936BD"/>
    <w:rsid w:val="00393B1E"/>
    <w:rsid w:val="003964A8"/>
    <w:rsid w:val="0039658E"/>
    <w:rsid w:val="00397BB2"/>
    <w:rsid w:val="003A072F"/>
    <w:rsid w:val="003A2E95"/>
    <w:rsid w:val="003A346E"/>
    <w:rsid w:val="003A3BC8"/>
    <w:rsid w:val="003A467D"/>
    <w:rsid w:val="003A489A"/>
    <w:rsid w:val="003A490E"/>
    <w:rsid w:val="003A522F"/>
    <w:rsid w:val="003A76F3"/>
    <w:rsid w:val="003B0518"/>
    <w:rsid w:val="003B0565"/>
    <w:rsid w:val="003B0621"/>
    <w:rsid w:val="003B1E8F"/>
    <w:rsid w:val="003B1EF7"/>
    <w:rsid w:val="003B2195"/>
    <w:rsid w:val="003B3B60"/>
    <w:rsid w:val="003B5034"/>
    <w:rsid w:val="003B5337"/>
    <w:rsid w:val="003B56DD"/>
    <w:rsid w:val="003B62F8"/>
    <w:rsid w:val="003B788E"/>
    <w:rsid w:val="003C0B63"/>
    <w:rsid w:val="003C0E9B"/>
    <w:rsid w:val="003C123A"/>
    <w:rsid w:val="003C1C7B"/>
    <w:rsid w:val="003C1D2E"/>
    <w:rsid w:val="003C2112"/>
    <w:rsid w:val="003C27AD"/>
    <w:rsid w:val="003C2E15"/>
    <w:rsid w:val="003C2EC6"/>
    <w:rsid w:val="003C2F93"/>
    <w:rsid w:val="003C3F1B"/>
    <w:rsid w:val="003D077E"/>
    <w:rsid w:val="003D1702"/>
    <w:rsid w:val="003D1AF6"/>
    <w:rsid w:val="003D3B02"/>
    <w:rsid w:val="003D3C7B"/>
    <w:rsid w:val="003D3E8D"/>
    <w:rsid w:val="003D464F"/>
    <w:rsid w:val="003D541C"/>
    <w:rsid w:val="003D5646"/>
    <w:rsid w:val="003D59D0"/>
    <w:rsid w:val="003D6029"/>
    <w:rsid w:val="003D62C5"/>
    <w:rsid w:val="003D68B9"/>
    <w:rsid w:val="003D6BEA"/>
    <w:rsid w:val="003D7675"/>
    <w:rsid w:val="003D7B5D"/>
    <w:rsid w:val="003E108D"/>
    <w:rsid w:val="003E1CF0"/>
    <w:rsid w:val="003E27A3"/>
    <w:rsid w:val="003E2B3D"/>
    <w:rsid w:val="003E303C"/>
    <w:rsid w:val="003E426F"/>
    <w:rsid w:val="003E4D61"/>
    <w:rsid w:val="003E6BC9"/>
    <w:rsid w:val="003F00A9"/>
    <w:rsid w:val="003F1033"/>
    <w:rsid w:val="003F1564"/>
    <w:rsid w:val="003F2554"/>
    <w:rsid w:val="003F2B0D"/>
    <w:rsid w:val="003F3EE4"/>
    <w:rsid w:val="003F3F2B"/>
    <w:rsid w:val="003F43F8"/>
    <w:rsid w:val="003F455C"/>
    <w:rsid w:val="003F4769"/>
    <w:rsid w:val="003F4A94"/>
    <w:rsid w:val="003F661A"/>
    <w:rsid w:val="003F696B"/>
    <w:rsid w:val="003F6D9F"/>
    <w:rsid w:val="003F712D"/>
    <w:rsid w:val="003F74AC"/>
    <w:rsid w:val="003F7DB5"/>
    <w:rsid w:val="00400A64"/>
    <w:rsid w:val="00401303"/>
    <w:rsid w:val="0040164E"/>
    <w:rsid w:val="00401820"/>
    <w:rsid w:val="00401C3D"/>
    <w:rsid w:val="004033D6"/>
    <w:rsid w:val="004039F4"/>
    <w:rsid w:val="0040447F"/>
    <w:rsid w:val="00404782"/>
    <w:rsid w:val="00406507"/>
    <w:rsid w:val="004079AE"/>
    <w:rsid w:val="00407EA7"/>
    <w:rsid w:val="004104C5"/>
    <w:rsid w:val="00411AA1"/>
    <w:rsid w:val="0041220E"/>
    <w:rsid w:val="00412867"/>
    <w:rsid w:val="00412A53"/>
    <w:rsid w:val="00414E8F"/>
    <w:rsid w:val="0041519B"/>
    <w:rsid w:val="0041568C"/>
    <w:rsid w:val="004166F3"/>
    <w:rsid w:val="00416805"/>
    <w:rsid w:val="004168BB"/>
    <w:rsid w:val="004172A5"/>
    <w:rsid w:val="004178E0"/>
    <w:rsid w:val="00417F71"/>
    <w:rsid w:val="0042002B"/>
    <w:rsid w:val="0042046F"/>
    <w:rsid w:val="00421285"/>
    <w:rsid w:val="0042139A"/>
    <w:rsid w:val="0042232A"/>
    <w:rsid w:val="00423852"/>
    <w:rsid w:val="0042618C"/>
    <w:rsid w:val="00426BE8"/>
    <w:rsid w:val="004271C2"/>
    <w:rsid w:val="004274AD"/>
    <w:rsid w:val="0042758E"/>
    <w:rsid w:val="004301C0"/>
    <w:rsid w:val="00430ABA"/>
    <w:rsid w:val="00430B91"/>
    <w:rsid w:val="00432BED"/>
    <w:rsid w:val="0043321A"/>
    <w:rsid w:val="00433C88"/>
    <w:rsid w:val="00434156"/>
    <w:rsid w:val="00434E6E"/>
    <w:rsid w:val="00435165"/>
    <w:rsid w:val="0043626B"/>
    <w:rsid w:val="00436522"/>
    <w:rsid w:val="004379F9"/>
    <w:rsid w:val="00437F68"/>
    <w:rsid w:val="00441343"/>
    <w:rsid w:val="0044157C"/>
    <w:rsid w:val="00441FFB"/>
    <w:rsid w:val="0044235C"/>
    <w:rsid w:val="004426D3"/>
    <w:rsid w:val="00442BC5"/>
    <w:rsid w:val="004430B4"/>
    <w:rsid w:val="00444088"/>
    <w:rsid w:val="00444910"/>
    <w:rsid w:val="00444986"/>
    <w:rsid w:val="004456AB"/>
    <w:rsid w:val="00445DB2"/>
    <w:rsid w:val="00445EFD"/>
    <w:rsid w:val="00446304"/>
    <w:rsid w:val="00450EBD"/>
    <w:rsid w:val="004522D0"/>
    <w:rsid w:val="004523B2"/>
    <w:rsid w:val="0045302E"/>
    <w:rsid w:val="00454188"/>
    <w:rsid w:val="0045437F"/>
    <w:rsid w:val="0045544A"/>
    <w:rsid w:val="004559DE"/>
    <w:rsid w:val="00455CD7"/>
    <w:rsid w:val="00456ACD"/>
    <w:rsid w:val="00456BC5"/>
    <w:rsid w:val="0046059A"/>
    <w:rsid w:val="00460FFF"/>
    <w:rsid w:val="004617D9"/>
    <w:rsid w:val="004622ED"/>
    <w:rsid w:val="00462F3F"/>
    <w:rsid w:val="004644E0"/>
    <w:rsid w:val="00464D19"/>
    <w:rsid w:val="00465375"/>
    <w:rsid w:val="00465A9E"/>
    <w:rsid w:val="00465C7A"/>
    <w:rsid w:val="00465D4E"/>
    <w:rsid w:val="00467A24"/>
    <w:rsid w:val="00467D74"/>
    <w:rsid w:val="004700E0"/>
    <w:rsid w:val="004705C7"/>
    <w:rsid w:val="00470DF1"/>
    <w:rsid w:val="004713EF"/>
    <w:rsid w:val="00471471"/>
    <w:rsid w:val="00471681"/>
    <w:rsid w:val="00472C9F"/>
    <w:rsid w:val="00472F0E"/>
    <w:rsid w:val="0047430E"/>
    <w:rsid w:val="00474358"/>
    <w:rsid w:val="0047487B"/>
    <w:rsid w:val="0047624B"/>
    <w:rsid w:val="004778FE"/>
    <w:rsid w:val="0048011C"/>
    <w:rsid w:val="00480166"/>
    <w:rsid w:val="00480168"/>
    <w:rsid w:val="0048076F"/>
    <w:rsid w:val="00481B49"/>
    <w:rsid w:val="004820E8"/>
    <w:rsid w:val="00482612"/>
    <w:rsid w:val="004831BB"/>
    <w:rsid w:val="00485E32"/>
    <w:rsid w:val="004869A7"/>
    <w:rsid w:val="00486C02"/>
    <w:rsid w:val="00487179"/>
    <w:rsid w:val="00490A02"/>
    <w:rsid w:val="00490C08"/>
    <w:rsid w:val="004912E7"/>
    <w:rsid w:val="00491690"/>
    <w:rsid w:val="0049243B"/>
    <w:rsid w:val="004930DD"/>
    <w:rsid w:val="0049349A"/>
    <w:rsid w:val="0049616E"/>
    <w:rsid w:val="0049618D"/>
    <w:rsid w:val="004962BF"/>
    <w:rsid w:val="0049663C"/>
    <w:rsid w:val="00497429"/>
    <w:rsid w:val="00497A4B"/>
    <w:rsid w:val="004A048A"/>
    <w:rsid w:val="004A1144"/>
    <w:rsid w:val="004A118B"/>
    <w:rsid w:val="004A19E7"/>
    <w:rsid w:val="004A2062"/>
    <w:rsid w:val="004A21DC"/>
    <w:rsid w:val="004A2B98"/>
    <w:rsid w:val="004A3726"/>
    <w:rsid w:val="004A43F8"/>
    <w:rsid w:val="004A44A3"/>
    <w:rsid w:val="004A53E4"/>
    <w:rsid w:val="004A6355"/>
    <w:rsid w:val="004A6818"/>
    <w:rsid w:val="004A717C"/>
    <w:rsid w:val="004B04D0"/>
    <w:rsid w:val="004B10D7"/>
    <w:rsid w:val="004B197F"/>
    <w:rsid w:val="004B1B08"/>
    <w:rsid w:val="004B1B8B"/>
    <w:rsid w:val="004B1C06"/>
    <w:rsid w:val="004B1C62"/>
    <w:rsid w:val="004B2B10"/>
    <w:rsid w:val="004B6966"/>
    <w:rsid w:val="004B7FF4"/>
    <w:rsid w:val="004C0E4A"/>
    <w:rsid w:val="004C1213"/>
    <w:rsid w:val="004C18E0"/>
    <w:rsid w:val="004C22B4"/>
    <w:rsid w:val="004C37A9"/>
    <w:rsid w:val="004C3D51"/>
    <w:rsid w:val="004C4092"/>
    <w:rsid w:val="004C4968"/>
    <w:rsid w:val="004C4A57"/>
    <w:rsid w:val="004C4EE2"/>
    <w:rsid w:val="004C5193"/>
    <w:rsid w:val="004C5D05"/>
    <w:rsid w:val="004C5F3B"/>
    <w:rsid w:val="004C7103"/>
    <w:rsid w:val="004D0EC8"/>
    <w:rsid w:val="004D13D3"/>
    <w:rsid w:val="004D148D"/>
    <w:rsid w:val="004D1E75"/>
    <w:rsid w:val="004D322C"/>
    <w:rsid w:val="004D33B3"/>
    <w:rsid w:val="004D414F"/>
    <w:rsid w:val="004D5202"/>
    <w:rsid w:val="004D65DA"/>
    <w:rsid w:val="004E158D"/>
    <w:rsid w:val="004E431C"/>
    <w:rsid w:val="004E4E22"/>
    <w:rsid w:val="004E560F"/>
    <w:rsid w:val="004F104E"/>
    <w:rsid w:val="004F1D01"/>
    <w:rsid w:val="004F23E4"/>
    <w:rsid w:val="004F2AF3"/>
    <w:rsid w:val="004F2E2B"/>
    <w:rsid w:val="004F38C1"/>
    <w:rsid w:val="004F4A54"/>
    <w:rsid w:val="004F4E11"/>
    <w:rsid w:val="004F557D"/>
    <w:rsid w:val="004F6115"/>
    <w:rsid w:val="004F7AD8"/>
    <w:rsid w:val="005013B6"/>
    <w:rsid w:val="005022A1"/>
    <w:rsid w:val="005059CD"/>
    <w:rsid w:val="00506CF8"/>
    <w:rsid w:val="00506F81"/>
    <w:rsid w:val="0050746C"/>
    <w:rsid w:val="00507722"/>
    <w:rsid w:val="0050777F"/>
    <w:rsid w:val="00507CB5"/>
    <w:rsid w:val="005107EE"/>
    <w:rsid w:val="00511199"/>
    <w:rsid w:val="00511328"/>
    <w:rsid w:val="00512397"/>
    <w:rsid w:val="005126F6"/>
    <w:rsid w:val="00512EC2"/>
    <w:rsid w:val="005131C5"/>
    <w:rsid w:val="005132D4"/>
    <w:rsid w:val="00513A2E"/>
    <w:rsid w:val="00513FAF"/>
    <w:rsid w:val="005143A2"/>
    <w:rsid w:val="0051559F"/>
    <w:rsid w:val="00515AD4"/>
    <w:rsid w:val="00515EEC"/>
    <w:rsid w:val="00516F96"/>
    <w:rsid w:val="00517EBD"/>
    <w:rsid w:val="00520A8A"/>
    <w:rsid w:val="00520EFC"/>
    <w:rsid w:val="0052197E"/>
    <w:rsid w:val="00522194"/>
    <w:rsid w:val="00523E86"/>
    <w:rsid w:val="005244DA"/>
    <w:rsid w:val="00526882"/>
    <w:rsid w:val="00527403"/>
    <w:rsid w:val="00527FE1"/>
    <w:rsid w:val="00530DAF"/>
    <w:rsid w:val="005316D7"/>
    <w:rsid w:val="00532A78"/>
    <w:rsid w:val="005339DB"/>
    <w:rsid w:val="00534D36"/>
    <w:rsid w:val="0053561B"/>
    <w:rsid w:val="00535C6B"/>
    <w:rsid w:val="00536192"/>
    <w:rsid w:val="00536390"/>
    <w:rsid w:val="005367B4"/>
    <w:rsid w:val="00536C07"/>
    <w:rsid w:val="00536F8C"/>
    <w:rsid w:val="005377C1"/>
    <w:rsid w:val="00540912"/>
    <w:rsid w:val="00542432"/>
    <w:rsid w:val="0054446E"/>
    <w:rsid w:val="00545C95"/>
    <w:rsid w:val="005470AD"/>
    <w:rsid w:val="00547694"/>
    <w:rsid w:val="0054780E"/>
    <w:rsid w:val="00547EC5"/>
    <w:rsid w:val="005505BB"/>
    <w:rsid w:val="00550E88"/>
    <w:rsid w:val="0055182B"/>
    <w:rsid w:val="00552135"/>
    <w:rsid w:val="00552425"/>
    <w:rsid w:val="00553F30"/>
    <w:rsid w:val="005551A9"/>
    <w:rsid w:val="005574A6"/>
    <w:rsid w:val="005605FC"/>
    <w:rsid w:val="00561BE7"/>
    <w:rsid w:val="0056239C"/>
    <w:rsid w:val="00562AFF"/>
    <w:rsid w:val="00563E12"/>
    <w:rsid w:val="0056465D"/>
    <w:rsid w:val="00564989"/>
    <w:rsid w:val="00565468"/>
    <w:rsid w:val="00570065"/>
    <w:rsid w:val="0057060F"/>
    <w:rsid w:val="00570764"/>
    <w:rsid w:val="00571021"/>
    <w:rsid w:val="00572AE7"/>
    <w:rsid w:val="00572BDB"/>
    <w:rsid w:val="005732FA"/>
    <w:rsid w:val="005738A6"/>
    <w:rsid w:val="00573A62"/>
    <w:rsid w:val="00573CD9"/>
    <w:rsid w:val="00574A04"/>
    <w:rsid w:val="0057519F"/>
    <w:rsid w:val="005763D6"/>
    <w:rsid w:val="00576E85"/>
    <w:rsid w:val="00577543"/>
    <w:rsid w:val="005779D4"/>
    <w:rsid w:val="00581FB9"/>
    <w:rsid w:val="005823E9"/>
    <w:rsid w:val="005837DE"/>
    <w:rsid w:val="0058541A"/>
    <w:rsid w:val="00586CE9"/>
    <w:rsid w:val="0058733C"/>
    <w:rsid w:val="0058741A"/>
    <w:rsid w:val="0058775C"/>
    <w:rsid w:val="005901AB"/>
    <w:rsid w:val="00590EC7"/>
    <w:rsid w:val="00591E6F"/>
    <w:rsid w:val="00592B4F"/>
    <w:rsid w:val="00592E1C"/>
    <w:rsid w:val="00593173"/>
    <w:rsid w:val="00594695"/>
    <w:rsid w:val="00595C61"/>
    <w:rsid w:val="005968AC"/>
    <w:rsid w:val="005A11F9"/>
    <w:rsid w:val="005A2A8F"/>
    <w:rsid w:val="005A32AB"/>
    <w:rsid w:val="005A6104"/>
    <w:rsid w:val="005A718C"/>
    <w:rsid w:val="005B25C6"/>
    <w:rsid w:val="005B3724"/>
    <w:rsid w:val="005B674C"/>
    <w:rsid w:val="005B6A9F"/>
    <w:rsid w:val="005B6D21"/>
    <w:rsid w:val="005B6FD1"/>
    <w:rsid w:val="005B7110"/>
    <w:rsid w:val="005C095E"/>
    <w:rsid w:val="005C2499"/>
    <w:rsid w:val="005C26D4"/>
    <w:rsid w:val="005C2D14"/>
    <w:rsid w:val="005C3353"/>
    <w:rsid w:val="005C41AE"/>
    <w:rsid w:val="005C5C8D"/>
    <w:rsid w:val="005C65AA"/>
    <w:rsid w:val="005C6BE8"/>
    <w:rsid w:val="005C7804"/>
    <w:rsid w:val="005D0790"/>
    <w:rsid w:val="005D105B"/>
    <w:rsid w:val="005D15FD"/>
    <w:rsid w:val="005D1AC4"/>
    <w:rsid w:val="005D2F15"/>
    <w:rsid w:val="005D4068"/>
    <w:rsid w:val="005D4A98"/>
    <w:rsid w:val="005D78F3"/>
    <w:rsid w:val="005D7E84"/>
    <w:rsid w:val="005E0A4A"/>
    <w:rsid w:val="005E0A9D"/>
    <w:rsid w:val="005E11AE"/>
    <w:rsid w:val="005E1355"/>
    <w:rsid w:val="005E1E40"/>
    <w:rsid w:val="005E3876"/>
    <w:rsid w:val="005E393F"/>
    <w:rsid w:val="005E3ABC"/>
    <w:rsid w:val="005E488C"/>
    <w:rsid w:val="005E4F08"/>
    <w:rsid w:val="005E6D7C"/>
    <w:rsid w:val="005F1A3E"/>
    <w:rsid w:val="005F1D33"/>
    <w:rsid w:val="005F249E"/>
    <w:rsid w:val="005F2692"/>
    <w:rsid w:val="005F26F0"/>
    <w:rsid w:val="005F3DE7"/>
    <w:rsid w:val="005F4BC4"/>
    <w:rsid w:val="005F4D7F"/>
    <w:rsid w:val="005F4F57"/>
    <w:rsid w:val="005F558F"/>
    <w:rsid w:val="005F5718"/>
    <w:rsid w:val="005F5898"/>
    <w:rsid w:val="005F5FE1"/>
    <w:rsid w:val="005F63B4"/>
    <w:rsid w:val="005F687A"/>
    <w:rsid w:val="005F70AA"/>
    <w:rsid w:val="005F75BE"/>
    <w:rsid w:val="005F775F"/>
    <w:rsid w:val="005F783E"/>
    <w:rsid w:val="0060209B"/>
    <w:rsid w:val="0060372A"/>
    <w:rsid w:val="00603D5C"/>
    <w:rsid w:val="00604873"/>
    <w:rsid w:val="006055CF"/>
    <w:rsid w:val="0060641F"/>
    <w:rsid w:val="0060696F"/>
    <w:rsid w:val="006103E1"/>
    <w:rsid w:val="00610683"/>
    <w:rsid w:val="006114A0"/>
    <w:rsid w:val="006117A9"/>
    <w:rsid w:val="00611CFF"/>
    <w:rsid w:val="00612347"/>
    <w:rsid w:val="00612572"/>
    <w:rsid w:val="00613028"/>
    <w:rsid w:val="00613B00"/>
    <w:rsid w:val="0061402C"/>
    <w:rsid w:val="006141EE"/>
    <w:rsid w:val="00614F82"/>
    <w:rsid w:val="00615097"/>
    <w:rsid w:val="006151E4"/>
    <w:rsid w:val="006155A3"/>
    <w:rsid w:val="0061585C"/>
    <w:rsid w:val="00615CB4"/>
    <w:rsid w:val="006166BF"/>
    <w:rsid w:val="00616C9A"/>
    <w:rsid w:val="00617BB1"/>
    <w:rsid w:val="00620012"/>
    <w:rsid w:val="00620A7A"/>
    <w:rsid w:val="00620D83"/>
    <w:rsid w:val="00621017"/>
    <w:rsid w:val="00621857"/>
    <w:rsid w:val="00622223"/>
    <w:rsid w:val="00622EDE"/>
    <w:rsid w:val="00624345"/>
    <w:rsid w:val="006255DA"/>
    <w:rsid w:val="0062574F"/>
    <w:rsid w:val="00625E60"/>
    <w:rsid w:val="00625FB2"/>
    <w:rsid w:val="006269AA"/>
    <w:rsid w:val="00626AAE"/>
    <w:rsid w:val="00627DD5"/>
    <w:rsid w:val="00627EE9"/>
    <w:rsid w:val="006304D4"/>
    <w:rsid w:val="006307AC"/>
    <w:rsid w:val="00630AE2"/>
    <w:rsid w:val="0063190D"/>
    <w:rsid w:val="006323AB"/>
    <w:rsid w:val="00633617"/>
    <w:rsid w:val="00633C72"/>
    <w:rsid w:val="00633CA7"/>
    <w:rsid w:val="0063438A"/>
    <w:rsid w:val="00635E9F"/>
    <w:rsid w:val="00636044"/>
    <w:rsid w:val="00636202"/>
    <w:rsid w:val="00636924"/>
    <w:rsid w:val="0063713A"/>
    <w:rsid w:val="0063766F"/>
    <w:rsid w:val="00637E9C"/>
    <w:rsid w:val="00640DD5"/>
    <w:rsid w:val="00640DEC"/>
    <w:rsid w:val="00641248"/>
    <w:rsid w:val="00641380"/>
    <w:rsid w:val="00641509"/>
    <w:rsid w:val="00641B04"/>
    <w:rsid w:val="00642850"/>
    <w:rsid w:val="00642B07"/>
    <w:rsid w:val="0064470C"/>
    <w:rsid w:val="0064575D"/>
    <w:rsid w:val="00647B75"/>
    <w:rsid w:val="00647E18"/>
    <w:rsid w:val="00652515"/>
    <w:rsid w:val="00652CB1"/>
    <w:rsid w:val="00653014"/>
    <w:rsid w:val="00653289"/>
    <w:rsid w:val="0065346B"/>
    <w:rsid w:val="0065400F"/>
    <w:rsid w:val="006549DA"/>
    <w:rsid w:val="00654C4B"/>
    <w:rsid w:val="0065607B"/>
    <w:rsid w:val="00656A42"/>
    <w:rsid w:val="00657676"/>
    <w:rsid w:val="00660213"/>
    <w:rsid w:val="00660F3F"/>
    <w:rsid w:val="00661204"/>
    <w:rsid w:val="006616D0"/>
    <w:rsid w:val="00661794"/>
    <w:rsid w:val="00661AD1"/>
    <w:rsid w:val="00661C0D"/>
    <w:rsid w:val="00661CA1"/>
    <w:rsid w:val="00661FCE"/>
    <w:rsid w:val="006629C3"/>
    <w:rsid w:val="00662F00"/>
    <w:rsid w:val="006630CE"/>
    <w:rsid w:val="00663377"/>
    <w:rsid w:val="00663DDA"/>
    <w:rsid w:val="00664859"/>
    <w:rsid w:val="00664E9F"/>
    <w:rsid w:val="00664ECD"/>
    <w:rsid w:val="00665A9E"/>
    <w:rsid w:val="00665F43"/>
    <w:rsid w:val="00666449"/>
    <w:rsid w:val="006671F1"/>
    <w:rsid w:val="00667954"/>
    <w:rsid w:val="00670D3D"/>
    <w:rsid w:val="006733BA"/>
    <w:rsid w:val="00673D30"/>
    <w:rsid w:val="00674C1E"/>
    <w:rsid w:val="0067516E"/>
    <w:rsid w:val="006757EF"/>
    <w:rsid w:val="0067665C"/>
    <w:rsid w:val="00677AF7"/>
    <w:rsid w:val="00677C7E"/>
    <w:rsid w:val="00677F68"/>
    <w:rsid w:val="006816B2"/>
    <w:rsid w:val="00681BF2"/>
    <w:rsid w:val="0068232D"/>
    <w:rsid w:val="00682665"/>
    <w:rsid w:val="00685BD0"/>
    <w:rsid w:val="00685C40"/>
    <w:rsid w:val="00687372"/>
    <w:rsid w:val="0069102D"/>
    <w:rsid w:val="00691E78"/>
    <w:rsid w:val="006934EF"/>
    <w:rsid w:val="006941C6"/>
    <w:rsid w:val="00694827"/>
    <w:rsid w:val="00694E46"/>
    <w:rsid w:val="00694F30"/>
    <w:rsid w:val="00694F62"/>
    <w:rsid w:val="0069504C"/>
    <w:rsid w:val="00695087"/>
    <w:rsid w:val="0069551F"/>
    <w:rsid w:val="00696201"/>
    <w:rsid w:val="00696B9C"/>
    <w:rsid w:val="006A0A4F"/>
    <w:rsid w:val="006A0D79"/>
    <w:rsid w:val="006A0F2E"/>
    <w:rsid w:val="006A1D93"/>
    <w:rsid w:val="006A3050"/>
    <w:rsid w:val="006A342B"/>
    <w:rsid w:val="006A41C6"/>
    <w:rsid w:val="006A5A50"/>
    <w:rsid w:val="006A648D"/>
    <w:rsid w:val="006A64D2"/>
    <w:rsid w:val="006A6B2F"/>
    <w:rsid w:val="006A71CC"/>
    <w:rsid w:val="006B0216"/>
    <w:rsid w:val="006B0371"/>
    <w:rsid w:val="006B03F6"/>
    <w:rsid w:val="006B34C2"/>
    <w:rsid w:val="006B37E4"/>
    <w:rsid w:val="006B399A"/>
    <w:rsid w:val="006B3AA0"/>
    <w:rsid w:val="006B406A"/>
    <w:rsid w:val="006B416D"/>
    <w:rsid w:val="006B4D59"/>
    <w:rsid w:val="006B5D6A"/>
    <w:rsid w:val="006B6268"/>
    <w:rsid w:val="006B7F8B"/>
    <w:rsid w:val="006C026E"/>
    <w:rsid w:val="006C063B"/>
    <w:rsid w:val="006C07BD"/>
    <w:rsid w:val="006C0CBF"/>
    <w:rsid w:val="006C0FFC"/>
    <w:rsid w:val="006C14C5"/>
    <w:rsid w:val="006C2203"/>
    <w:rsid w:val="006C23BD"/>
    <w:rsid w:val="006C2823"/>
    <w:rsid w:val="006C2F1D"/>
    <w:rsid w:val="006C354E"/>
    <w:rsid w:val="006C389E"/>
    <w:rsid w:val="006C42EF"/>
    <w:rsid w:val="006C44B4"/>
    <w:rsid w:val="006C457E"/>
    <w:rsid w:val="006C4AA2"/>
    <w:rsid w:val="006C5186"/>
    <w:rsid w:val="006C52B9"/>
    <w:rsid w:val="006C5827"/>
    <w:rsid w:val="006C5E53"/>
    <w:rsid w:val="006C5E77"/>
    <w:rsid w:val="006C5F1A"/>
    <w:rsid w:val="006C5F69"/>
    <w:rsid w:val="006C63E3"/>
    <w:rsid w:val="006C6D8A"/>
    <w:rsid w:val="006C6DA0"/>
    <w:rsid w:val="006C7DA9"/>
    <w:rsid w:val="006D121C"/>
    <w:rsid w:val="006D35F4"/>
    <w:rsid w:val="006D443B"/>
    <w:rsid w:val="006D4C4B"/>
    <w:rsid w:val="006D502D"/>
    <w:rsid w:val="006D5634"/>
    <w:rsid w:val="006D61C4"/>
    <w:rsid w:val="006D7D24"/>
    <w:rsid w:val="006E1B68"/>
    <w:rsid w:val="006E1E44"/>
    <w:rsid w:val="006E203F"/>
    <w:rsid w:val="006E2401"/>
    <w:rsid w:val="006E245A"/>
    <w:rsid w:val="006E33E4"/>
    <w:rsid w:val="006E3C54"/>
    <w:rsid w:val="006E3D22"/>
    <w:rsid w:val="006E3DD9"/>
    <w:rsid w:val="006E4363"/>
    <w:rsid w:val="006E462E"/>
    <w:rsid w:val="006E4706"/>
    <w:rsid w:val="006E55F3"/>
    <w:rsid w:val="006E6219"/>
    <w:rsid w:val="006E7B99"/>
    <w:rsid w:val="006F19E1"/>
    <w:rsid w:val="006F1B41"/>
    <w:rsid w:val="006F2A6C"/>
    <w:rsid w:val="006F38E9"/>
    <w:rsid w:val="006F5665"/>
    <w:rsid w:val="006F5E3A"/>
    <w:rsid w:val="006F6CD4"/>
    <w:rsid w:val="006F7708"/>
    <w:rsid w:val="00700FA0"/>
    <w:rsid w:val="00701905"/>
    <w:rsid w:val="00701921"/>
    <w:rsid w:val="00702C20"/>
    <w:rsid w:val="007036AC"/>
    <w:rsid w:val="00704315"/>
    <w:rsid w:val="00705848"/>
    <w:rsid w:val="007066C7"/>
    <w:rsid w:val="00707696"/>
    <w:rsid w:val="007108BC"/>
    <w:rsid w:val="00710B85"/>
    <w:rsid w:val="00710DAE"/>
    <w:rsid w:val="00710DCD"/>
    <w:rsid w:val="00711DC6"/>
    <w:rsid w:val="00712562"/>
    <w:rsid w:val="00712D85"/>
    <w:rsid w:val="007141CD"/>
    <w:rsid w:val="00714507"/>
    <w:rsid w:val="00714811"/>
    <w:rsid w:val="007148C4"/>
    <w:rsid w:val="00714953"/>
    <w:rsid w:val="007149BA"/>
    <w:rsid w:val="00714F9C"/>
    <w:rsid w:val="0071529C"/>
    <w:rsid w:val="00715BA6"/>
    <w:rsid w:val="007169E4"/>
    <w:rsid w:val="00717AB2"/>
    <w:rsid w:val="007201EE"/>
    <w:rsid w:val="007207DE"/>
    <w:rsid w:val="007209F9"/>
    <w:rsid w:val="007215A8"/>
    <w:rsid w:val="00721C85"/>
    <w:rsid w:val="007223AE"/>
    <w:rsid w:val="0072284C"/>
    <w:rsid w:val="007230B8"/>
    <w:rsid w:val="00723416"/>
    <w:rsid w:val="0072426F"/>
    <w:rsid w:val="00724A4D"/>
    <w:rsid w:val="00725F75"/>
    <w:rsid w:val="0072614E"/>
    <w:rsid w:val="007261D9"/>
    <w:rsid w:val="007271DA"/>
    <w:rsid w:val="00727E6E"/>
    <w:rsid w:val="00730DEA"/>
    <w:rsid w:val="00731DAC"/>
    <w:rsid w:val="00736B52"/>
    <w:rsid w:val="007401E1"/>
    <w:rsid w:val="0074066C"/>
    <w:rsid w:val="00740CCC"/>
    <w:rsid w:val="007411F1"/>
    <w:rsid w:val="00741733"/>
    <w:rsid w:val="00741C19"/>
    <w:rsid w:val="007431C9"/>
    <w:rsid w:val="007431E1"/>
    <w:rsid w:val="00745B20"/>
    <w:rsid w:val="00745B9C"/>
    <w:rsid w:val="00745CE1"/>
    <w:rsid w:val="0074663F"/>
    <w:rsid w:val="007479E1"/>
    <w:rsid w:val="00747AF9"/>
    <w:rsid w:val="00747D82"/>
    <w:rsid w:val="00750820"/>
    <w:rsid w:val="00750F6E"/>
    <w:rsid w:val="0075104D"/>
    <w:rsid w:val="00751D1D"/>
    <w:rsid w:val="00752243"/>
    <w:rsid w:val="00756224"/>
    <w:rsid w:val="00756975"/>
    <w:rsid w:val="0075774D"/>
    <w:rsid w:val="00757E9E"/>
    <w:rsid w:val="007606A1"/>
    <w:rsid w:val="00760B29"/>
    <w:rsid w:val="00760DF7"/>
    <w:rsid w:val="00761370"/>
    <w:rsid w:val="007618E8"/>
    <w:rsid w:val="00761B89"/>
    <w:rsid w:val="0076225F"/>
    <w:rsid w:val="00763196"/>
    <w:rsid w:val="007636BD"/>
    <w:rsid w:val="00763C72"/>
    <w:rsid w:val="00763D22"/>
    <w:rsid w:val="00764B82"/>
    <w:rsid w:val="00764F1D"/>
    <w:rsid w:val="00765261"/>
    <w:rsid w:val="007656A6"/>
    <w:rsid w:val="007656A8"/>
    <w:rsid w:val="00765B48"/>
    <w:rsid w:val="007666BC"/>
    <w:rsid w:val="00767DC4"/>
    <w:rsid w:val="00771AF9"/>
    <w:rsid w:val="00771D0D"/>
    <w:rsid w:val="00773E3C"/>
    <w:rsid w:val="00775060"/>
    <w:rsid w:val="007761FC"/>
    <w:rsid w:val="00776C39"/>
    <w:rsid w:val="00776D71"/>
    <w:rsid w:val="00777152"/>
    <w:rsid w:val="00780789"/>
    <w:rsid w:val="00780946"/>
    <w:rsid w:val="00780D96"/>
    <w:rsid w:val="007811A2"/>
    <w:rsid w:val="00781BAC"/>
    <w:rsid w:val="00782E11"/>
    <w:rsid w:val="007848E5"/>
    <w:rsid w:val="00784C62"/>
    <w:rsid w:val="00784F58"/>
    <w:rsid w:val="00785C94"/>
    <w:rsid w:val="00785FCD"/>
    <w:rsid w:val="0078641D"/>
    <w:rsid w:val="007870C5"/>
    <w:rsid w:val="0078759C"/>
    <w:rsid w:val="007901A8"/>
    <w:rsid w:val="00790E76"/>
    <w:rsid w:val="0079157C"/>
    <w:rsid w:val="007920CF"/>
    <w:rsid w:val="0079365C"/>
    <w:rsid w:val="00794729"/>
    <w:rsid w:val="00794C77"/>
    <w:rsid w:val="00796304"/>
    <w:rsid w:val="00796E4F"/>
    <w:rsid w:val="007971D7"/>
    <w:rsid w:val="0079742B"/>
    <w:rsid w:val="00797CD0"/>
    <w:rsid w:val="007A195D"/>
    <w:rsid w:val="007A1CCB"/>
    <w:rsid w:val="007A1F23"/>
    <w:rsid w:val="007A2565"/>
    <w:rsid w:val="007A3030"/>
    <w:rsid w:val="007A3647"/>
    <w:rsid w:val="007A3D9D"/>
    <w:rsid w:val="007A3F23"/>
    <w:rsid w:val="007A4527"/>
    <w:rsid w:val="007A4FF0"/>
    <w:rsid w:val="007A5BC5"/>
    <w:rsid w:val="007A5DCE"/>
    <w:rsid w:val="007A6478"/>
    <w:rsid w:val="007A64C5"/>
    <w:rsid w:val="007A660C"/>
    <w:rsid w:val="007A71D6"/>
    <w:rsid w:val="007A71F5"/>
    <w:rsid w:val="007B1CA7"/>
    <w:rsid w:val="007B2C1F"/>
    <w:rsid w:val="007B2D72"/>
    <w:rsid w:val="007B46B9"/>
    <w:rsid w:val="007B4868"/>
    <w:rsid w:val="007B5E14"/>
    <w:rsid w:val="007B5F66"/>
    <w:rsid w:val="007B65D4"/>
    <w:rsid w:val="007B6F7F"/>
    <w:rsid w:val="007B704E"/>
    <w:rsid w:val="007B774B"/>
    <w:rsid w:val="007C065F"/>
    <w:rsid w:val="007C077B"/>
    <w:rsid w:val="007C1C45"/>
    <w:rsid w:val="007C2060"/>
    <w:rsid w:val="007C233A"/>
    <w:rsid w:val="007C29EA"/>
    <w:rsid w:val="007C2B12"/>
    <w:rsid w:val="007C3F4D"/>
    <w:rsid w:val="007C403E"/>
    <w:rsid w:val="007C42CA"/>
    <w:rsid w:val="007C46FC"/>
    <w:rsid w:val="007C4781"/>
    <w:rsid w:val="007C4A6F"/>
    <w:rsid w:val="007C7339"/>
    <w:rsid w:val="007C7E6A"/>
    <w:rsid w:val="007D2C77"/>
    <w:rsid w:val="007D349B"/>
    <w:rsid w:val="007D3753"/>
    <w:rsid w:val="007D39D2"/>
    <w:rsid w:val="007D493A"/>
    <w:rsid w:val="007D7B09"/>
    <w:rsid w:val="007D7E7A"/>
    <w:rsid w:val="007E06C2"/>
    <w:rsid w:val="007E1E1C"/>
    <w:rsid w:val="007E338D"/>
    <w:rsid w:val="007E399E"/>
    <w:rsid w:val="007E4072"/>
    <w:rsid w:val="007E4221"/>
    <w:rsid w:val="007E48D2"/>
    <w:rsid w:val="007E4B01"/>
    <w:rsid w:val="007E57FA"/>
    <w:rsid w:val="007E5903"/>
    <w:rsid w:val="007E6E7A"/>
    <w:rsid w:val="007E77E2"/>
    <w:rsid w:val="007E7F82"/>
    <w:rsid w:val="007F01E1"/>
    <w:rsid w:val="007F02C5"/>
    <w:rsid w:val="007F0A8D"/>
    <w:rsid w:val="007F1389"/>
    <w:rsid w:val="007F27B0"/>
    <w:rsid w:val="007F29F2"/>
    <w:rsid w:val="007F37D5"/>
    <w:rsid w:val="007F46E2"/>
    <w:rsid w:val="007F5ADD"/>
    <w:rsid w:val="007F5E33"/>
    <w:rsid w:val="007F6604"/>
    <w:rsid w:val="007F68E1"/>
    <w:rsid w:val="008001BC"/>
    <w:rsid w:val="008016BF"/>
    <w:rsid w:val="00802968"/>
    <w:rsid w:val="00803494"/>
    <w:rsid w:val="00803BEB"/>
    <w:rsid w:val="00803FD4"/>
    <w:rsid w:val="00804CDC"/>
    <w:rsid w:val="00804DF8"/>
    <w:rsid w:val="00805248"/>
    <w:rsid w:val="00805C9F"/>
    <w:rsid w:val="00806677"/>
    <w:rsid w:val="00807926"/>
    <w:rsid w:val="00807C0C"/>
    <w:rsid w:val="00810177"/>
    <w:rsid w:val="00810C43"/>
    <w:rsid w:val="00812635"/>
    <w:rsid w:val="00812F50"/>
    <w:rsid w:val="00812FE1"/>
    <w:rsid w:val="00814A53"/>
    <w:rsid w:val="0081530F"/>
    <w:rsid w:val="0081690F"/>
    <w:rsid w:val="00816EF2"/>
    <w:rsid w:val="00817D06"/>
    <w:rsid w:val="00820B08"/>
    <w:rsid w:val="00820B61"/>
    <w:rsid w:val="008219D2"/>
    <w:rsid w:val="00822119"/>
    <w:rsid w:val="00822251"/>
    <w:rsid w:val="00822CAD"/>
    <w:rsid w:val="00825337"/>
    <w:rsid w:val="008269AB"/>
    <w:rsid w:val="00827359"/>
    <w:rsid w:val="00827F55"/>
    <w:rsid w:val="008302CE"/>
    <w:rsid w:val="00830FE1"/>
    <w:rsid w:val="008318E1"/>
    <w:rsid w:val="0083213B"/>
    <w:rsid w:val="0083214D"/>
    <w:rsid w:val="00832FF3"/>
    <w:rsid w:val="008339C8"/>
    <w:rsid w:val="00833BF6"/>
    <w:rsid w:val="00834369"/>
    <w:rsid w:val="00834C7A"/>
    <w:rsid w:val="008356EF"/>
    <w:rsid w:val="00835BC4"/>
    <w:rsid w:val="00836731"/>
    <w:rsid w:val="00836D30"/>
    <w:rsid w:val="00836EA5"/>
    <w:rsid w:val="00840674"/>
    <w:rsid w:val="008409FC"/>
    <w:rsid w:val="0084236E"/>
    <w:rsid w:val="0084267A"/>
    <w:rsid w:val="00843305"/>
    <w:rsid w:val="0084375C"/>
    <w:rsid w:val="0084406C"/>
    <w:rsid w:val="008451B5"/>
    <w:rsid w:val="008471FE"/>
    <w:rsid w:val="008502FC"/>
    <w:rsid w:val="008509B8"/>
    <w:rsid w:val="00850B96"/>
    <w:rsid w:val="008513BA"/>
    <w:rsid w:val="008513D8"/>
    <w:rsid w:val="00852A95"/>
    <w:rsid w:val="00852FFC"/>
    <w:rsid w:val="00854DE7"/>
    <w:rsid w:val="00854F05"/>
    <w:rsid w:val="00855410"/>
    <w:rsid w:val="00855975"/>
    <w:rsid w:val="008563E6"/>
    <w:rsid w:val="0085687D"/>
    <w:rsid w:val="00860CC1"/>
    <w:rsid w:val="00862EE4"/>
    <w:rsid w:val="008631FB"/>
    <w:rsid w:val="0086396C"/>
    <w:rsid w:val="008649A5"/>
    <w:rsid w:val="00864AB7"/>
    <w:rsid w:val="008657E0"/>
    <w:rsid w:val="00866070"/>
    <w:rsid w:val="00867003"/>
    <w:rsid w:val="00867368"/>
    <w:rsid w:val="008704E7"/>
    <w:rsid w:val="008710E5"/>
    <w:rsid w:val="00872E99"/>
    <w:rsid w:val="008731BC"/>
    <w:rsid w:val="0087473D"/>
    <w:rsid w:val="0087487E"/>
    <w:rsid w:val="00874C4C"/>
    <w:rsid w:val="008756DF"/>
    <w:rsid w:val="0087726F"/>
    <w:rsid w:val="0087749A"/>
    <w:rsid w:val="008806AD"/>
    <w:rsid w:val="00882813"/>
    <w:rsid w:val="00882A9E"/>
    <w:rsid w:val="00883797"/>
    <w:rsid w:val="00884036"/>
    <w:rsid w:val="008843FB"/>
    <w:rsid w:val="00884CF4"/>
    <w:rsid w:val="00885BB5"/>
    <w:rsid w:val="00886337"/>
    <w:rsid w:val="0088694A"/>
    <w:rsid w:val="00887792"/>
    <w:rsid w:val="0089092E"/>
    <w:rsid w:val="008909BA"/>
    <w:rsid w:val="0089110E"/>
    <w:rsid w:val="00891287"/>
    <w:rsid w:val="0089302F"/>
    <w:rsid w:val="00893443"/>
    <w:rsid w:val="0089449A"/>
    <w:rsid w:val="008949AE"/>
    <w:rsid w:val="00894A18"/>
    <w:rsid w:val="00895D22"/>
    <w:rsid w:val="00895F6F"/>
    <w:rsid w:val="00897B5F"/>
    <w:rsid w:val="008A02AB"/>
    <w:rsid w:val="008A05D9"/>
    <w:rsid w:val="008A05E2"/>
    <w:rsid w:val="008A082B"/>
    <w:rsid w:val="008A23DF"/>
    <w:rsid w:val="008A36CB"/>
    <w:rsid w:val="008A474F"/>
    <w:rsid w:val="008A4FF3"/>
    <w:rsid w:val="008A63FE"/>
    <w:rsid w:val="008B01BC"/>
    <w:rsid w:val="008B09EC"/>
    <w:rsid w:val="008B120D"/>
    <w:rsid w:val="008B1E0F"/>
    <w:rsid w:val="008B2D78"/>
    <w:rsid w:val="008B3801"/>
    <w:rsid w:val="008B4A9A"/>
    <w:rsid w:val="008B4F63"/>
    <w:rsid w:val="008B63EB"/>
    <w:rsid w:val="008B6FBE"/>
    <w:rsid w:val="008B7FDA"/>
    <w:rsid w:val="008C0C5E"/>
    <w:rsid w:val="008C1033"/>
    <w:rsid w:val="008C146C"/>
    <w:rsid w:val="008C153A"/>
    <w:rsid w:val="008C24EC"/>
    <w:rsid w:val="008C2AD1"/>
    <w:rsid w:val="008C34A9"/>
    <w:rsid w:val="008C413B"/>
    <w:rsid w:val="008C451B"/>
    <w:rsid w:val="008C4F9D"/>
    <w:rsid w:val="008C6432"/>
    <w:rsid w:val="008D13B5"/>
    <w:rsid w:val="008D181F"/>
    <w:rsid w:val="008D1FD0"/>
    <w:rsid w:val="008D26B3"/>
    <w:rsid w:val="008D3900"/>
    <w:rsid w:val="008D3CED"/>
    <w:rsid w:val="008D65FB"/>
    <w:rsid w:val="008D74C7"/>
    <w:rsid w:val="008D7736"/>
    <w:rsid w:val="008D77E5"/>
    <w:rsid w:val="008E02C1"/>
    <w:rsid w:val="008E098C"/>
    <w:rsid w:val="008E0EB9"/>
    <w:rsid w:val="008E156D"/>
    <w:rsid w:val="008E1F86"/>
    <w:rsid w:val="008E2E88"/>
    <w:rsid w:val="008E2FDC"/>
    <w:rsid w:val="008E395F"/>
    <w:rsid w:val="008E3F55"/>
    <w:rsid w:val="008E5B4D"/>
    <w:rsid w:val="008E6925"/>
    <w:rsid w:val="008E70E4"/>
    <w:rsid w:val="008E73C6"/>
    <w:rsid w:val="008F0AAC"/>
    <w:rsid w:val="008F1D40"/>
    <w:rsid w:val="008F1FA9"/>
    <w:rsid w:val="008F1FE7"/>
    <w:rsid w:val="008F25F4"/>
    <w:rsid w:val="008F26BA"/>
    <w:rsid w:val="008F2ED3"/>
    <w:rsid w:val="008F2EFC"/>
    <w:rsid w:val="008F33DB"/>
    <w:rsid w:val="008F340C"/>
    <w:rsid w:val="008F4A5E"/>
    <w:rsid w:val="008F5A05"/>
    <w:rsid w:val="008F65D4"/>
    <w:rsid w:val="008F6F38"/>
    <w:rsid w:val="008F73D0"/>
    <w:rsid w:val="0090015E"/>
    <w:rsid w:val="009005A5"/>
    <w:rsid w:val="00900B89"/>
    <w:rsid w:val="00901DEF"/>
    <w:rsid w:val="009022F9"/>
    <w:rsid w:val="00905A90"/>
    <w:rsid w:val="0090627E"/>
    <w:rsid w:val="00906486"/>
    <w:rsid w:val="00906C01"/>
    <w:rsid w:val="00907324"/>
    <w:rsid w:val="00907B35"/>
    <w:rsid w:val="00910245"/>
    <w:rsid w:val="00910A09"/>
    <w:rsid w:val="00910EFF"/>
    <w:rsid w:val="00911AD5"/>
    <w:rsid w:val="009124A5"/>
    <w:rsid w:val="00912A06"/>
    <w:rsid w:val="00913A7E"/>
    <w:rsid w:val="009145EC"/>
    <w:rsid w:val="00914E56"/>
    <w:rsid w:val="00914F6B"/>
    <w:rsid w:val="00915894"/>
    <w:rsid w:val="00915B81"/>
    <w:rsid w:val="009165A1"/>
    <w:rsid w:val="00916914"/>
    <w:rsid w:val="00916AF3"/>
    <w:rsid w:val="00916CA4"/>
    <w:rsid w:val="00917828"/>
    <w:rsid w:val="00920B3A"/>
    <w:rsid w:val="00920E45"/>
    <w:rsid w:val="009215D6"/>
    <w:rsid w:val="00921C54"/>
    <w:rsid w:val="00921D51"/>
    <w:rsid w:val="009220FA"/>
    <w:rsid w:val="0092287C"/>
    <w:rsid w:val="00923269"/>
    <w:rsid w:val="00924AC4"/>
    <w:rsid w:val="00926D42"/>
    <w:rsid w:val="009271F5"/>
    <w:rsid w:val="009276FD"/>
    <w:rsid w:val="00927728"/>
    <w:rsid w:val="00930C8E"/>
    <w:rsid w:val="0093145C"/>
    <w:rsid w:val="00931A1C"/>
    <w:rsid w:val="00934313"/>
    <w:rsid w:val="00934423"/>
    <w:rsid w:val="0093453D"/>
    <w:rsid w:val="00934C0E"/>
    <w:rsid w:val="00935ED8"/>
    <w:rsid w:val="00940157"/>
    <w:rsid w:val="0094130A"/>
    <w:rsid w:val="00942352"/>
    <w:rsid w:val="0094267B"/>
    <w:rsid w:val="009432BE"/>
    <w:rsid w:val="00943541"/>
    <w:rsid w:val="00943739"/>
    <w:rsid w:val="00945230"/>
    <w:rsid w:val="00945E44"/>
    <w:rsid w:val="00946140"/>
    <w:rsid w:val="009468CB"/>
    <w:rsid w:val="009469B9"/>
    <w:rsid w:val="00947FD8"/>
    <w:rsid w:val="00950D6B"/>
    <w:rsid w:val="00950E56"/>
    <w:rsid w:val="00951302"/>
    <w:rsid w:val="009527CF"/>
    <w:rsid w:val="00953A4E"/>
    <w:rsid w:val="00955071"/>
    <w:rsid w:val="009552C6"/>
    <w:rsid w:val="009565F4"/>
    <w:rsid w:val="00956CFB"/>
    <w:rsid w:val="009575C6"/>
    <w:rsid w:val="00957E2B"/>
    <w:rsid w:val="009605C8"/>
    <w:rsid w:val="00960D11"/>
    <w:rsid w:val="009610FB"/>
    <w:rsid w:val="009619AB"/>
    <w:rsid w:val="00962369"/>
    <w:rsid w:val="00963306"/>
    <w:rsid w:val="009633CC"/>
    <w:rsid w:val="00963566"/>
    <w:rsid w:val="0096384E"/>
    <w:rsid w:val="00964D83"/>
    <w:rsid w:val="00966F90"/>
    <w:rsid w:val="00967BC4"/>
    <w:rsid w:val="009708BC"/>
    <w:rsid w:val="00970F96"/>
    <w:rsid w:val="00972800"/>
    <w:rsid w:val="009738A8"/>
    <w:rsid w:val="00973DBD"/>
    <w:rsid w:val="009752FD"/>
    <w:rsid w:val="0097536D"/>
    <w:rsid w:val="00975540"/>
    <w:rsid w:val="00975DE2"/>
    <w:rsid w:val="009776C8"/>
    <w:rsid w:val="00980BCE"/>
    <w:rsid w:val="00981D38"/>
    <w:rsid w:val="009822D7"/>
    <w:rsid w:val="009833A6"/>
    <w:rsid w:val="0098395F"/>
    <w:rsid w:val="0098437B"/>
    <w:rsid w:val="009860C0"/>
    <w:rsid w:val="0098631F"/>
    <w:rsid w:val="009869DA"/>
    <w:rsid w:val="00987D4A"/>
    <w:rsid w:val="0099007A"/>
    <w:rsid w:val="00990180"/>
    <w:rsid w:val="00990AB8"/>
    <w:rsid w:val="009915B1"/>
    <w:rsid w:val="009928B4"/>
    <w:rsid w:val="00992A22"/>
    <w:rsid w:val="00994638"/>
    <w:rsid w:val="00994B45"/>
    <w:rsid w:val="00994B7E"/>
    <w:rsid w:val="00995E0A"/>
    <w:rsid w:val="009978C9"/>
    <w:rsid w:val="009A160F"/>
    <w:rsid w:val="009A1D02"/>
    <w:rsid w:val="009A256E"/>
    <w:rsid w:val="009A2605"/>
    <w:rsid w:val="009A2C4B"/>
    <w:rsid w:val="009A3ED0"/>
    <w:rsid w:val="009A45C5"/>
    <w:rsid w:val="009A5263"/>
    <w:rsid w:val="009A5808"/>
    <w:rsid w:val="009A5AFA"/>
    <w:rsid w:val="009A5BC1"/>
    <w:rsid w:val="009A7B46"/>
    <w:rsid w:val="009B19FC"/>
    <w:rsid w:val="009B31EA"/>
    <w:rsid w:val="009B33EF"/>
    <w:rsid w:val="009B4142"/>
    <w:rsid w:val="009B6973"/>
    <w:rsid w:val="009B6DE1"/>
    <w:rsid w:val="009B7364"/>
    <w:rsid w:val="009B7A08"/>
    <w:rsid w:val="009C132D"/>
    <w:rsid w:val="009C16B5"/>
    <w:rsid w:val="009C1993"/>
    <w:rsid w:val="009C2BB6"/>
    <w:rsid w:val="009C305D"/>
    <w:rsid w:val="009C3243"/>
    <w:rsid w:val="009C34C0"/>
    <w:rsid w:val="009C6276"/>
    <w:rsid w:val="009C6533"/>
    <w:rsid w:val="009C6E2F"/>
    <w:rsid w:val="009C7C22"/>
    <w:rsid w:val="009D01B0"/>
    <w:rsid w:val="009D0313"/>
    <w:rsid w:val="009D07B0"/>
    <w:rsid w:val="009D16AD"/>
    <w:rsid w:val="009D2066"/>
    <w:rsid w:val="009D3C4C"/>
    <w:rsid w:val="009D55EC"/>
    <w:rsid w:val="009D57B7"/>
    <w:rsid w:val="009D58A3"/>
    <w:rsid w:val="009D58BE"/>
    <w:rsid w:val="009D5DB3"/>
    <w:rsid w:val="009D605C"/>
    <w:rsid w:val="009D6952"/>
    <w:rsid w:val="009D7A6D"/>
    <w:rsid w:val="009D7DDB"/>
    <w:rsid w:val="009E02B3"/>
    <w:rsid w:val="009E0A2F"/>
    <w:rsid w:val="009E1628"/>
    <w:rsid w:val="009E1EF6"/>
    <w:rsid w:val="009E3A76"/>
    <w:rsid w:val="009E3E64"/>
    <w:rsid w:val="009E402B"/>
    <w:rsid w:val="009E509A"/>
    <w:rsid w:val="009E5AA0"/>
    <w:rsid w:val="009E65E5"/>
    <w:rsid w:val="009F061C"/>
    <w:rsid w:val="009F0A9C"/>
    <w:rsid w:val="009F1597"/>
    <w:rsid w:val="009F2164"/>
    <w:rsid w:val="009F3DDF"/>
    <w:rsid w:val="009F4181"/>
    <w:rsid w:val="009F4FE3"/>
    <w:rsid w:val="009F5AC1"/>
    <w:rsid w:val="009F5C71"/>
    <w:rsid w:val="009F631F"/>
    <w:rsid w:val="009F6BB1"/>
    <w:rsid w:val="00A027F8"/>
    <w:rsid w:val="00A04AEF"/>
    <w:rsid w:val="00A04CDB"/>
    <w:rsid w:val="00A04D26"/>
    <w:rsid w:val="00A058F2"/>
    <w:rsid w:val="00A061C9"/>
    <w:rsid w:val="00A07D2E"/>
    <w:rsid w:val="00A10B07"/>
    <w:rsid w:val="00A1117E"/>
    <w:rsid w:val="00A1139E"/>
    <w:rsid w:val="00A117EB"/>
    <w:rsid w:val="00A1224B"/>
    <w:rsid w:val="00A12DE2"/>
    <w:rsid w:val="00A13864"/>
    <w:rsid w:val="00A14592"/>
    <w:rsid w:val="00A14F42"/>
    <w:rsid w:val="00A1556F"/>
    <w:rsid w:val="00A15688"/>
    <w:rsid w:val="00A16ABB"/>
    <w:rsid w:val="00A16E8B"/>
    <w:rsid w:val="00A1791D"/>
    <w:rsid w:val="00A20350"/>
    <w:rsid w:val="00A203CC"/>
    <w:rsid w:val="00A20D3E"/>
    <w:rsid w:val="00A20FD5"/>
    <w:rsid w:val="00A2150E"/>
    <w:rsid w:val="00A21EDB"/>
    <w:rsid w:val="00A21FE6"/>
    <w:rsid w:val="00A227F7"/>
    <w:rsid w:val="00A2397B"/>
    <w:rsid w:val="00A24AC7"/>
    <w:rsid w:val="00A24BF2"/>
    <w:rsid w:val="00A25E18"/>
    <w:rsid w:val="00A26326"/>
    <w:rsid w:val="00A27DFD"/>
    <w:rsid w:val="00A27EAF"/>
    <w:rsid w:val="00A3013A"/>
    <w:rsid w:val="00A31154"/>
    <w:rsid w:val="00A31236"/>
    <w:rsid w:val="00A32602"/>
    <w:rsid w:val="00A32A58"/>
    <w:rsid w:val="00A3386F"/>
    <w:rsid w:val="00A33B1C"/>
    <w:rsid w:val="00A345F9"/>
    <w:rsid w:val="00A34B73"/>
    <w:rsid w:val="00A34F2B"/>
    <w:rsid w:val="00A3547C"/>
    <w:rsid w:val="00A35796"/>
    <w:rsid w:val="00A357AC"/>
    <w:rsid w:val="00A3586E"/>
    <w:rsid w:val="00A35DAF"/>
    <w:rsid w:val="00A37C85"/>
    <w:rsid w:val="00A37D0E"/>
    <w:rsid w:val="00A37DDC"/>
    <w:rsid w:val="00A4000F"/>
    <w:rsid w:val="00A40AA5"/>
    <w:rsid w:val="00A40ABB"/>
    <w:rsid w:val="00A40B75"/>
    <w:rsid w:val="00A41034"/>
    <w:rsid w:val="00A42011"/>
    <w:rsid w:val="00A428AC"/>
    <w:rsid w:val="00A44DD1"/>
    <w:rsid w:val="00A467E9"/>
    <w:rsid w:val="00A46E53"/>
    <w:rsid w:val="00A51D32"/>
    <w:rsid w:val="00A51EB1"/>
    <w:rsid w:val="00A52E98"/>
    <w:rsid w:val="00A53AD8"/>
    <w:rsid w:val="00A54E81"/>
    <w:rsid w:val="00A55CC1"/>
    <w:rsid w:val="00A572B8"/>
    <w:rsid w:val="00A5745A"/>
    <w:rsid w:val="00A57AA2"/>
    <w:rsid w:val="00A60ABA"/>
    <w:rsid w:val="00A60DFF"/>
    <w:rsid w:val="00A61278"/>
    <w:rsid w:val="00A6164A"/>
    <w:rsid w:val="00A62234"/>
    <w:rsid w:val="00A625D7"/>
    <w:rsid w:val="00A62875"/>
    <w:rsid w:val="00A638C5"/>
    <w:rsid w:val="00A63D9B"/>
    <w:rsid w:val="00A64D54"/>
    <w:rsid w:val="00A65047"/>
    <w:rsid w:val="00A6613D"/>
    <w:rsid w:val="00A663FF"/>
    <w:rsid w:val="00A6640A"/>
    <w:rsid w:val="00A66505"/>
    <w:rsid w:val="00A665F9"/>
    <w:rsid w:val="00A67E7C"/>
    <w:rsid w:val="00A7096B"/>
    <w:rsid w:val="00A70D40"/>
    <w:rsid w:val="00A71708"/>
    <w:rsid w:val="00A7254C"/>
    <w:rsid w:val="00A72707"/>
    <w:rsid w:val="00A73112"/>
    <w:rsid w:val="00A73159"/>
    <w:rsid w:val="00A737FD"/>
    <w:rsid w:val="00A738EB"/>
    <w:rsid w:val="00A73B41"/>
    <w:rsid w:val="00A7436A"/>
    <w:rsid w:val="00A74867"/>
    <w:rsid w:val="00A75112"/>
    <w:rsid w:val="00A755C4"/>
    <w:rsid w:val="00A76EB9"/>
    <w:rsid w:val="00A80201"/>
    <w:rsid w:val="00A808FB"/>
    <w:rsid w:val="00A81707"/>
    <w:rsid w:val="00A81E61"/>
    <w:rsid w:val="00A81ED8"/>
    <w:rsid w:val="00A81F98"/>
    <w:rsid w:val="00A83940"/>
    <w:rsid w:val="00A83DFA"/>
    <w:rsid w:val="00A84293"/>
    <w:rsid w:val="00A844A1"/>
    <w:rsid w:val="00A8523E"/>
    <w:rsid w:val="00A8525A"/>
    <w:rsid w:val="00A86C15"/>
    <w:rsid w:val="00A873EE"/>
    <w:rsid w:val="00A87623"/>
    <w:rsid w:val="00A91ADA"/>
    <w:rsid w:val="00A92210"/>
    <w:rsid w:val="00A92725"/>
    <w:rsid w:val="00A92E4C"/>
    <w:rsid w:val="00A937E3"/>
    <w:rsid w:val="00A9408D"/>
    <w:rsid w:val="00A94B1E"/>
    <w:rsid w:val="00A94E09"/>
    <w:rsid w:val="00A95B7C"/>
    <w:rsid w:val="00A96A50"/>
    <w:rsid w:val="00A97438"/>
    <w:rsid w:val="00A97763"/>
    <w:rsid w:val="00AA036E"/>
    <w:rsid w:val="00AA12DF"/>
    <w:rsid w:val="00AA12E6"/>
    <w:rsid w:val="00AA13B1"/>
    <w:rsid w:val="00AA1792"/>
    <w:rsid w:val="00AA52FB"/>
    <w:rsid w:val="00AA544F"/>
    <w:rsid w:val="00AA5BE4"/>
    <w:rsid w:val="00AA76A4"/>
    <w:rsid w:val="00AB1206"/>
    <w:rsid w:val="00AB12AC"/>
    <w:rsid w:val="00AB2DFB"/>
    <w:rsid w:val="00AB4509"/>
    <w:rsid w:val="00AB55B0"/>
    <w:rsid w:val="00AB7109"/>
    <w:rsid w:val="00AB735B"/>
    <w:rsid w:val="00AB7A9A"/>
    <w:rsid w:val="00AB7F58"/>
    <w:rsid w:val="00AC0345"/>
    <w:rsid w:val="00AC1EC8"/>
    <w:rsid w:val="00AC29E8"/>
    <w:rsid w:val="00AC5086"/>
    <w:rsid w:val="00AC514C"/>
    <w:rsid w:val="00AC55A0"/>
    <w:rsid w:val="00AC5E35"/>
    <w:rsid w:val="00AC6E4D"/>
    <w:rsid w:val="00AD0F4A"/>
    <w:rsid w:val="00AD24C0"/>
    <w:rsid w:val="00AD24DA"/>
    <w:rsid w:val="00AD278C"/>
    <w:rsid w:val="00AD2D3F"/>
    <w:rsid w:val="00AD43F5"/>
    <w:rsid w:val="00AD4CF1"/>
    <w:rsid w:val="00AD5572"/>
    <w:rsid w:val="00AD6A17"/>
    <w:rsid w:val="00AD71BE"/>
    <w:rsid w:val="00AD729F"/>
    <w:rsid w:val="00AD7A89"/>
    <w:rsid w:val="00AD7EEB"/>
    <w:rsid w:val="00AE0FD3"/>
    <w:rsid w:val="00AE1C02"/>
    <w:rsid w:val="00AE24F1"/>
    <w:rsid w:val="00AE2845"/>
    <w:rsid w:val="00AE29C5"/>
    <w:rsid w:val="00AE31A0"/>
    <w:rsid w:val="00AE4096"/>
    <w:rsid w:val="00AE5367"/>
    <w:rsid w:val="00AE54A4"/>
    <w:rsid w:val="00AE55A3"/>
    <w:rsid w:val="00AE55F7"/>
    <w:rsid w:val="00AE5860"/>
    <w:rsid w:val="00AE58C7"/>
    <w:rsid w:val="00AE6292"/>
    <w:rsid w:val="00AE6601"/>
    <w:rsid w:val="00AE6773"/>
    <w:rsid w:val="00AE678F"/>
    <w:rsid w:val="00AE739A"/>
    <w:rsid w:val="00AF04F6"/>
    <w:rsid w:val="00AF19EC"/>
    <w:rsid w:val="00AF1BFD"/>
    <w:rsid w:val="00AF1E40"/>
    <w:rsid w:val="00AF2545"/>
    <w:rsid w:val="00AF2556"/>
    <w:rsid w:val="00AF430B"/>
    <w:rsid w:val="00AF4D46"/>
    <w:rsid w:val="00AF5201"/>
    <w:rsid w:val="00AF6384"/>
    <w:rsid w:val="00AF6517"/>
    <w:rsid w:val="00AF6750"/>
    <w:rsid w:val="00AF6CEB"/>
    <w:rsid w:val="00AF72D0"/>
    <w:rsid w:val="00AF737D"/>
    <w:rsid w:val="00B015BF"/>
    <w:rsid w:val="00B019C5"/>
    <w:rsid w:val="00B0245B"/>
    <w:rsid w:val="00B027A1"/>
    <w:rsid w:val="00B0450E"/>
    <w:rsid w:val="00B04D85"/>
    <w:rsid w:val="00B052E0"/>
    <w:rsid w:val="00B05451"/>
    <w:rsid w:val="00B06062"/>
    <w:rsid w:val="00B06A9D"/>
    <w:rsid w:val="00B06DB3"/>
    <w:rsid w:val="00B06FE3"/>
    <w:rsid w:val="00B11BA5"/>
    <w:rsid w:val="00B12700"/>
    <w:rsid w:val="00B12E91"/>
    <w:rsid w:val="00B147C1"/>
    <w:rsid w:val="00B14E4A"/>
    <w:rsid w:val="00B161B0"/>
    <w:rsid w:val="00B2006D"/>
    <w:rsid w:val="00B201CA"/>
    <w:rsid w:val="00B20EF0"/>
    <w:rsid w:val="00B213BF"/>
    <w:rsid w:val="00B2152C"/>
    <w:rsid w:val="00B244B6"/>
    <w:rsid w:val="00B26023"/>
    <w:rsid w:val="00B2633D"/>
    <w:rsid w:val="00B2676F"/>
    <w:rsid w:val="00B26866"/>
    <w:rsid w:val="00B26CDF"/>
    <w:rsid w:val="00B27BBF"/>
    <w:rsid w:val="00B3079F"/>
    <w:rsid w:val="00B30F49"/>
    <w:rsid w:val="00B31702"/>
    <w:rsid w:val="00B3185E"/>
    <w:rsid w:val="00B333E2"/>
    <w:rsid w:val="00B34FE6"/>
    <w:rsid w:val="00B35F70"/>
    <w:rsid w:val="00B362A6"/>
    <w:rsid w:val="00B36745"/>
    <w:rsid w:val="00B37320"/>
    <w:rsid w:val="00B377F5"/>
    <w:rsid w:val="00B37936"/>
    <w:rsid w:val="00B37BD3"/>
    <w:rsid w:val="00B37ED5"/>
    <w:rsid w:val="00B401E7"/>
    <w:rsid w:val="00B40C6A"/>
    <w:rsid w:val="00B40D7B"/>
    <w:rsid w:val="00B423DE"/>
    <w:rsid w:val="00B427B5"/>
    <w:rsid w:val="00B427C7"/>
    <w:rsid w:val="00B441CD"/>
    <w:rsid w:val="00B4458B"/>
    <w:rsid w:val="00B456FA"/>
    <w:rsid w:val="00B45D1A"/>
    <w:rsid w:val="00B50171"/>
    <w:rsid w:val="00B5057E"/>
    <w:rsid w:val="00B5114C"/>
    <w:rsid w:val="00B53AB2"/>
    <w:rsid w:val="00B53CCF"/>
    <w:rsid w:val="00B53D7F"/>
    <w:rsid w:val="00B548EF"/>
    <w:rsid w:val="00B555AE"/>
    <w:rsid w:val="00B5735F"/>
    <w:rsid w:val="00B60150"/>
    <w:rsid w:val="00B61E3A"/>
    <w:rsid w:val="00B625DF"/>
    <w:rsid w:val="00B62A7C"/>
    <w:rsid w:val="00B633A7"/>
    <w:rsid w:val="00B6345F"/>
    <w:rsid w:val="00B63E61"/>
    <w:rsid w:val="00B6533D"/>
    <w:rsid w:val="00B65D3F"/>
    <w:rsid w:val="00B710EE"/>
    <w:rsid w:val="00B7137A"/>
    <w:rsid w:val="00B71570"/>
    <w:rsid w:val="00B72A83"/>
    <w:rsid w:val="00B72D3C"/>
    <w:rsid w:val="00B734F0"/>
    <w:rsid w:val="00B75F5E"/>
    <w:rsid w:val="00B7672C"/>
    <w:rsid w:val="00B76ED6"/>
    <w:rsid w:val="00B76F05"/>
    <w:rsid w:val="00B8028E"/>
    <w:rsid w:val="00B80845"/>
    <w:rsid w:val="00B80BAF"/>
    <w:rsid w:val="00B811E4"/>
    <w:rsid w:val="00B81BE8"/>
    <w:rsid w:val="00B82BD8"/>
    <w:rsid w:val="00B837A7"/>
    <w:rsid w:val="00B83AF0"/>
    <w:rsid w:val="00B841D3"/>
    <w:rsid w:val="00B855D6"/>
    <w:rsid w:val="00B8583D"/>
    <w:rsid w:val="00B85896"/>
    <w:rsid w:val="00B85A88"/>
    <w:rsid w:val="00B8608F"/>
    <w:rsid w:val="00B860BE"/>
    <w:rsid w:val="00B86918"/>
    <w:rsid w:val="00B87164"/>
    <w:rsid w:val="00B92CD5"/>
    <w:rsid w:val="00B940B0"/>
    <w:rsid w:val="00B95F82"/>
    <w:rsid w:val="00B96278"/>
    <w:rsid w:val="00B968F9"/>
    <w:rsid w:val="00BA03AD"/>
    <w:rsid w:val="00BA0584"/>
    <w:rsid w:val="00BA067E"/>
    <w:rsid w:val="00BA157E"/>
    <w:rsid w:val="00BA19F8"/>
    <w:rsid w:val="00BA1C91"/>
    <w:rsid w:val="00BA2193"/>
    <w:rsid w:val="00BA2272"/>
    <w:rsid w:val="00BA2488"/>
    <w:rsid w:val="00BA4D2B"/>
    <w:rsid w:val="00BA4E0F"/>
    <w:rsid w:val="00BA528E"/>
    <w:rsid w:val="00BA5B8A"/>
    <w:rsid w:val="00BA6594"/>
    <w:rsid w:val="00BA6644"/>
    <w:rsid w:val="00BA6BCF"/>
    <w:rsid w:val="00BA72CB"/>
    <w:rsid w:val="00BA7481"/>
    <w:rsid w:val="00BA7A49"/>
    <w:rsid w:val="00BA7D0F"/>
    <w:rsid w:val="00BB02EF"/>
    <w:rsid w:val="00BB0796"/>
    <w:rsid w:val="00BB24BB"/>
    <w:rsid w:val="00BB2EF4"/>
    <w:rsid w:val="00BB470D"/>
    <w:rsid w:val="00BB4905"/>
    <w:rsid w:val="00BB525A"/>
    <w:rsid w:val="00BB7415"/>
    <w:rsid w:val="00BC0321"/>
    <w:rsid w:val="00BC06FD"/>
    <w:rsid w:val="00BC07A5"/>
    <w:rsid w:val="00BC146D"/>
    <w:rsid w:val="00BC2053"/>
    <w:rsid w:val="00BC25A4"/>
    <w:rsid w:val="00BC2C53"/>
    <w:rsid w:val="00BC2CC4"/>
    <w:rsid w:val="00BC2DB7"/>
    <w:rsid w:val="00BC3582"/>
    <w:rsid w:val="00BC4131"/>
    <w:rsid w:val="00BC41C1"/>
    <w:rsid w:val="00BC4A3B"/>
    <w:rsid w:val="00BC4A6B"/>
    <w:rsid w:val="00BC4CBC"/>
    <w:rsid w:val="00BC60A1"/>
    <w:rsid w:val="00BC6686"/>
    <w:rsid w:val="00BC6897"/>
    <w:rsid w:val="00BC7EA6"/>
    <w:rsid w:val="00BD0A2A"/>
    <w:rsid w:val="00BD1749"/>
    <w:rsid w:val="00BD1905"/>
    <w:rsid w:val="00BD1952"/>
    <w:rsid w:val="00BD1BCC"/>
    <w:rsid w:val="00BD21FA"/>
    <w:rsid w:val="00BD2A3B"/>
    <w:rsid w:val="00BD3848"/>
    <w:rsid w:val="00BD5219"/>
    <w:rsid w:val="00BD55F9"/>
    <w:rsid w:val="00BD6411"/>
    <w:rsid w:val="00BD6D72"/>
    <w:rsid w:val="00BD740C"/>
    <w:rsid w:val="00BE051A"/>
    <w:rsid w:val="00BE06F0"/>
    <w:rsid w:val="00BE153A"/>
    <w:rsid w:val="00BE1A8C"/>
    <w:rsid w:val="00BE200A"/>
    <w:rsid w:val="00BE2747"/>
    <w:rsid w:val="00BE3DCC"/>
    <w:rsid w:val="00BE5FEB"/>
    <w:rsid w:val="00BE7680"/>
    <w:rsid w:val="00BE78EE"/>
    <w:rsid w:val="00BE79A8"/>
    <w:rsid w:val="00BF04AB"/>
    <w:rsid w:val="00BF14E4"/>
    <w:rsid w:val="00BF17D1"/>
    <w:rsid w:val="00BF2E2D"/>
    <w:rsid w:val="00BF349C"/>
    <w:rsid w:val="00BF409F"/>
    <w:rsid w:val="00BF4892"/>
    <w:rsid w:val="00BF541D"/>
    <w:rsid w:val="00BF5D48"/>
    <w:rsid w:val="00BF6EA6"/>
    <w:rsid w:val="00BF7645"/>
    <w:rsid w:val="00BF7B54"/>
    <w:rsid w:val="00C00479"/>
    <w:rsid w:val="00C00708"/>
    <w:rsid w:val="00C00A0C"/>
    <w:rsid w:val="00C00CB7"/>
    <w:rsid w:val="00C017D6"/>
    <w:rsid w:val="00C02064"/>
    <w:rsid w:val="00C02091"/>
    <w:rsid w:val="00C029A2"/>
    <w:rsid w:val="00C04060"/>
    <w:rsid w:val="00C04846"/>
    <w:rsid w:val="00C0614A"/>
    <w:rsid w:val="00C07220"/>
    <w:rsid w:val="00C07921"/>
    <w:rsid w:val="00C07E0A"/>
    <w:rsid w:val="00C102C9"/>
    <w:rsid w:val="00C106AB"/>
    <w:rsid w:val="00C11F8D"/>
    <w:rsid w:val="00C128DF"/>
    <w:rsid w:val="00C15DD5"/>
    <w:rsid w:val="00C168C5"/>
    <w:rsid w:val="00C16C23"/>
    <w:rsid w:val="00C16E93"/>
    <w:rsid w:val="00C204D0"/>
    <w:rsid w:val="00C20903"/>
    <w:rsid w:val="00C21A22"/>
    <w:rsid w:val="00C22E31"/>
    <w:rsid w:val="00C230FB"/>
    <w:rsid w:val="00C233AF"/>
    <w:rsid w:val="00C2365A"/>
    <w:rsid w:val="00C2394B"/>
    <w:rsid w:val="00C23A18"/>
    <w:rsid w:val="00C249D7"/>
    <w:rsid w:val="00C259E0"/>
    <w:rsid w:val="00C27512"/>
    <w:rsid w:val="00C30311"/>
    <w:rsid w:val="00C30624"/>
    <w:rsid w:val="00C30BB1"/>
    <w:rsid w:val="00C317F5"/>
    <w:rsid w:val="00C32599"/>
    <w:rsid w:val="00C32A82"/>
    <w:rsid w:val="00C3315D"/>
    <w:rsid w:val="00C335E0"/>
    <w:rsid w:val="00C34C28"/>
    <w:rsid w:val="00C3540A"/>
    <w:rsid w:val="00C35783"/>
    <w:rsid w:val="00C35C6B"/>
    <w:rsid w:val="00C402EB"/>
    <w:rsid w:val="00C40F1D"/>
    <w:rsid w:val="00C417C5"/>
    <w:rsid w:val="00C422BB"/>
    <w:rsid w:val="00C44989"/>
    <w:rsid w:val="00C4498F"/>
    <w:rsid w:val="00C4556B"/>
    <w:rsid w:val="00C46804"/>
    <w:rsid w:val="00C51665"/>
    <w:rsid w:val="00C52132"/>
    <w:rsid w:val="00C52C5B"/>
    <w:rsid w:val="00C53291"/>
    <w:rsid w:val="00C53B1F"/>
    <w:rsid w:val="00C5509D"/>
    <w:rsid w:val="00C57587"/>
    <w:rsid w:val="00C603D6"/>
    <w:rsid w:val="00C61074"/>
    <w:rsid w:val="00C61540"/>
    <w:rsid w:val="00C62BA2"/>
    <w:rsid w:val="00C63601"/>
    <w:rsid w:val="00C63E63"/>
    <w:rsid w:val="00C644D3"/>
    <w:rsid w:val="00C649BB"/>
    <w:rsid w:val="00C64BD2"/>
    <w:rsid w:val="00C651B5"/>
    <w:rsid w:val="00C6547D"/>
    <w:rsid w:val="00C66E28"/>
    <w:rsid w:val="00C70985"/>
    <w:rsid w:val="00C72678"/>
    <w:rsid w:val="00C756EB"/>
    <w:rsid w:val="00C762B1"/>
    <w:rsid w:val="00C77440"/>
    <w:rsid w:val="00C77731"/>
    <w:rsid w:val="00C778AD"/>
    <w:rsid w:val="00C77A40"/>
    <w:rsid w:val="00C80278"/>
    <w:rsid w:val="00C8090D"/>
    <w:rsid w:val="00C8165B"/>
    <w:rsid w:val="00C824D1"/>
    <w:rsid w:val="00C903F1"/>
    <w:rsid w:val="00C90542"/>
    <w:rsid w:val="00C9081F"/>
    <w:rsid w:val="00C9087C"/>
    <w:rsid w:val="00C90EFA"/>
    <w:rsid w:val="00C90F57"/>
    <w:rsid w:val="00C91D1D"/>
    <w:rsid w:val="00C9263F"/>
    <w:rsid w:val="00C92D49"/>
    <w:rsid w:val="00C95085"/>
    <w:rsid w:val="00C958E3"/>
    <w:rsid w:val="00CA1E64"/>
    <w:rsid w:val="00CA3D26"/>
    <w:rsid w:val="00CA4C6D"/>
    <w:rsid w:val="00CA6861"/>
    <w:rsid w:val="00CA6A2D"/>
    <w:rsid w:val="00CA72C2"/>
    <w:rsid w:val="00CB034C"/>
    <w:rsid w:val="00CB0E5E"/>
    <w:rsid w:val="00CB1463"/>
    <w:rsid w:val="00CB19D9"/>
    <w:rsid w:val="00CB26A5"/>
    <w:rsid w:val="00CB4C17"/>
    <w:rsid w:val="00CB4D1A"/>
    <w:rsid w:val="00CB5F16"/>
    <w:rsid w:val="00CB66DD"/>
    <w:rsid w:val="00CB7ED2"/>
    <w:rsid w:val="00CC17F3"/>
    <w:rsid w:val="00CC1DC4"/>
    <w:rsid w:val="00CC330E"/>
    <w:rsid w:val="00CC3FA4"/>
    <w:rsid w:val="00CC4497"/>
    <w:rsid w:val="00CC48E9"/>
    <w:rsid w:val="00CC4F6A"/>
    <w:rsid w:val="00CC5E60"/>
    <w:rsid w:val="00CC691E"/>
    <w:rsid w:val="00CC6AD1"/>
    <w:rsid w:val="00CC752F"/>
    <w:rsid w:val="00CC7732"/>
    <w:rsid w:val="00CC778D"/>
    <w:rsid w:val="00CD009E"/>
    <w:rsid w:val="00CD0300"/>
    <w:rsid w:val="00CD0C52"/>
    <w:rsid w:val="00CD149F"/>
    <w:rsid w:val="00CD1583"/>
    <w:rsid w:val="00CD1BBD"/>
    <w:rsid w:val="00CD1E40"/>
    <w:rsid w:val="00CD201A"/>
    <w:rsid w:val="00CD29FD"/>
    <w:rsid w:val="00CD2B8E"/>
    <w:rsid w:val="00CD36A8"/>
    <w:rsid w:val="00CD3DBE"/>
    <w:rsid w:val="00CD4C80"/>
    <w:rsid w:val="00CD5FE3"/>
    <w:rsid w:val="00CD615C"/>
    <w:rsid w:val="00CE01F4"/>
    <w:rsid w:val="00CE05BB"/>
    <w:rsid w:val="00CE1B00"/>
    <w:rsid w:val="00CE1E71"/>
    <w:rsid w:val="00CE338A"/>
    <w:rsid w:val="00CE435F"/>
    <w:rsid w:val="00CE6332"/>
    <w:rsid w:val="00CF0E6F"/>
    <w:rsid w:val="00CF1290"/>
    <w:rsid w:val="00CF1615"/>
    <w:rsid w:val="00CF29A2"/>
    <w:rsid w:val="00CF3F41"/>
    <w:rsid w:val="00CF4FB7"/>
    <w:rsid w:val="00CF6798"/>
    <w:rsid w:val="00CF729C"/>
    <w:rsid w:val="00CF761E"/>
    <w:rsid w:val="00D000C7"/>
    <w:rsid w:val="00D00365"/>
    <w:rsid w:val="00D003C1"/>
    <w:rsid w:val="00D01AF2"/>
    <w:rsid w:val="00D01DE9"/>
    <w:rsid w:val="00D02220"/>
    <w:rsid w:val="00D024B3"/>
    <w:rsid w:val="00D03F52"/>
    <w:rsid w:val="00D047C4"/>
    <w:rsid w:val="00D0569F"/>
    <w:rsid w:val="00D0705A"/>
    <w:rsid w:val="00D07213"/>
    <w:rsid w:val="00D109E1"/>
    <w:rsid w:val="00D10DBE"/>
    <w:rsid w:val="00D132B9"/>
    <w:rsid w:val="00D14314"/>
    <w:rsid w:val="00D15772"/>
    <w:rsid w:val="00D15967"/>
    <w:rsid w:val="00D1686A"/>
    <w:rsid w:val="00D16C0C"/>
    <w:rsid w:val="00D172A8"/>
    <w:rsid w:val="00D17FB0"/>
    <w:rsid w:val="00D210EA"/>
    <w:rsid w:val="00D2150B"/>
    <w:rsid w:val="00D21771"/>
    <w:rsid w:val="00D222BB"/>
    <w:rsid w:val="00D23595"/>
    <w:rsid w:val="00D2374E"/>
    <w:rsid w:val="00D2405C"/>
    <w:rsid w:val="00D25B91"/>
    <w:rsid w:val="00D25FCF"/>
    <w:rsid w:val="00D26587"/>
    <w:rsid w:val="00D2661D"/>
    <w:rsid w:val="00D268FB"/>
    <w:rsid w:val="00D302C2"/>
    <w:rsid w:val="00D30538"/>
    <w:rsid w:val="00D30DCC"/>
    <w:rsid w:val="00D31934"/>
    <w:rsid w:val="00D31961"/>
    <w:rsid w:val="00D33EA8"/>
    <w:rsid w:val="00D34625"/>
    <w:rsid w:val="00D34873"/>
    <w:rsid w:val="00D34E0F"/>
    <w:rsid w:val="00D34EA3"/>
    <w:rsid w:val="00D3505D"/>
    <w:rsid w:val="00D35470"/>
    <w:rsid w:val="00D376A2"/>
    <w:rsid w:val="00D37B55"/>
    <w:rsid w:val="00D37CFB"/>
    <w:rsid w:val="00D42357"/>
    <w:rsid w:val="00D43B51"/>
    <w:rsid w:val="00D44DA7"/>
    <w:rsid w:val="00D45625"/>
    <w:rsid w:val="00D45707"/>
    <w:rsid w:val="00D47AC0"/>
    <w:rsid w:val="00D5004F"/>
    <w:rsid w:val="00D50482"/>
    <w:rsid w:val="00D50D82"/>
    <w:rsid w:val="00D519BF"/>
    <w:rsid w:val="00D524CB"/>
    <w:rsid w:val="00D52570"/>
    <w:rsid w:val="00D54158"/>
    <w:rsid w:val="00D544E9"/>
    <w:rsid w:val="00D546E0"/>
    <w:rsid w:val="00D55ED8"/>
    <w:rsid w:val="00D5604F"/>
    <w:rsid w:val="00D57AC0"/>
    <w:rsid w:val="00D601D0"/>
    <w:rsid w:val="00D6029B"/>
    <w:rsid w:val="00D60EB5"/>
    <w:rsid w:val="00D616EC"/>
    <w:rsid w:val="00D619C4"/>
    <w:rsid w:val="00D6282C"/>
    <w:rsid w:val="00D6317B"/>
    <w:rsid w:val="00D63958"/>
    <w:rsid w:val="00D63FC6"/>
    <w:rsid w:val="00D67ABC"/>
    <w:rsid w:val="00D67F04"/>
    <w:rsid w:val="00D70558"/>
    <w:rsid w:val="00D70815"/>
    <w:rsid w:val="00D708C5"/>
    <w:rsid w:val="00D72127"/>
    <w:rsid w:val="00D725BC"/>
    <w:rsid w:val="00D72995"/>
    <w:rsid w:val="00D72C02"/>
    <w:rsid w:val="00D73D7F"/>
    <w:rsid w:val="00D75A10"/>
    <w:rsid w:val="00D76F36"/>
    <w:rsid w:val="00D8027F"/>
    <w:rsid w:val="00D80AE2"/>
    <w:rsid w:val="00D818C1"/>
    <w:rsid w:val="00D81CB2"/>
    <w:rsid w:val="00D821AE"/>
    <w:rsid w:val="00D82FEE"/>
    <w:rsid w:val="00D8328C"/>
    <w:rsid w:val="00D83740"/>
    <w:rsid w:val="00D855D5"/>
    <w:rsid w:val="00D859A8"/>
    <w:rsid w:val="00D865CE"/>
    <w:rsid w:val="00D87028"/>
    <w:rsid w:val="00D87CD8"/>
    <w:rsid w:val="00D90FB5"/>
    <w:rsid w:val="00D913EA"/>
    <w:rsid w:val="00D91C95"/>
    <w:rsid w:val="00D91E9A"/>
    <w:rsid w:val="00D929B2"/>
    <w:rsid w:val="00D93854"/>
    <w:rsid w:val="00D93CC9"/>
    <w:rsid w:val="00D93F08"/>
    <w:rsid w:val="00D942EC"/>
    <w:rsid w:val="00D94806"/>
    <w:rsid w:val="00D95BF5"/>
    <w:rsid w:val="00D96070"/>
    <w:rsid w:val="00D96808"/>
    <w:rsid w:val="00D9719E"/>
    <w:rsid w:val="00DA14F4"/>
    <w:rsid w:val="00DA29D1"/>
    <w:rsid w:val="00DA307C"/>
    <w:rsid w:val="00DA3AEA"/>
    <w:rsid w:val="00DA4EEB"/>
    <w:rsid w:val="00DA51AD"/>
    <w:rsid w:val="00DA7B91"/>
    <w:rsid w:val="00DB02FA"/>
    <w:rsid w:val="00DB0716"/>
    <w:rsid w:val="00DB0A6A"/>
    <w:rsid w:val="00DB1053"/>
    <w:rsid w:val="00DB16C8"/>
    <w:rsid w:val="00DB1E92"/>
    <w:rsid w:val="00DB2D68"/>
    <w:rsid w:val="00DB35CD"/>
    <w:rsid w:val="00DB5B94"/>
    <w:rsid w:val="00DB5E02"/>
    <w:rsid w:val="00DB6DCF"/>
    <w:rsid w:val="00DB7269"/>
    <w:rsid w:val="00DB7463"/>
    <w:rsid w:val="00DC0822"/>
    <w:rsid w:val="00DC0932"/>
    <w:rsid w:val="00DC0BE6"/>
    <w:rsid w:val="00DC0C53"/>
    <w:rsid w:val="00DC2866"/>
    <w:rsid w:val="00DC2B18"/>
    <w:rsid w:val="00DC4666"/>
    <w:rsid w:val="00DC51F5"/>
    <w:rsid w:val="00DC6068"/>
    <w:rsid w:val="00DC6442"/>
    <w:rsid w:val="00DC7E54"/>
    <w:rsid w:val="00DC7F37"/>
    <w:rsid w:val="00DD0182"/>
    <w:rsid w:val="00DD16C0"/>
    <w:rsid w:val="00DD1C5D"/>
    <w:rsid w:val="00DD1E8E"/>
    <w:rsid w:val="00DD1ECE"/>
    <w:rsid w:val="00DD248A"/>
    <w:rsid w:val="00DD2A19"/>
    <w:rsid w:val="00DD376D"/>
    <w:rsid w:val="00DD4A6F"/>
    <w:rsid w:val="00DD4D10"/>
    <w:rsid w:val="00DD50E9"/>
    <w:rsid w:val="00DD5B4B"/>
    <w:rsid w:val="00DD5D4D"/>
    <w:rsid w:val="00DD690F"/>
    <w:rsid w:val="00DE05FF"/>
    <w:rsid w:val="00DE0DD2"/>
    <w:rsid w:val="00DE142C"/>
    <w:rsid w:val="00DE150F"/>
    <w:rsid w:val="00DE1660"/>
    <w:rsid w:val="00DE2FAE"/>
    <w:rsid w:val="00DE4A84"/>
    <w:rsid w:val="00DE4B4C"/>
    <w:rsid w:val="00DE4BC7"/>
    <w:rsid w:val="00DE5197"/>
    <w:rsid w:val="00DE60CC"/>
    <w:rsid w:val="00DE682D"/>
    <w:rsid w:val="00DF142C"/>
    <w:rsid w:val="00DF16A2"/>
    <w:rsid w:val="00DF17F4"/>
    <w:rsid w:val="00DF1BFE"/>
    <w:rsid w:val="00DF1CBB"/>
    <w:rsid w:val="00DF392F"/>
    <w:rsid w:val="00DF3ACE"/>
    <w:rsid w:val="00DF47E7"/>
    <w:rsid w:val="00DF4C8E"/>
    <w:rsid w:val="00DF56DB"/>
    <w:rsid w:val="00DF5D8B"/>
    <w:rsid w:val="00DF7E18"/>
    <w:rsid w:val="00E00488"/>
    <w:rsid w:val="00E01830"/>
    <w:rsid w:val="00E02BDE"/>
    <w:rsid w:val="00E0335C"/>
    <w:rsid w:val="00E03590"/>
    <w:rsid w:val="00E03A25"/>
    <w:rsid w:val="00E0461E"/>
    <w:rsid w:val="00E051F2"/>
    <w:rsid w:val="00E05210"/>
    <w:rsid w:val="00E05CBF"/>
    <w:rsid w:val="00E07090"/>
    <w:rsid w:val="00E0760A"/>
    <w:rsid w:val="00E0797B"/>
    <w:rsid w:val="00E07C3B"/>
    <w:rsid w:val="00E11D1E"/>
    <w:rsid w:val="00E11F7D"/>
    <w:rsid w:val="00E11FC0"/>
    <w:rsid w:val="00E125AB"/>
    <w:rsid w:val="00E12AB7"/>
    <w:rsid w:val="00E14B9D"/>
    <w:rsid w:val="00E14F6E"/>
    <w:rsid w:val="00E1624D"/>
    <w:rsid w:val="00E17AB2"/>
    <w:rsid w:val="00E20028"/>
    <w:rsid w:val="00E2047A"/>
    <w:rsid w:val="00E23A1D"/>
    <w:rsid w:val="00E245F8"/>
    <w:rsid w:val="00E25F45"/>
    <w:rsid w:val="00E265CD"/>
    <w:rsid w:val="00E2674D"/>
    <w:rsid w:val="00E27283"/>
    <w:rsid w:val="00E276C5"/>
    <w:rsid w:val="00E27AC2"/>
    <w:rsid w:val="00E31F67"/>
    <w:rsid w:val="00E32CF8"/>
    <w:rsid w:val="00E3316F"/>
    <w:rsid w:val="00E33DC5"/>
    <w:rsid w:val="00E3434C"/>
    <w:rsid w:val="00E347E1"/>
    <w:rsid w:val="00E35CC0"/>
    <w:rsid w:val="00E36432"/>
    <w:rsid w:val="00E374E3"/>
    <w:rsid w:val="00E3788C"/>
    <w:rsid w:val="00E37EE6"/>
    <w:rsid w:val="00E41B31"/>
    <w:rsid w:val="00E41BCC"/>
    <w:rsid w:val="00E41C17"/>
    <w:rsid w:val="00E43B51"/>
    <w:rsid w:val="00E45956"/>
    <w:rsid w:val="00E45EF3"/>
    <w:rsid w:val="00E469C7"/>
    <w:rsid w:val="00E46A26"/>
    <w:rsid w:val="00E47D25"/>
    <w:rsid w:val="00E47FE9"/>
    <w:rsid w:val="00E506DB"/>
    <w:rsid w:val="00E50EA4"/>
    <w:rsid w:val="00E51232"/>
    <w:rsid w:val="00E521BE"/>
    <w:rsid w:val="00E522DE"/>
    <w:rsid w:val="00E52999"/>
    <w:rsid w:val="00E52B76"/>
    <w:rsid w:val="00E53113"/>
    <w:rsid w:val="00E532F9"/>
    <w:rsid w:val="00E5358B"/>
    <w:rsid w:val="00E53AD6"/>
    <w:rsid w:val="00E556CB"/>
    <w:rsid w:val="00E55E7E"/>
    <w:rsid w:val="00E5649B"/>
    <w:rsid w:val="00E5744C"/>
    <w:rsid w:val="00E57BB3"/>
    <w:rsid w:val="00E60069"/>
    <w:rsid w:val="00E606EC"/>
    <w:rsid w:val="00E60BD5"/>
    <w:rsid w:val="00E6147F"/>
    <w:rsid w:val="00E6148B"/>
    <w:rsid w:val="00E61986"/>
    <w:rsid w:val="00E61C16"/>
    <w:rsid w:val="00E646A8"/>
    <w:rsid w:val="00E649C4"/>
    <w:rsid w:val="00E6532B"/>
    <w:rsid w:val="00E653A4"/>
    <w:rsid w:val="00E6620F"/>
    <w:rsid w:val="00E67DAF"/>
    <w:rsid w:val="00E67F8E"/>
    <w:rsid w:val="00E67FD4"/>
    <w:rsid w:val="00E7088F"/>
    <w:rsid w:val="00E71803"/>
    <w:rsid w:val="00E72235"/>
    <w:rsid w:val="00E76A21"/>
    <w:rsid w:val="00E76B3C"/>
    <w:rsid w:val="00E76E1F"/>
    <w:rsid w:val="00E77994"/>
    <w:rsid w:val="00E81524"/>
    <w:rsid w:val="00E827DA"/>
    <w:rsid w:val="00E82B29"/>
    <w:rsid w:val="00E832FB"/>
    <w:rsid w:val="00E84185"/>
    <w:rsid w:val="00E8442D"/>
    <w:rsid w:val="00E845ED"/>
    <w:rsid w:val="00E84E86"/>
    <w:rsid w:val="00E85444"/>
    <w:rsid w:val="00E85D19"/>
    <w:rsid w:val="00E901BC"/>
    <w:rsid w:val="00E904B7"/>
    <w:rsid w:val="00E90F6A"/>
    <w:rsid w:val="00E9192E"/>
    <w:rsid w:val="00E92EE1"/>
    <w:rsid w:val="00E94822"/>
    <w:rsid w:val="00E94E44"/>
    <w:rsid w:val="00E95577"/>
    <w:rsid w:val="00E959EE"/>
    <w:rsid w:val="00E95DC1"/>
    <w:rsid w:val="00E960DB"/>
    <w:rsid w:val="00E96453"/>
    <w:rsid w:val="00E9774D"/>
    <w:rsid w:val="00E97902"/>
    <w:rsid w:val="00E979D8"/>
    <w:rsid w:val="00EA1370"/>
    <w:rsid w:val="00EA1A6B"/>
    <w:rsid w:val="00EA1B4F"/>
    <w:rsid w:val="00EA2449"/>
    <w:rsid w:val="00EA3B7B"/>
    <w:rsid w:val="00EA439D"/>
    <w:rsid w:val="00EA444E"/>
    <w:rsid w:val="00EA61C2"/>
    <w:rsid w:val="00EA660D"/>
    <w:rsid w:val="00EA7071"/>
    <w:rsid w:val="00EA70F7"/>
    <w:rsid w:val="00EB075D"/>
    <w:rsid w:val="00EB177D"/>
    <w:rsid w:val="00EB1DBE"/>
    <w:rsid w:val="00EB3134"/>
    <w:rsid w:val="00EB459E"/>
    <w:rsid w:val="00EB507A"/>
    <w:rsid w:val="00EB5879"/>
    <w:rsid w:val="00EB5AF7"/>
    <w:rsid w:val="00EB5FB5"/>
    <w:rsid w:val="00EB670C"/>
    <w:rsid w:val="00EB681F"/>
    <w:rsid w:val="00EB7A5F"/>
    <w:rsid w:val="00EC0085"/>
    <w:rsid w:val="00EC03BC"/>
    <w:rsid w:val="00EC0517"/>
    <w:rsid w:val="00EC1D89"/>
    <w:rsid w:val="00EC1DF8"/>
    <w:rsid w:val="00EC4486"/>
    <w:rsid w:val="00EC59E4"/>
    <w:rsid w:val="00EC5AFF"/>
    <w:rsid w:val="00EC6476"/>
    <w:rsid w:val="00EC6833"/>
    <w:rsid w:val="00EC6F69"/>
    <w:rsid w:val="00EC7434"/>
    <w:rsid w:val="00ED0A1D"/>
    <w:rsid w:val="00ED1016"/>
    <w:rsid w:val="00ED2EFB"/>
    <w:rsid w:val="00ED32C9"/>
    <w:rsid w:val="00ED3930"/>
    <w:rsid w:val="00ED3D9B"/>
    <w:rsid w:val="00ED49B7"/>
    <w:rsid w:val="00ED5C43"/>
    <w:rsid w:val="00ED6D09"/>
    <w:rsid w:val="00ED7551"/>
    <w:rsid w:val="00EE120B"/>
    <w:rsid w:val="00EE249B"/>
    <w:rsid w:val="00EE24CA"/>
    <w:rsid w:val="00EE2E8F"/>
    <w:rsid w:val="00EE4B21"/>
    <w:rsid w:val="00EE5538"/>
    <w:rsid w:val="00EE5D49"/>
    <w:rsid w:val="00EE62C3"/>
    <w:rsid w:val="00EE71F7"/>
    <w:rsid w:val="00EE7A0D"/>
    <w:rsid w:val="00EF0847"/>
    <w:rsid w:val="00EF0D42"/>
    <w:rsid w:val="00EF1009"/>
    <w:rsid w:val="00EF1A11"/>
    <w:rsid w:val="00EF1B13"/>
    <w:rsid w:val="00EF1C3D"/>
    <w:rsid w:val="00EF1DA6"/>
    <w:rsid w:val="00EF2223"/>
    <w:rsid w:val="00EF2844"/>
    <w:rsid w:val="00EF2B0A"/>
    <w:rsid w:val="00EF2EB2"/>
    <w:rsid w:val="00EF37B0"/>
    <w:rsid w:val="00EF4374"/>
    <w:rsid w:val="00EF47FF"/>
    <w:rsid w:val="00EF48F6"/>
    <w:rsid w:val="00EF4D0C"/>
    <w:rsid w:val="00EF5EA0"/>
    <w:rsid w:val="00EF690D"/>
    <w:rsid w:val="00EF76C0"/>
    <w:rsid w:val="00F006FA"/>
    <w:rsid w:val="00F00DB2"/>
    <w:rsid w:val="00F02CBE"/>
    <w:rsid w:val="00F02EAA"/>
    <w:rsid w:val="00F033DE"/>
    <w:rsid w:val="00F03971"/>
    <w:rsid w:val="00F048CE"/>
    <w:rsid w:val="00F04B67"/>
    <w:rsid w:val="00F05DC5"/>
    <w:rsid w:val="00F061D5"/>
    <w:rsid w:val="00F0710D"/>
    <w:rsid w:val="00F07F8B"/>
    <w:rsid w:val="00F108B9"/>
    <w:rsid w:val="00F10ACA"/>
    <w:rsid w:val="00F10D18"/>
    <w:rsid w:val="00F10F1F"/>
    <w:rsid w:val="00F1146F"/>
    <w:rsid w:val="00F11C39"/>
    <w:rsid w:val="00F1204C"/>
    <w:rsid w:val="00F121EC"/>
    <w:rsid w:val="00F12AA8"/>
    <w:rsid w:val="00F1450E"/>
    <w:rsid w:val="00F145E6"/>
    <w:rsid w:val="00F14B5C"/>
    <w:rsid w:val="00F157DE"/>
    <w:rsid w:val="00F15962"/>
    <w:rsid w:val="00F20039"/>
    <w:rsid w:val="00F201A4"/>
    <w:rsid w:val="00F23044"/>
    <w:rsid w:val="00F2371D"/>
    <w:rsid w:val="00F23C02"/>
    <w:rsid w:val="00F23F54"/>
    <w:rsid w:val="00F23FDF"/>
    <w:rsid w:val="00F24184"/>
    <w:rsid w:val="00F2470C"/>
    <w:rsid w:val="00F257A4"/>
    <w:rsid w:val="00F2681C"/>
    <w:rsid w:val="00F26D3E"/>
    <w:rsid w:val="00F30244"/>
    <w:rsid w:val="00F31C93"/>
    <w:rsid w:val="00F31CCF"/>
    <w:rsid w:val="00F31F16"/>
    <w:rsid w:val="00F32A85"/>
    <w:rsid w:val="00F342FE"/>
    <w:rsid w:val="00F3466D"/>
    <w:rsid w:val="00F35CC5"/>
    <w:rsid w:val="00F36430"/>
    <w:rsid w:val="00F36880"/>
    <w:rsid w:val="00F4171E"/>
    <w:rsid w:val="00F421FC"/>
    <w:rsid w:val="00F42E37"/>
    <w:rsid w:val="00F432E1"/>
    <w:rsid w:val="00F46B04"/>
    <w:rsid w:val="00F46FA0"/>
    <w:rsid w:val="00F47581"/>
    <w:rsid w:val="00F501D7"/>
    <w:rsid w:val="00F5046E"/>
    <w:rsid w:val="00F51A27"/>
    <w:rsid w:val="00F51AD5"/>
    <w:rsid w:val="00F51F87"/>
    <w:rsid w:val="00F525E4"/>
    <w:rsid w:val="00F5326B"/>
    <w:rsid w:val="00F54049"/>
    <w:rsid w:val="00F561AF"/>
    <w:rsid w:val="00F56615"/>
    <w:rsid w:val="00F567EE"/>
    <w:rsid w:val="00F570D2"/>
    <w:rsid w:val="00F601EF"/>
    <w:rsid w:val="00F62092"/>
    <w:rsid w:val="00F635C7"/>
    <w:rsid w:val="00F63B21"/>
    <w:rsid w:val="00F63F33"/>
    <w:rsid w:val="00F64A17"/>
    <w:rsid w:val="00F669B1"/>
    <w:rsid w:val="00F67ACA"/>
    <w:rsid w:val="00F70A78"/>
    <w:rsid w:val="00F71FC6"/>
    <w:rsid w:val="00F72030"/>
    <w:rsid w:val="00F724EF"/>
    <w:rsid w:val="00F73B25"/>
    <w:rsid w:val="00F74016"/>
    <w:rsid w:val="00F74456"/>
    <w:rsid w:val="00F744AA"/>
    <w:rsid w:val="00F74747"/>
    <w:rsid w:val="00F74E25"/>
    <w:rsid w:val="00F7692E"/>
    <w:rsid w:val="00F76BEB"/>
    <w:rsid w:val="00F811E7"/>
    <w:rsid w:val="00F818CD"/>
    <w:rsid w:val="00F81979"/>
    <w:rsid w:val="00F81A86"/>
    <w:rsid w:val="00F8250F"/>
    <w:rsid w:val="00F83334"/>
    <w:rsid w:val="00F83F81"/>
    <w:rsid w:val="00F83FFB"/>
    <w:rsid w:val="00F8405D"/>
    <w:rsid w:val="00F844E0"/>
    <w:rsid w:val="00F84C06"/>
    <w:rsid w:val="00F84E16"/>
    <w:rsid w:val="00F84E62"/>
    <w:rsid w:val="00F856A2"/>
    <w:rsid w:val="00F858FE"/>
    <w:rsid w:val="00F859F1"/>
    <w:rsid w:val="00F873FC"/>
    <w:rsid w:val="00F900F0"/>
    <w:rsid w:val="00F902D6"/>
    <w:rsid w:val="00F903DB"/>
    <w:rsid w:val="00F91106"/>
    <w:rsid w:val="00F91F04"/>
    <w:rsid w:val="00F937AA"/>
    <w:rsid w:val="00F94070"/>
    <w:rsid w:val="00F94F06"/>
    <w:rsid w:val="00F9691A"/>
    <w:rsid w:val="00F971A5"/>
    <w:rsid w:val="00F974C9"/>
    <w:rsid w:val="00FA0DB4"/>
    <w:rsid w:val="00FA14A4"/>
    <w:rsid w:val="00FA152B"/>
    <w:rsid w:val="00FA25B2"/>
    <w:rsid w:val="00FA30DD"/>
    <w:rsid w:val="00FA32B2"/>
    <w:rsid w:val="00FA37D8"/>
    <w:rsid w:val="00FA3E30"/>
    <w:rsid w:val="00FA55FE"/>
    <w:rsid w:val="00FA5654"/>
    <w:rsid w:val="00FA5927"/>
    <w:rsid w:val="00FB12F1"/>
    <w:rsid w:val="00FB296C"/>
    <w:rsid w:val="00FB2C11"/>
    <w:rsid w:val="00FB3779"/>
    <w:rsid w:val="00FB413C"/>
    <w:rsid w:val="00FB57CA"/>
    <w:rsid w:val="00FB6FA7"/>
    <w:rsid w:val="00FB72C4"/>
    <w:rsid w:val="00FB7C9E"/>
    <w:rsid w:val="00FC0A87"/>
    <w:rsid w:val="00FC180D"/>
    <w:rsid w:val="00FC18EB"/>
    <w:rsid w:val="00FC2069"/>
    <w:rsid w:val="00FC2537"/>
    <w:rsid w:val="00FC354E"/>
    <w:rsid w:val="00FC3A48"/>
    <w:rsid w:val="00FC3E6A"/>
    <w:rsid w:val="00FC5943"/>
    <w:rsid w:val="00FC7B48"/>
    <w:rsid w:val="00FD0BAF"/>
    <w:rsid w:val="00FD0EC0"/>
    <w:rsid w:val="00FD1620"/>
    <w:rsid w:val="00FD19E9"/>
    <w:rsid w:val="00FD1FD4"/>
    <w:rsid w:val="00FD529E"/>
    <w:rsid w:val="00FD69DA"/>
    <w:rsid w:val="00FD7487"/>
    <w:rsid w:val="00FE0510"/>
    <w:rsid w:val="00FE18A0"/>
    <w:rsid w:val="00FE319D"/>
    <w:rsid w:val="00FE33A2"/>
    <w:rsid w:val="00FE4F6B"/>
    <w:rsid w:val="00FE6E9C"/>
    <w:rsid w:val="00FE7449"/>
    <w:rsid w:val="00FE7FD7"/>
    <w:rsid w:val="00FF0855"/>
    <w:rsid w:val="00FF0F57"/>
    <w:rsid w:val="00FF3014"/>
    <w:rsid w:val="00FF3E7F"/>
    <w:rsid w:val="00FF49B9"/>
    <w:rsid w:val="00FF4A63"/>
    <w:rsid w:val="00FF741C"/>
    <w:rsid w:val="00FF7467"/>
    <w:rsid w:val="19F51D6C"/>
    <w:rsid w:val="1ABC2A34"/>
    <w:rsid w:val="1C9828F5"/>
    <w:rsid w:val="20951E81"/>
    <w:rsid w:val="27E55F9C"/>
    <w:rsid w:val="284C71E5"/>
    <w:rsid w:val="3E334001"/>
    <w:rsid w:val="42F35039"/>
    <w:rsid w:val="442D1D69"/>
    <w:rsid w:val="46135AE0"/>
    <w:rsid w:val="477F6C5D"/>
    <w:rsid w:val="53EE5C42"/>
    <w:rsid w:val="575304D2"/>
    <w:rsid w:val="5999038C"/>
    <w:rsid w:val="65DE1DB1"/>
    <w:rsid w:val="7F133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8719737"/>
  <w15:docId w15:val="{45EAE8A3-DC1C-40AC-97EC-6BE6EA820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6" w:qFormat="1"/>
    <w:lsdException w:name="index 8" w:qFormat="1"/>
    <w:lsdException w:name="index 9"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caption" w:unhideWhenUsed="1" w:qFormat="1"/>
    <w:lsdException w:name="table of figures" w:uiPriority="99" w:qFormat="1"/>
    <w:lsdException w:name="envelope address" w:semiHidden="1" w:unhideWhenUsed="1"/>
    <w:lsdException w:name="envelope return" w:semiHidden="1" w:unhideWhenUsed="1"/>
    <w:lsdException w:name="annotation reference" w:qFormat="1"/>
    <w:lsdException w:name="line number" w:semiHidden="1" w:unhideWhenUsed="1"/>
    <w:lsdException w:name="page number"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uiPriority="20" w:qFormat="1"/>
    <w:lsdException w:name="Document Map" w:uiPriority="99"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qFormat="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6">
    <w:name w:val="Normal"/>
    <w:qFormat/>
    <w:pPr>
      <w:widowControl w:val="0"/>
      <w:autoSpaceDE w:val="0"/>
      <w:autoSpaceDN w:val="0"/>
      <w:adjustRightInd w:val="0"/>
      <w:spacing w:after="120"/>
    </w:pPr>
    <w:rPr>
      <w:sz w:val="21"/>
    </w:rPr>
  </w:style>
  <w:style w:type="paragraph" w:styleId="1">
    <w:name w:val="heading 1"/>
    <w:next w:val="af6"/>
    <w:link w:val="12"/>
    <w:qFormat/>
    <w:pPr>
      <w:widowControl w:val="0"/>
      <w:numPr>
        <w:numId w:val="1"/>
      </w:numPr>
      <w:spacing w:after="120"/>
      <w:outlineLvl w:val="0"/>
    </w:pPr>
    <w:rPr>
      <w:rFonts w:ascii="Arial" w:hAnsi="Arial"/>
      <w:b/>
      <w:sz w:val="22"/>
      <w:szCs w:val="32"/>
    </w:rPr>
  </w:style>
  <w:style w:type="paragraph" w:styleId="2">
    <w:name w:val="heading 2"/>
    <w:next w:val="af6"/>
    <w:link w:val="20"/>
    <w:qFormat/>
    <w:pPr>
      <w:widowControl w:val="0"/>
      <w:numPr>
        <w:ilvl w:val="1"/>
        <w:numId w:val="1"/>
      </w:numPr>
      <w:spacing w:after="120"/>
      <w:outlineLvl w:val="1"/>
    </w:pPr>
    <w:rPr>
      <w:rFonts w:ascii="Arial" w:hAnsi="Arial"/>
      <w:b/>
      <w:sz w:val="21"/>
      <w:szCs w:val="21"/>
    </w:rPr>
  </w:style>
  <w:style w:type="paragraph" w:styleId="3">
    <w:name w:val="heading 3"/>
    <w:basedOn w:val="af6"/>
    <w:next w:val="af6"/>
    <w:link w:val="30"/>
    <w:qFormat/>
    <w:pPr>
      <w:autoSpaceDE/>
      <w:autoSpaceDN/>
      <w:adjustRightInd/>
      <w:outlineLvl w:val="2"/>
    </w:pPr>
    <w:rPr>
      <w:rFonts w:ascii="Arial" w:hAnsi="Arial"/>
      <w:bCs/>
      <w:kern w:val="2"/>
      <w:szCs w:val="21"/>
    </w:rPr>
  </w:style>
  <w:style w:type="paragraph" w:styleId="4">
    <w:name w:val="heading 4"/>
    <w:basedOn w:val="3"/>
    <w:next w:val="af6"/>
    <w:link w:val="41"/>
    <w:qFormat/>
    <w:pPr>
      <w:numPr>
        <w:ilvl w:val="3"/>
        <w:numId w:val="1"/>
      </w:numPr>
      <w:outlineLvl w:val="3"/>
    </w:pPr>
    <w:rPr>
      <w:bCs w:val="0"/>
      <w:szCs w:val="28"/>
    </w:rPr>
  </w:style>
  <w:style w:type="paragraph" w:styleId="5">
    <w:name w:val="heading 5"/>
    <w:basedOn w:val="af6"/>
    <w:next w:val="af6"/>
    <w:link w:val="50"/>
    <w:qFormat/>
    <w:pPr>
      <w:numPr>
        <w:ilvl w:val="4"/>
        <w:numId w:val="1"/>
      </w:numPr>
      <w:tabs>
        <w:tab w:val="left" w:pos="1151"/>
      </w:tabs>
      <w:outlineLvl w:val="4"/>
    </w:pPr>
    <w:rPr>
      <w:bCs/>
      <w:szCs w:val="28"/>
    </w:rPr>
  </w:style>
  <w:style w:type="paragraph" w:styleId="6">
    <w:name w:val="heading 6"/>
    <w:basedOn w:val="af6"/>
    <w:next w:val="af6"/>
    <w:link w:val="60"/>
    <w:qFormat/>
    <w:pPr>
      <w:numPr>
        <w:ilvl w:val="5"/>
        <w:numId w:val="2"/>
      </w:numPr>
      <w:tabs>
        <w:tab w:val="left" w:pos="720"/>
      </w:tabs>
      <w:outlineLvl w:val="5"/>
    </w:pPr>
    <w:rPr>
      <w:rFonts w:ascii="Arial" w:hAnsi="Arial"/>
      <w:bCs/>
      <w:szCs w:val="24"/>
    </w:rPr>
  </w:style>
  <w:style w:type="paragraph" w:styleId="7">
    <w:name w:val="heading 7"/>
    <w:basedOn w:val="af6"/>
    <w:next w:val="af6"/>
    <w:uiPriority w:val="9"/>
    <w:qFormat/>
    <w:pPr>
      <w:keepLines/>
      <w:spacing w:before="240" w:after="64" w:line="320" w:lineRule="auto"/>
      <w:outlineLvl w:val="6"/>
    </w:pPr>
    <w:rPr>
      <w:bCs/>
      <w:szCs w:val="24"/>
    </w:rPr>
  </w:style>
  <w:style w:type="paragraph" w:styleId="8">
    <w:name w:val="heading 8"/>
    <w:basedOn w:val="af6"/>
    <w:next w:val="af6"/>
    <w:uiPriority w:val="9"/>
    <w:qFormat/>
    <w:pPr>
      <w:keepLines/>
      <w:spacing w:before="240" w:after="64" w:line="320" w:lineRule="auto"/>
      <w:outlineLvl w:val="7"/>
    </w:pPr>
    <w:rPr>
      <w:rFonts w:ascii="Arial" w:eastAsia="黑体" w:hAnsi="Arial"/>
      <w:szCs w:val="24"/>
    </w:rPr>
  </w:style>
  <w:style w:type="paragraph" w:styleId="9">
    <w:name w:val="heading 9"/>
    <w:basedOn w:val="af6"/>
    <w:next w:val="af6"/>
    <w:uiPriority w:val="9"/>
    <w:qFormat/>
    <w:pPr>
      <w:keepLines/>
      <w:spacing w:before="240" w:after="64" w:line="320" w:lineRule="auto"/>
      <w:outlineLvl w:val="8"/>
    </w:pPr>
    <w:rPr>
      <w:rFonts w:ascii="Arial" w:eastAsia="黑体" w:hAnsi="Arial"/>
      <w:szCs w:val="21"/>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paragraph" w:styleId="TOC7">
    <w:name w:val="toc 7"/>
    <w:basedOn w:val="af6"/>
    <w:next w:val="af6"/>
    <w:uiPriority w:val="39"/>
    <w:qFormat/>
    <w:pPr>
      <w:tabs>
        <w:tab w:val="right" w:leader="dot" w:pos="9241"/>
      </w:tabs>
      <w:autoSpaceDE/>
      <w:autoSpaceDN/>
      <w:adjustRightInd/>
      <w:spacing w:after="0"/>
      <w:ind w:firstLineChars="500" w:firstLine="500"/>
    </w:pPr>
    <w:rPr>
      <w:rFonts w:ascii="宋体"/>
      <w:kern w:val="2"/>
      <w:szCs w:val="21"/>
    </w:rPr>
  </w:style>
  <w:style w:type="paragraph" w:styleId="80">
    <w:name w:val="index 8"/>
    <w:basedOn w:val="af6"/>
    <w:next w:val="af6"/>
    <w:qFormat/>
    <w:pPr>
      <w:autoSpaceDE/>
      <w:autoSpaceDN/>
      <w:adjustRightInd/>
      <w:spacing w:after="0"/>
      <w:ind w:left="1680" w:hanging="210"/>
    </w:pPr>
    <w:rPr>
      <w:rFonts w:ascii="Calibri" w:hAnsi="Calibri"/>
      <w:kern w:val="2"/>
      <w:sz w:val="20"/>
    </w:rPr>
  </w:style>
  <w:style w:type="paragraph" w:styleId="afa">
    <w:name w:val="Normal Indent"/>
    <w:basedOn w:val="af6"/>
    <w:qFormat/>
    <w:pPr>
      <w:ind w:left="567" w:firstLineChars="200" w:firstLine="420"/>
    </w:pPr>
  </w:style>
  <w:style w:type="paragraph" w:styleId="afb">
    <w:name w:val="caption"/>
    <w:basedOn w:val="af6"/>
    <w:next w:val="af6"/>
    <w:link w:val="13"/>
    <w:unhideWhenUsed/>
    <w:qFormat/>
    <w:rPr>
      <w:rFonts w:ascii="Cambria" w:eastAsia="黑体" w:hAnsi="Cambria"/>
      <w:sz w:val="20"/>
    </w:rPr>
  </w:style>
  <w:style w:type="paragraph" w:styleId="51">
    <w:name w:val="index 5"/>
    <w:basedOn w:val="af6"/>
    <w:next w:val="af6"/>
    <w:pPr>
      <w:autoSpaceDE/>
      <w:autoSpaceDN/>
      <w:adjustRightInd/>
      <w:spacing w:after="0"/>
      <w:ind w:left="1050" w:hanging="210"/>
    </w:pPr>
    <w:rPr>
      <w:rFonts w:ascii="Calibri" w:hAnsi="Calibri"/>
      <w:kern w:val="2"/>
      <w:sz w:val="20"/>
    </w:rPr>
  </w:style>
  <w:style w:type="paragraph" w:styleId="afc">
    <w:name w:val="List Bullet"/>
    <w:basedOn w:val="af6"/>
    <w:pPr>
      <w:tabs>
        <w:tab w:val="left" w:pos="425"/>
      </w:tabs>
      <w:ind w:left="425" w:hanging="425"/>
    </w:pPr>
  </w:style>
  <w:style w:type="paragraph" w:styleId="afd">
    <w:name w:val="Document Map"/>
    <w:basedOn w:val="af6"/>
    <w:link w:val="afe"/>
    <w:uiPriority w:val="99"/>
    <w:qFormat/>
    <w:pPr>
      <w:shd w:val="clear" w:color="auto" w:fill="000080"/>
    </w:pPr>
  </w:style>
  <w:style w:type="paragraph" w:styleId="aff">
    <w:name w:val="annotation text"/>
    <w:basedOn w:val="af6"/>
    <w:link w:val="14"/>
    <w:qFormat/>
  </w:style>
  <w:style w:type="paragraph" w:styleId="61">
    <w:name w:val="index 6"/>
    <w:basedOn w:val="af6"/>
    <w:next w:val="af6"/>
    <w:qFormat/>
    <w:pPr>
      <w:autoSpaceDE/>
      <w:autoSpaceDN/>
      <w:adjustRightInd/>
      <w:spacing w:after="0"/>
      <w:ind w:left="1260" w:hanging="210"/>
    </w:pPr>
    <w:rPr>
      <w:rFonts w:ascii="Calibri" w:hAnsi="Calibri"/>
      <w:kern w:val="2"/>
      <w:sz w:val="20"/>
    </w:rPr>
  </w:style>
  <w:style w:type="paragraph" w:styleId="aff0">
    <w:name w:val="Body Text"/>
    <w:basedOn w:val="af6"/>
    <w:link w:val="aff1"/>
    <w:uiPriority w:val="1"/>
    <w:qFormat/>
  </w:style>
  <w:style w:type="paragraph" w:styleId="42">
    <w:name w:val="index 4"/>
    <w:basedOn w:val="af6"/>
    <w:next w:val="af6"/>
    <w:qFormat/>
    <w:pPr>
      <w:autoSpaceDE/>
      <w:autoSpaceDN/>
      <w:adjustRightInd/>
      <w:spacing w:after="0"/>
      <w:ind w:left="840" w:hanging="210"/>
    </w:pPr>
    <w:rPr>
      <w:rFonts w:ascii="Calibri" w:hAnsi="Calibri"/>
      <w:kern w:val="2"/>
      <w:sz w:val="20"/>
    </w:rPr>
  </w:style>
  <w:style w:type="paragraph" w:styleId="TOC5">
    <w:name w:val="toc 5"/>
    <w:basedOn w:val="af6"/>
    <w:next w:val="af6"/>
    <w:uiPriority w:val="39"/>
    <w:qFormat/>
    <w:pPr>
      <w:tabs>
        <w:tab w:val="right" w:leader="dot" w:pos="9241"/>
      </w:tabs>
      <w:autoSpaceDE/>
      <w:autoSpaceDN/>
      <w:adjustRightInd/>
      <w:spacing w:after="0"/>
      <w:ind w:firstLineChars="300" w:firstLine="300"/>
    </w:pPr>
    <w:rPr>
      <w:rFonts w:ascii="宋体"/>
      <w:kern w:val="2"/>
      <w:szCs w:val="21"/>
    </w:rPr>
  </w:style>
  <w:style w:type="paragraph" w:styleId="TOC3">
    <w:name w:val="toc 3"/>
    <w:basedOn w:val="af6"/>
    <w:next w:val="af6"/>
    <w:uiPriority w:val="39"/>
    <w:qFormat/>
    <w:pPr>
      <w:ind w:left="840"/>
    </w:pPr>
  </w:style>
  <w:style w:type="paragraph" w:styleId="TOC8">
    <w:name w:val="toc 8"/>
    <w:basedOn w:val="af6"/>
    <w:next w:val="af6"/>
    <w:uiPriority w:val="39"/>
    <w:pPr>
      <w:tabs>
        <w:tab w:val="right" w:leader="dot" w:pos="9241"/>
      </w:tabs>
      <w:autoSpaceDE/>
      <w:autoSpaceDN/>
      <w:adjustRightInd/>
      <w:spacing w:after="0"/>
      <w:ind w:firstLineChars="600" w:firstLine="607"/>
    </w:pPr>
    <w:rPr>
      <w:rFonts w:ascii="宋体"/>
      <w:kern w:val="2"/>
      <w:szCs w:val="21"/>
    </w:rPr>
  </w:style>
  <w:style w:type="paragraph" w:styleId="31">
    <w:name w:val="index 3"/>
    <w:basedOn w:val="af6"/>
    <w:next w:val="af6"/>
    <w:qFormat/>
    <w:pPr>
      <w:autoSpaceDE/>
      <w:autoSpaceDN/>
      <w:adjustRightInd/>
      <w:spacing w:after="0"/>
      <w:ind w:left="630" w:hanging="210"/>
    </w:pPr>
    <w:rPr>
      <w:rFonts w:ascii="Calibri" w:hAnsi="Calibri"/>
      <w:kern w:val="2"/>
      <w:sz w:val="20"/>
    </w:rPr>
  </w:style>
  <w:style w:type="paragraph" w:styleId="aff2">
    <w:name w:val="endnote text"/>
    <w:basedOn w:val="af6"/>
    <w:link w:val="aff3"/>
    <w:qFormat/>
    <w:pPr>
      <w:autoSpaceDE/>
      <w:autoSpaceDN/>
      <w:adjustRightInd/>
      <w:snapToGrid w:val="0"/>
      <w:spacing w:after="0"/>
    </w:pPr>
    <w:rPr>
      <w:kern w:val="2"/>
      <w:szCs w:val="24"/>
    </w:rPr>
  </w:style>
  <w:style w:type="paragraph" w:styleId="aff4">
    <w:name w:val="Balloon Text"/>
    <w:basedOn w:val="af6"/>
    <w:link w:val="aff5"/>
    <w:pPr>
      <w:spacing w:after="0"/>
    </w:pPr>
    <w:rPr>
      <w:sz w:val="18"/>
      <w:szCs w:val="18"/>
    </w:rPr>
  </w:style>
  <w:style w:type="paragraph" w:styleId="aff6">
    <w:name w:val="footer"/>
    <w:link w:val="aff7"/>
    <w:uiPriority w:val="99"/>
    <w:qFormat/>
    <w:pPr>
      <w:tabs>
        <w:tab w:val="center" w:pos="4510"/>
        <w:tab w:val="right" w:pos="9020"/>
      </w:tabs>
    </w:pPr>
    <w:rPr>
      <w:rFonts w:ascii="Arial" w:hAnsi="Arial"/>
      <w:sz w:val="18"/>
      <w:szCs w:val="18"/>
    </w:rPr>
  </w:style>
  <w:style w:type="paragraph" w:styleId="aff8">
    <w:name w:val="header"/>
    <w:link w:val="aff9"/>
    <w:uiPriority w:val="99"/>
    <w:qFormat/>
    <w:pPr>
      <w:tabs>
        <w:tab w:val="center" w:pos="4153"/>
        <w:tab w:val="right" w:pos="8306"/>
      </w:tabs>
      <w:snapToGrid w:val="0"/>
      <w:jc w:val="both"/>
    </w:pPr>
    <w:rPr>
      <w:rFonts w:ascii="Arial" w:hAnsi="Arial"/>
      <w:sz w:val="18"/>
      <w:szCs w:val="18"/>
    </w:rPr>
  </w:style>
  <w:style w:type="paragraph" w:styleId="TOC1">
    <w:name w:val="toc 1"/>
    <w:basedOn w:val="af6"/>
    <w:next w:val="af6"/>
    <w:uiPriority w:val="39"/>
    <w:qFormat/>
    <w:pPr>
      <w:tabs>
        <w:tab w:val="left" w:pos="567"/>
        <w:tab w:val="right" w:leader="dot" w:pos="8295"/>
      </w:tabs>
      <w:adjustRightInd/>
      <w:spacing w:line="0" w:lineRule="atLeast"/>
    </w:pPr>
    <w:rPr>
      <w:rFonts w:ascii="Arial" w:hAnsi="Arial"/>
      <w:szCs w:val="21"/>
    </w:rPr>
  </w:style>
  <w:style w:type="paragraph" w:styleId="TOC4">
    <w:name w:val="toc 4"/>
    <w:basedOn w:val="af6"/>
    <w:next w:val="af6"/>
    <w:uiPriority w:val="39"/>
    <w:pPr>
      <w:ind w:left="1260"/>
    </w:pPr>
  </w:style>
  <w:style w:type="paragraph" w:styleId="affa">
    <w:name w:val="index heading"/>
    <w:basedOn w:val="af6"/>
    <w:next w:val="15"/>
    <w:pPr>
      <w:autoSpaceDE/>
      <w:autoSpaceDN/>
      <w:adjustRightInd/>
      <w:spacing w:before="120"/>
      <w:jc w:val="center"/>
    </w:pPr>
    <w:rPr>
      <w:rFonts w:ascii="Calibri" w:hAnsi="Calibri"/>
      <w:b/>
      <w:bCs/>
      <w:iCs/>
      <w:kern w:val="2"/>
    </w:rPr>
  </w:style>
  <w:style w:type="paragraph" w:styleId="15">
    <w:name w:val="index 1"/>
    <w:basedOn w:val="af6"/>
    <w:next w:val="affb"/>
    <w:qFormat/>
    <w:pPr>
      <w:tabs>
        <w:tab w:val="right" w:leader="dot" w:pos="9299"/>
      </w:tabs>
      <w:autoSpaceDE/>
      <w:autoSpaceDN/>
      <w:adjustRightInd/>
      <w:spacing w:after="0"/>
    </w:pPr>
    <w:rPr>
      <w:rFonts w:ascii="宋体"/>
      <w:kern w:val="2"/>
      <w:szCs w:val="21"/>
    </w:rPr>
  </w:style>
  <w:style w:type="paragraph" w:customStyle="1" w:styleId="affb">
    <w:name w:val="段"/>
    <w:link w:val="Char"/>
    <w:qFormat/>
    <w:pPr>
      <w:tabs>
        <w:tab w:val="center" w:pos="4201"/>
        <w:tab w:val="right" w:leader="dot" w:pos="9298"/>
      </w:tabs>
      <w:autoSpaceDE w:val="0"/>
      <w:autoSpaceDN w:val="0"/>
      <w:ind w:firstLineChars="200" w:firstLine="420"/>
      <w:jc w:val="both"/>
    </w:pPr>
    <w:rPr>
      <w:rFonts w:ascii="宋体"/>
      <w:sz w:val="21"/>
    </w:rPr>
  </w:style>
  <w:style w:type="paragraph" w:styleId="a9">
    <w:name w:val="footnote text"/>
    <w:basedOn w:val="af6"/>
    <w:link w:val="affc"/>
    <w:qFormat/>
    <w:pPr>
      <w:numPr>
        <w:numId w:val="3"/>
      </w:numPr>
      <w:autoSpaceDE/>
      <w:autoSpaceDN/>
      <w:adjustRightInd/>
      <w:snapToGrid w:val="0"/>
      <w:spacing w:after="0"/>
      <w:ind w:left="0" w:firstLine="0"/>
    </w:pPr>
    <w:rPr>
      <w:rFonts w:ascii="宋体"/>
      <w:kern w:val="2"/>
      <w:sz w:val="18"/>
      <w:szCs w:val="18"/>
    </w:rPr>
  </w:style>
  <w:style w:type="paragraph" w:styleId="TOC6">
    <w:name w:val="toc 6"/>
    <w:basedOn w:val="af6"/>
    <w:next w:val="af6"/>
    <w:uiPriority w:val="39"/>
    <w:qFormat/>
    <w:pPr>
      <w:tabs>
        <w:tab w:val="right" w:leader="dot" w:pos="9241"/>
      </w:tabs>
      <w:autoSpaceDE/>
      <w:autoSpaceDN/>
      <w:adjustRightInd/>
      <w:spacing w:after="0"/>
      <w:ind w:firstLineChars="400" w:firstLine="400"/>
    </w:pPr>
    <w:rPr>
      <w:rFonts w:ascii="宋体"/>
      <w:kern w:val="2"/>
      <w:szCs w:val="21"/>
    </w:rPr>
  </w:style>
  <w:style w:type="paragraph" w:styleId="70">
    <w:name w:val="index 7"/>
    <w:basedOn w:val="af6"/>
    <w:next w:val="af6"/>
    <w:pPr>
      <w:autoSpaceDE/>
      <w:autoSpaceDN/>
      <w:adjustRightInd/>
      <w:spacing w:after="0"/>
      <w:ind w:left="1470" w:hanging="210"/>
    </w:pPr>
    <w:rPr>
      <w:rFonts w:ascii="Calibri" w:hAnsi="Calibri"/>
      <w:kern w:val="2"/>
      <w:sz w:val="20"/>
    </w:rPr>
  </w:style>
  <w:style w:type="paragraph" w:styleId="90">
    <w:name w:val="index 9"/>
    <w:basedOn w:val="af6"/>
    <w:next w:val="af6"/>
    <w:qFormat/>
    <w:pPr>
      <w:autoSpaceDE/>
      <w:autoSpaceDN/>
      <w:adjustRightInd/>
      <w:spacing w:after="0"/>
      <w:ind w:left="1890" w:hanging="210"/>
    </w:pPr>
    <w:rPr>
      <w:rFonts w:ascii="Calibri" w:hAnsi="Calibri"/>
      <w:kern w:val="2"/>
      <w:sz w:val="20"/>
    </w:rPr>
  </w:style>
  <w:style w:type="paragraph" w:styleId="affd">
    <w:name w:val="table of figures"/>
    <w:basedOn w:val="af6"/>
    <w:next w:val="af6"/>
    <w:uiPriority w:val="99"/>
    <w:qFormat/>
    <w:pPr>
      <w:ind w:left="840" w:hanging="420"/>
    </w:pPr>
  </w:style>
  <w:style w:type="paragraph" w:styleId="TOC2">
    <w:name w:val="toc 2"/>
    <w:basedOn w:val="af6"/>
    <w:next w:val="af6"/>
    <w:uiPriority w:val="39"/>
    <w:qFormat/>
    <w:pPr>
      <w:tabs>
        <w:tab w:val="left" w:pos="540"/>
        <w:tab w:val="right" w:leader="dot" w:pos="8296"/>
      </w:tabs>
      <w:snapToGrid w:val="0"/>
    </w:pPr>
    <w:rPr>
      <w:rFonts w:ascii="Arial" w:hAnsi="Arial"/>
      <w:szCs w:val="21"/>
    </w:rPr>
  </w:style>
  <w:style w:type="paragraph" w:styleId="TOC9">
    <w:name w:val="toc 9"/>
    <w:basedOn w:val="af6"/>
    <w:next w:val="af6"/>
    <w:uiPriority w:val="39"/>
    <w:qFormat/>
    <w:pPr>
      <w:autoSpaceDE/>
      <w:autoSpaceDN/>
      <w:adjustRightInd/>
      <w:spacing w:after="0"/>
      <w:ind w:left="1470"/>
    </w:pPr>
    <w:rPr>
      <w:kern w:val="2"/>
      <w:sz w:val="20"/>
    </w:rPr>
  </w:style>
  <w:style w:type="paragraph" w:styleId="HTML">
    <w:name w:val="HTML Preformatted"/>
    <w:basedOn w:val="af6"/>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pPr>
    <w:rPr>
      <w:rFonts w:ascii="宋体" w:hAnsi="宋体" w:cs="宋体"/>
      <w:sz w:val="24"/>
      <w:szCs w:val="24"/>
    </w:rPr>
  </w:style>
  <w:style w:type="paragraph" w:styleId="affe">
    <w:name w:val="Normal (Web)"/>
    <w:basedOn w:val="af6"/>
    <w:qFormat/>
    <w:rPr>
      <w:sz w:val="24"/>
      <w:szCs w:val="24"/>
    </w:rPr>
  </w:style>
  <w:style w:type="paragraph" w:styleId="21">
    <w:name w:val="index 2"/>
    <w:basedOn w:val="af6"/>
    <w:next w:val="af6"/>
    <w:qFormat/>
    <w:pPr>
      <w:autoSpaceDE/>
      <w:autoSpaceDN/>
      <w:adjustRightInd/>
      <w:spacing w:after="0"/>
      <w:ind w:left="420" w:hanging="210"/>
    </w:pPr>
    <w:rPr>
      <w:rFonts w:ascii="Calibri" w:hAnsi="Calibri"/>
      <w:kern w:val="2"/>
      <w:sz w:val="20"/>
    </w:rPr>
  </w:style>
  <w:style w:type="paragraph" w:styleId="afff">
    <w:name w:val="Title"/>
    <w:basedOn w:val="af6"/>
    <w:next w:val="af6"/>
    <w:link w:val="afff0"/>
    <w:qFormat/>
    <w:pPr>
      <w:spacing w:before="240" w:after="60" w:line="360" w:lineRule="auto"/>
      <w:ind w:leftChars="200" w:left="200" w:firstLineChars="200" w:firstLine="200"/>
      <w:jc w:val="center"/>
      <w:outlineLvl w:val="0"/>
    </w:pPr>
    <w:rPr>
      <w:rFonts w:asciiTheme="majorHAnsi" w:hAnsiTheme="majorHAnsi" w:cstheme="majorBidi"/>
      <w:b/>
      <w:bCs/>
      <w:sz w:val="32"/>
      <w:szCs w:val="32"/>
    </w:rPr>
  </w:style>
  <w:style w:type="paragraph" w:styleId="afff1">
    <w:name w:val="annotation subject"/>
    <w:basedOn w:val="aff"/>
    <w:next w:val="aff"/>
    <w:link w:val="afff2"/>
    <w:qFormat/>
    <w:rPr>
      <w:b/>
      <w:bCs/>
    </w:rPr>
  </w:style>
  <w:style w:type="paragraph" w:styleId="afff3">
    <w:name w:val="Body Text First Indent"/>
    <w:basedOn w:val="af6"/>
    <w:qFormat/>
    <w:pPr>
      <w:keepNext/>
      <w:spacing w:after="0" w:line="360" w:lineRule="auto"/>
      <w:ind w:firstLineChars="200" w:firstLine="420"/>
      <w:jc w:val="both"/>
    </w:pPr>
    <w:rPr>
      <w:rFonts w:ascii="Arial" w:hAnsi="Arial"/>
      <w:szCs w:val="21"/>
    </w:rPr>
  </w:style>
  <w:style w:type="table" w:styleId="afff4">
    <w:name w:val="Table Grid"/>
    <w:basedOn w:val="af8"/>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Table Classic 4"/>
    <w:basedOn w:val="af8"/>
    <w:qFormat/>
    <w:pPr>
      <w:adjustRightInd w:val="0"/>
      <w:snapToGrid w:val="0"/>
      <w:spacing w:before="160" w:after="160" w:line="240" w:lineRule="atLeast"/>
      <w:ind w:left="1701"/>
    </w:pPr>
    <w:rPr>
      <w:rFonts w:ascii="Cambria Math" w:hAnsi="Cambria Math"/>
      <w:sz w:val="21"/>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6">
    <w:name w:val="Table Subtle 1"/>
    <w:basedOn w:val="af8"/>
    <w:semiHidden/>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afff5">
    <w:name w:val="Table Professional"/>
    <w:basedOn w:val="af8"/>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6">
    <w:name w:val="endnote reference"/>
    <w:rPr>
      <w:vertAlign w:val="superscript"/>
    </w:rPr>
  </w:style>
  <w:style w:type="character" w:styleId="afff7">
    <w:name w:val="page number"/>
    <w:qFormat/>
    <w:rPr>
      <w:rFonts w:ascii="Times New Roman" w:eastAsia="宋体" w:hAnsi="Times New Roman"/>
      <w:sz w:val="18"/>
    </w:rPr>
  </w:style>
  <w:style w:type="character" w:styleId="afff8">
    <w:name w:val="FollowedHyperlink"/>
    <w:qFormat/>
    <w:rPr>
      <w:color w:val="800080"/>
      <w:u w:val="single"/>
    </w:rPr>
  </w:style>
  <w:style w:type="character" w:styleId="afff9">
    <w:name w:val="Emphasis"/>
    <w:basedOn w:val="af7"/>
    <w:uiPriority w:val="20"/>
    <w:qFormat/>
    <w:rPr>
      <w:i/>
      <w:iCs/>
    </w:rPr>
  </w:style>
  <w:style w:type="character" w:styleId="afffa">
    <w:name w:val="Hyperlink"/>
    <w:basedOn w:val="af7"/>
    <w:uiPriority w:val="99"/>
    <w:unhideWhenUsed/>
    <w:qFormat/>
    <w:rPr>
      <w:color w:val="0563C1" w:themeColor="hyperlink"/>
      <w:u w:val="single"/>
    </w:rPr>
  </w:style>
  <w:style w:type="character" w:styleId="afffb">
    <w:name w:val="annotation reference"/>
    <w:qFormat/>
    <w:rPr>
      <w:sz w:val="21"/>
      <w:szCs w:val="21"/>
    </w:rPr>
  </w:style>
  <w:style w:type="character" w:styleId="afffc">
    <w:name w:val="footnote reference"/>
    <w:rPr>
      <w:vertAlign w:val="superscript"/>
    </w:rPr>
  </w:style>
  <w:style w:type="paragraph" w:customStyle="1" w:styleId="Abstract">
    <w:name w:val="Abstract"/>
    <w:basedOn w:val="af6"/>
    <w:qFormat/>
    <w:pPr>
      <w:widowControl/>
      <w:tabs>
        <w:tab w:val="left" w:pos="0"/>
      </w:tabs>
      <w:spacing w:line="360" w:lineRule="auto"/>
      <w:ind w:leftChars="-1" w:left="-2" w:firstLine="1"/>
      <w:jc w:val="both"/>
    </w:pPr>
    <w:rPr>
      <w:rFonts w:ascii="Arial" w:hAnsi="Arial"/>
      <w:b/>
      <w:szCs w:val="21"/>
    </w:rPr>
  </w:style>
  <w:style w:type="paragraph" w:customStyle="1" w:styleId="CoName">
    <w:name w:val="Co. Name"/>
    <w:basedOn w:val="af6"/>
    <w:next w:val="af6"/>
    <w:qFormat/>
    <w:pPr>
      <w:spacing w:line="360" w:lineRule="auto"/>
      <w:jc w:val="center"/>
    </w:pPr>
    <w:rPr>
      <w:rFonts w:ascii="Arial" w:eastAsia="黑体" w:hAnsi="Arial" w:cs="Arial"/>
      <w:sz w:val="32"/>
      <w:szCs w:val="32"/>
    </w:rPr>
  </w:style>
  <w:style w:type="paragraph" w:customStyle="1" w:styleId="Copyright">
    <w:name w:val="Copyright"/>
    <w:basedOn w:val="af6"/>
    <w:next w:val="af6"/>
    <w:pPr>
      <w:jc w:val="center"/>
    </w:pPr>
    <w:rPr>
      <w:rFonts w:ascii="Arial" w:hAnsi="Arial" w:cs="Arial"/>
      <w:sz w:val="22"/>
      <w:szCs w:val="22"/>
    </w:rPr>
  </w:style>
  <w:style w:type="paragraph" w:customStyle="1" w:styleId="CoverDocumentTitle">
    <w:name w:val="Cover Document Title"/>
    <w:basedOn w:val="af6"/>
    <w:pPr>
      <w:spacing w:line="360" w:lineRule="auto"/>
      <w:jc w:val="center"/>
    </w:pPr>
    <w:rPr>
      <w:rFonts w:ascii="Arial" w:eastAsia="黑体" w:hAnsi="Arial"/>
      <w:bCs/>
      <w:sz w:val="44"/>
      <w:szCs w:val="44"/>
    </w:rPr>
  </w:style>
  <w:style w:type="paragraph" w:customStyle="1" w:styleId="CoverTableText">
    <w:name w:val="Cover Table Text"/>
    <w:basedOn w:val="af6"/>
    <w:qFormat/>
    <w:pPr>
      <w:spacing w:after="0"/>
      <w:jc w:val="center"/>
    </w:pPr>
    <w:rPr>
      <w:rFonts w:ascii="Arial" w:hAnsi="Arial"/>
      <w:szCs w:val="21"/>
    </w:rPr>
  </w:style>
  <w:style w:type="paragraph" w:customStyle="1" w:styleId="DocumentNo">
    <w:name w:val="Document No."/>
    <w:basedOn w:val="af6"/>
    <w:link w:val="DocumentNoChar"/>
    <w:pPr>
      <w:jc w:val="center"/>
    </w:pPr>
    <w:rPr>
      <w:rFonts w:ascii="Arial" w:hAnsi="Arial"/>
      <w:szCs w:val="21"/>
    </w:rPr>
  </w:style>
  <w:style w:type="character" w:customStyle="1" w:styleId="DocumentNoChar">
    <w:name w:val="Document No. Char"/>
    <w:link w:val="DocumentNo"/>
    <w:qFormat/>
    <w:rPr>
      <w:rFonts w:ascii="Arial" w:eastAsia="宋体" w:hAnsi="Arial"/>
      <w:sz w:val="21"/>
      <w:szCs w:val="21"/>
      <w:lang w:val="en-US" w:eastAsia="zh-CN" w:bidi="ar-SA"/>
    </w:rPr>
  </w:style>
  <w:style w:type="paragraph" w:customStyle="1" w:styleId="DocumentTitle">
    <w:name w:val="Document Title"/>
    <w:basedOn w:val="CoverDocumentTitle"/>
    <w:next w:val="af6"/>
    <w:qFormat/>
    <w:rPr>
      <w:sz w:val="32"/>
      <w:szCs w:val="32"/>
    </w:rPr>
  </w:style>
  <w:style w:type="paragraph" w:customStyle="1" w:styleId="FigureDescription">
    <w:name w:val="Figure Description"/>
    <w:next w:val="af6"/>
    <w:qFormat/>
    <w:pPr>
      <w:numPr>
        <w:ilvl w:val="7"/>
        <w:numId w:val="1"/>
      </w:numPr>
      <w:spacing w:afterLines="100" w:after="312"/>
      <w:jc w:val="center"/>
    </w:pPr>
    <w:rPr>
      <w:rFonts w:ascii="Arial" w:hAnsi="Arial"/>
      <w:sz w:val="18"/>
      <w:szCs w:val="18"/>
    </w:rPr>
  </w:style>
  <w:style w:type="paragraph" w:customStyle="1" w:styleId="ItemList">
    <w:name w:val="Item List"/>
    <w:link w:val="ItemListChar1"/>
    <w:qFormat/>
    <w:pPr>
      <w:tabs>
        <w:tab w:val="left" w:pos="1644"/>
        <w:tab w:val="left" w:pos="1928"/>
      </w:tabs>
      <w:spacing w:after="120"/>
      <w:jc w:val="both"/>
    </w:pPr>
    <w:rPr>
      <w:rFonts w:ascii="Arial" w:hAnsi="Arial" w:cs="Arial"/>
      <w:sz w:val="21"/>
      <w:szCs w:val="21"/>
    </w:rPr>
  </w:style>
  <w:style w:type="paragraph" w:customStyle="1" w:styleId="NormalH1">
    <w:name w:val="Normal H1"/>
    <w:qFormat/>
    <w:pPr>
      <w:numPr>
        <w:ilvl w:val="6"/>
        <w:numId w:val="2"/>
      </w:numPr>
      <w:tabs>
        <w:tab w:val="left" w:pos="720"/>
      </w:tabs>
      <w:spacing w:after="120"/>
    </w:pPr>
    <w:rPr>
      <w:sz w:val="21"/>
    </w:rPr>
  </w:style>
  <w:style w:type="paragraph" w:customStyle="1" w:styleId="NormalH2">
    <w:name w:val="Normal H2"/>
    <w:qFormat/>
    <w:pPr>
      <w:numPr>
        <w:ilvl w:val="7"/>
        <w:numId w:val="2"/>
      </w:numPr>
      <w:tabs>
        <w:tab w:val="left" w:pos="720"/>
      </w:tabs>
      <w:spacing w:after="120"/>
    </w:pPr>
    <w:rPr>
      <w:sz w:val="21"/>
    </w:rPr>
  </w:style>
  <w:style w:type="paragraph" w:customStyle="1" w:styleId="WriteSuggestion">
    <w:name w:val="Write Suggestion"/>
    <w:qFormat/>
    <w:pPr>
      <w:spacing w:after="120"/>
      <w:ind w:firstLine="420"/>
    </w:pPr>
    <w:rPr>
      <w:i/>
      <w:color w:val="0000FF"/>
      <w:sz w:val="21"/>
    </w:rPr>
  </w:style>
  <w:style w:type="paragraph" w:customStyle="1" w:styleId="Notes">
    <w:name w:val="Notes"/>
    <w:basedOn w:val="af6"/>
    <w:qFormat/>
    <w:pPr>
      <w:ind w:left="567"/>
    </w:pPr>
    <w:rPr>
      <w:rFonts w:ascii="Arial Narrow" w:eastAsia="楷体_GB2312" w:hAnsi="Arial Narrow"/>
      <w:sz w:val="18"/>
      <w:szCs w:val="18"/>
    </w:rPr>
  </w:style>
  <w:style w:type="paragraph" w:customStyle="1" w:styleId="ReferenceList">
    <w:name w:val="Reference List"/>
    <w:basedOn w:val="af6"/>
    <w:qFormat/>
    <w:pPr>
      <w:numPr>
        <w:numId w:val="4"/>
      </w:numPr>
      <w:tabs>
        <w:tab w:val="clear" w:pos="420"/>
        <w:tab w:val="left" w:pos="360"/>
      </w:tabs>
      <w:spacing w:after="0"/>
      <w:ind w:left="0" w:firstLine="0"/>
      <w:jc w:val="both"/>
    </w:pPr>
    <w:rPr>
      <w:rFonts w:ascii="Arial" w:hAnsi="Arial"/>
      <w:szCs w:val="21"/>
    </w:rPr>
  </w:style>
  <w:style w:type="table" w:customStyle="1" w:styleId="Table">
    <w:name w:val="Table"/>
    <w:basedOn w:val="af8"/>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TableDescription">
    <w:name w:val="Table Description"/>
    <w:basedOn w:val="FigureDescription"/>
    <w:next w:val="af6"/>
    <w:qFormat/>
    <w:pPr>
      <w:keepNext/>
      <w:numPr>
        <w:ilvl w:val="8"/>
      </w:numPr>
      <w:spacing w:before="240" w:afterLines="0" w:after="0"/>
    </w:pPr>
  </w:style>
  <w:style w:type="paragraph" w:customStyle="1" w:styleId="TableHeading">
    <w:name w:val="Table Heading"/>
    <w:link w:val="TableHeadingChar"/>
    <w:qFormat/>
    <w:pPr>
      <w:jc w:val="center"/>
    </w:pPr>
    <w:rPr>
      <w:rFonts w:ascii="Arial" w:hAnsi="Arial"/>
      <w:b/>
      <w:sz w:val="21"/>
      <w:szCs w:val="21"/>
    </w:rPr>
  </w:style>
  <w:style w:type="paragraph" w:customStyle="1" w:styleId="TableText">
    <w:name w:val="Table Text"/>
    <w:link w:val="TableTextChar"/>
    <w:qFormat/>
    <w:pPr>
      <w:tabs>
        <w:tab w:val="decimal" w:pos="0"/>
      </w:tabs>
    </w:pPr>
    <w:rPr>
      <w:rFonts w:ascii="Arial" w:hAnsi="Arial"/>
      <w:sz w:val="21"/>
      <w:szCs w:val="21"/>
    </w:rPr>
  </w:style>
  <w:style w:type="paragraph" w:customStyle="1" w:styleId="afffd">
    <w:name w:val="表格文本"/>
    <w:qFormat/>
    <w:pPr>
      <w:tabs>
        <w:tab w:val="decimal" w:pos="0"/>
      </w:tabs>
    </w:pPr>
    <w:rPr>
      <w:rFonts w:ascii="Arial" w:hAnsi="Arial"/>
      <w:sz w:val="21"/>
      <w:szCs w:val="21"/>
    </w:rPr>
  </w:style>
  <w:style w:type="paragraph" w:customStyle="1" w:styleId="ParaCharCharCharCharCharCharCharCharCharChar">
    <w:name w:val="默认段落字体 Para Char Char Char Char Char Char Char Char Char Char"/>
    <w:basedOn w:val="afd"/>
    <w:next w:val="af6"/>
    <w:qFormat/>
    <w:pPr>
      <w:autoSpaceDE/>
      <w:autoSpaceDN/>
      <w:spacing w:after="0" w:line="436" w:lineRule="exact"/>
      <w:ind w:left="357"/>
      <w:outlineLvl w:val="3"/>
    </w:pPr>
    <w:rPr>
      <w:rFonts w:ascii="Tahoma" w:hAnsi="Tahoma"/>
      <w:b/>
      <w:kern w:val="2"/>
      <w:sz w:val="24"/>
      <w:szCs w:val="24"/>
    </w:rPr>
  </w:style>
  <w:style w:type="paragraph" w:customStyle="1" w:styleId="afffe">
    <w:name w:val="编写建议"/>
    <w:basedOn w:val="af6"/>
    <w:qFormat/>
    <w:pPr>
      <w:spacing w:after="0" w:line="360" w:lineRule="auto"/>
      <w:ind w:firstLineChars="200" w:firstLine="420"/>
    </w:pPr>
    <w:rPr>
      <w:rFonts w:ascii="Arial" w:hAnsi="Arial" w:cs="Arial"/>
      <w:i/>
      <w:color w:val="0000FF"/>
      <w:szCs w:val="21"/>
    </w:rPr>
  </w:style>
  <w:style w:type="paragraph" w:customStyle="1" w:styleId="Char0">
    <w:name w:val="编写建议 Char"/>
    <w:basedOn w:val="af6"/>
    <w:link w:val="CharChar"/>
    <w:pPr>
      <w:keepNext/>
      <w:spacing w:after="0" w:line="360" w:lineRule="auto"/>
      <w:ind w:firstLineChars="200" w:firstLine="200"/>
    </w:pPr>
    <w:rPr>
      <w:i/>
      <w:color w:val="0000FF"/>
    </w:rPr>
  </w:style>
  <w:style w:type="character" w:customStyle="1" w:styleId="CharChar">
    <w:name w:val="编写建议 Char Char"/>
    <w:link w:val="Char0"/>
    <w:qFormat/>
    <w:rPr>
      <w:rFonts w:eastAsia="宋体"/>
      <w:i/>
      <w:color w:val="0000FF"/>
      <w:sz w:val="21"/>
      <w:lang w:val="en-US" w:eastAsia="zh-CN" w:bidi="ar-SA"/>
    </w:rPr>
  </w:style>
  <w:style w:type="paragraph" w:customStyle="1" w:styleId="Char2">
    <w:name w:val="样式 编写建议 Char + 首行缩进:  2 字符"/>
    <w:basedOn w:val="af6"/>
    <w:next w:val="afff3"/>
    <w:qFormat/>
    <w:pPr>
      <w:keepNext/>
      <w:spacing w:after="0" w:line="360" w:lineRule="auto"/>
      <w:ind w:firstLineChars="200" w:firstLine="420"/>
    </w:pPr>
    <w:rPr>
      <w:rFonts w:cs="宋体"/>
      <w:i/>
      <w:iCs/>
      <w:color w:val="0000FF"/>
    </w:rPr>
  </w:style>
  <w:style w:type="paragraph" w:customStyle="1" w:styleId="itemlist0">
    <w:name w:val="item list"/>
    <w:basedOn w:val="afc"/>
    <w:qFormat/>
    <w:pPr>
      <w:widowControl/>
      <w:tabs>
        <w:tab w:val="left" w:pos="1559"/>
      </w:tabs>
      <w:spacing w:after="0" w:line="360" w:lineRule="auto"/>
      <w:ind w:left="1559"/>
    </w:pPr>
    <w:rPr>
      <w:rFonts w:ascii="宋体" w:hAnsi="Wingdings"/>
    </w:rPr>
  </w:style>
  <w:style w:type="paragraph" w:customStyle="1" w:styleId="affff">
    <w:name w:val="图样式"/>
    <w:basedOn w:val="af6"/>
    <w:pPr>
      <w:keepNext/>
      <w:widowControl/>
      <w:spacing w:before="80" w:after="80" w:line="360" w:lineRule="auto"/>
      <w:jc w:val="center"/>
    </w:pPr>
    <w:rPr>
      <w:snapToGrid w:val="0"/>
      <w:szCs w:val="21"/>
    </w:rPr>
  </w:style>
  <w:style w:type="paragraph" w:customStyle="1" w:styleId="affff0">
    <w:name w:val="注示文本"/>
    <w:basedOn w:val="af6"/>
    <w:pPr>
      <w:pBdr>
        <w:bottom w:val="single" w:sz="4" w:space="1" w:color="000000"/>
      </w:pBdr>
      <w:spacing w:after="0" w:line="360" w:lineRule="auto"/>
      <w:ind w:firstLine="360"/>
      <w:jc w:val="both"/>
    </w:pPr>
    <w:rPr>
      <w:rFonts w:ascii="Arial" w:eastAsia="楷体_GB2312" w:hAnsi="Arial"/>
      <w:snapToGrid w:val="0"/>
      <w:sz w:val="18"/>
      <w:szCs w:val="18"/>
    </w:rPr>
  </w:style>
  <w:style w:type="character" w:customStyle="1" w:styleId="aff5">
    <w:name w:val="批注框文本 字符"/>
    <w:link w:val="aff4"/>
    <w:rPr>
      <w:sz w:val="18"/>
      <w:szCs w:val="18"/>
    </w:rPr>
  </w:style>
  <w:style w:type="character" w:customStyle="1" w:styleId="14">
    <w:name w:val="批注文字 字符1"/>
    <w:link w:val="aff"/>
    <w:qFormat/>
    <w:rPr>
      <w:sz w:val="21"/>
    </w:rPr>
  </w:style>
  <w:style w:type="character" w:customStyle="1" w:styleId="afff2">
    <w:name w:val="批注主题 字符"/>
    <w:link w:val="afff1"/>
    <w:qFormat/>
    <w:rPr>
      <w:b/>
      <w:bCs/>
      <w:sz w:val="21"/>
    </w:rPr>
  </w:style>
  <w:style w:type="paragraph" w:customStyle="1" w:styleId="UseCase1">
    <w:name w:val="UseCase 1"/>
    <w:basedOn w:val="af6"/>
    <w:qFormat/>
    <w:pPr>
      <w:widowControl/>
      <w:tabs>
        <w:tab w:val="left" w:pos="1514"/>
      </w:tabs>
      <w:autoSpaceDE/>
      <w:autoSpaceDN/>
      <w:adjustRightInd/>
      <w:ind w:left="1514" w:hanging="397"/>
      <w:outlineLvl w:val="7"/>
    </w:pPr>
  </w:style>
  <w:style w:type="character" w:customStyle="1" w:styleId="12">
    <w:name w:val="标题 1 字符"/>
    <w:link w:val="1"/>
    <w:qFormat/>
    <w:rPr>
      <w:rFonts w:ascii="Arial" w:hAnsi="Arial"/>
      <w:b/>
      <w:sz w:val="22"/>
      <w:szCs w:val="32"/>
    </w:rPr>
  </w:style>
  <w:style w:type="paragraph" w:styleId="affff1">
    <w:name w:val="List Paragraph"/>
    <w:basedOn w:val="af6"/>
    <w:link w:val="affff2"/>
    <w:uiPriority w:val="34"/>
    <w:qFormat/>
    <w:pPr>
      <w:widowControl/>
      <w:autoSpaceDE/>
      <w:autoSpaceDN/>
      <w:adjustRightInd/>
      <w:spacing w:after="0"/>
      <w:ind w:firstLineChars="200" w:firstLine="420"/>
    </w:pPr>
    <w:rPr>
      <w:rFonts w:ascii="宋体" w:hAnsi="宋体" w:cs="宋体"/>
      <w:sz w:val="24"/>
      <w:szCs w:val="24"/>
    </w:rPr>
  </w:style>
  <w:style w:type="character" w:customStyle="1" w:styleId="affff2">
    <w:name w:val="列表段落 字符"/>
    <w:link w:val="affff1"/>
    <w:uiPriority w:val="34"/>
    <w:rPr>
      <w:rFonts w:ascii="宋体" w:hAnsi="宋体" w:cs="宋体"/>
      <w:sz w:val="24"/>
      <w:szCs w:val="24"/>
    </w:rPr>
  </w:style>
  <w:style w:type="paragraph" w:customStyle="1" w:styleId="TOC10">
    <w:name w:val="TOC 标题1"/>
    <w:basedOn w:val="1"/>
    <w:next w:val="af6"/>
    <w:uiPriority w:val="39"/>
    <w:unhideWhenUsed/>
    <w:qFormat/>
    <w:pPr>
      <w:keepNext/>
      <w:keepLines/>
      <w:widowControl/>
      <w:pBdr>
        <w:bottom w:val="single" w:sz="12" w:space="1" w:color="auto"/>
      </w:pBdr>
      <w:topLinePunct/>
      <w:spacing w:before="240" w:after="800" w:line="259" w:lineRule="auto"/>
      <w:ind w:left="432" w:hanging="432"/>
      <w:outlineLvl w:val="9"/>
    </w:pPr>
    <w:rPr>
      <w:rFonts w:asciiTheme="majorHAnsi" w:eastAsia="黑体" w:hAnsiTheme="majorHAnsi" w:cstheme="majorBidi"/>
      <w:b w:val="0"/>
      <w:bCs/>
      <w:color w:val="2F5496" w:themeColor="accent1" w:themeShade="BF"/>
      <w:sz w:val="44"/>
    </w:rPr>
  </w:style>
  <w:style w:type="table" w:customStyle="1" w:styleId="5-54">
    <w:name w:val="网格表 5 深色 - 着色 54"/>
    <w:basedOn w:val="af8"/>
    <w:qFormat/>
    <w:rPr>
      <w:rFonts w:eastAsiaTheme="minorEastAsia"/>
      <w:kern w:val="2"/>
      <w:sz w:val="21"/>
      <w:szCs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tcBorders>
        <w:top w:val="single" w:sz="4" w:space="0" w:color="FFFFFF"/>
        <w:left w:val="single" w:sz="4" w:space="0" w:color="FFFFFF"/>
        <w:bottom w:val="single" w:sz="4" w:space="0" w:color="FFFFFF"/>
        <w:right w:val="single" w:sz="4" w:space="0" w:color="FFFFFF"/>
      </w:tcBorders>
      <w:shd w:val="clear" w:color="auto" w:fill="D9E2F3"/>
    </w:tcPr>
    <w:tblStylePr w:type="firstRow">
      <w:rPr>
        <w:b/>
        <w:bCs/>
        <w:color w:val="FFFFFF"/>
      </w:rPr>
      <w:tblPr/>
      <w:tcPr>
        <w:tcBorders>
          <w:top w:val="single" w:sz="4" w:space="0" w:color="FFFFFF"/>
          <w:left w:val="single" w:sz="4" w:space="0" w:color="FFFFFF"/>
          <w:right w:val="single" w:sz="4" w:space="0" w:color="FFFFFF"/>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Char1">
    <w:name w:val="正文 Char"/>
    <w:qFormat/>
    <w:rPr>
      <w:rFonts w:asciiTheme="minorHAnsi" w:eastAsiaTheme="minorEastAsia" w:hAnsiTheme="minorHAnsi" w:cstheme="minorBidi"/>
      <w:kern w:val="2"/>
      <w:sz w:val="21"/>
      <w:szCs w:val="22"/>
      <w:lang w:val="en-US" w:eastAsia="zh-CN" w:bidi="ar-SA"/>
    </w:rPr>
  </w:style>
  <w:style w:type="character" w:customStyle="1" w:styleId="20">
    <w:name w:val="标题 2 字符"/>
    <w:basedOn w:val="af7"/>
    <w:link w:val="2"/>
    <w:qFormat/>
    <w:rPr>
      <w:rFonts w:ascii="Arial" w:hAnsi="Arial"/>
      <w:b/>
      <w:sz w:val="21"/>
      <w:szCs w:val="21"/>
    </w:rPr>
  </w:style>
  <w:style w:type="character" w:customStyle="1" w:styleId="Char">
    <w:name w:val="段 Char"/>
    <w:link w:val="affb"/>
    <w:qFormat/>
    <w:rPr>
      <w:rFonts w:ascii="宋体"/>
      <w:sz w:val="21"/>
    </w:rPr>
  </w:style>
  <w:style w:type="character" w:customStyle="1" w:styleId="TableHeadingChar">
    <w:name w:val="Table Heading Char"/>
    <w:link w:val="TableHeading"/>
    <w:qFormat/>
    <w:rPr>
      <w:rFonts w:ascii="Arial" w:hAnsi="Arial"/>
      <w:b/>
      <w:sz w:val="21"/>
      <w:szCs w:val="21"/>
    </w:rPr>
  </w:style>
  <w:style w:type="character" w:customStyle="1" w:styleId="TableTextChar">
    <w:name w:val="Table Text Char"/>
    <w:link w:val="TableText"/>
    <w:qFormat/>
    <w:rPr>
      <w:rFonts w:ascii="Arial" w:hAnsi="Arial"/>
      <w:sz w:val="21"/>
      <w:szCs w:val="21"/>
    </w:rPr>
  </w:style>
  <w:style w:type="paragraph" w:customStyle="1" w:styleId="ab">
    <w:name w:val="表格题注"/>
    <w:next w:val="af6"/>
    <w:pPr>
      <w:keepLines/>
      <w:numPr>
        <w:ilvl w:val="8"/>
        <w:numId w:val="5"/>
      </w:numPr>
      <w:spacing w:beforeLines="100"/>
      <w:ind w:left="1089" w:hanging="369"/>
      <w:jc w:val="center"/>
    </w:pPr>
    <w:rPr>
      <w:rFonts w:ascii="Arial" w:hAnsi="Arial"/>
      <w:sz w:val="18"/>
      <w:szCs w:val="18"/>
    </w:rPr>
  </w:style>
  <w:style w:type="paragraph" w:customStyle="1" w:styleId="affff3">
    <w:name w:val="表头文本"/>
    <w:qFormat/>
    <w:pPr>
      <w:jc w:val="center"/>
    </w:pPr>
    <w:rPr>
      <w:rFonts w:ascii="Arial" w:hAnsi="Arial"/>
      <w:b/>
      <w:sz w:val="21"/>
      <w:szCs w:val="21"/>
    </w:rPr>
  </w:style>
  <w:style w:type="table" w:customStyle="1" w:styleId="affff4">
    <w:name w:val="表样式"/>
    <w:basedOn w:val="af8"/>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a">
    <w:name w:val="插图题注"/>
    <w:next w:val="af6"/>
    <w:qFormat/>
    <w:pPr>
      <w:numPr>
        <w:ilvl w:val="7"/>
        <w:numId w:val="5"/>
      </w:numPr>
      <w:spacing w:afterLines="100"/>
      <w:ind w:left="1089" w:hanging="369"/>
      <w:jc w:val="center"/>
    </w:pPr>
    <w:rPr>
      <w:rFonts w:ascii="Arial" w:hAnsi="Arial"/>
      <w:sz w:val="18"/>
      <w:szCs w:val="18"/>
    </w:rPr>
  </w:style>
  <w:style w:type="paragraph" w:customStyle="1" w:styleId="affff5">
    <w:name w:val="文档标题"/>
    <w:basedOn w:val="af6"/>
    <w:qFormat/>
    <w:pPr>
      <w:tabs>
        <w:tab w:val="left" w:pos="0"/>
      </w:tabs>
      <w:spacing w:before="300" w:after="300" w:line="360" w:lineRule="auto"/>
      <w:ind w:leftChars="200" w:left="200" w:firstLineChars="200" w:firstLine="200"/>
      <w:jc w:val="center"/>
    </w:pPr>
    <w:rPr>
      <w:rFonts w:ascii="Arial" w:eastAsia="黑体" w:hAnsi="Arial"/>
      <w:sz w:val="36"/>
      <w:szCs w:val="36"/>
    </w:rPr>
  </w:style>
  <w:style w:type="paragraph" w:customStyle="1" w:styleId="affff6">
    <w:name w:val="正文（首行不缩进）"/>
    <w:basedOn w:val="af6"/>
    <w:qFormat/>
    <w:pPr>
      <w:spacing w:after="0" w:line="360" w:lineRule="auto"/>
      <w:ind w:leftChars="200" w:left="200" w:firstLineChars="200" w:firstLine="200"/>
    </w:pPr>
    <w:rPr>
      <w:rFonts w:eastAsia="Times New Roman"/>
      <w:szCs w:val="21"/>
    </w:rPr>
  </w:style>
  <w:style w:type="paragraph" w:customStyle="1" w:styleId="affff7">
    <w:name w:val="注示头"/>
    <w:basedOn w:val="af6"/>
    <w:qFormat/>
    <w:pPr>
      <w:pBdr>
        <w:top w:val="single" w:sz="4" w:space="1" w:color="000000"/>
      </w:pBdr>
      <w:spacing w:after="0" w:line="360" w:lineRule="auto"/>
      <w:ind w:leftChars="200" w:left="200" w:firstLineChars="200" w:firstLine="200"/>
      <w:jc w:val="both"/>
    </w:pPr>
    <w:rPr>
      <w:rFonts w:ascii="Arial" w:eastAsia="黑体" w:hAnsi="Arial"/>
      <w:sz w:val="18"/>
      <w:szCs w:val="21"/>
    </w:rPr>
  </w:style>
  <w:style w:type="character" w:customStyle="1" w:styleId="affff8">
    <w:name w:val="样式一"/>
    <w:basedOn w:val="af7"/>
    <w:qFormat/>
    <w:rPr>
      <w:rFonts w:ascii="宋体" w:hAnsi="宋体"/>
      <w:b/>
      <w:bCs/>
      <w:color w:val="000000"/>
      <w:sz w:val="36"/>
    </w:rPr>
  </w:style>
  <w:style w:type="character" w:customStyle="1" w:styleId="affff9">
    <w:name w:val="样式二"/>
    <w:basedOn w:val="affff8"/>
    <w:qFormat/>
    <w:rPr>
      <w:rFonts w:ascii="宋体" w:hAnsi="宋体"/>
      <w:b/>
      <w:bCs/>
      <w:color w:val="000000"/>
      <w:sz w:val="36"/>
    </w:rPr>
  </w:style>
  <w:style w:type="character" w:customStyle="1" w:styleId="afff0">
    <w:name w:val="标题 字符"/>
    <w:basedOn w:val="af7"/>
    <w:link w:val="afff"/>
    <w:rPr>
      <w:rFonts w:asciiTheme="majorHAnsi" w:hAnsiTheme="majorHAnsi" w:cstheme="majorBidi"/>
      <w:b/>
      <w:bCs/>
      <w:sz w:val="32"/>
      <w:szCs w:val="32"/>
    </w:rPr>
  </w:style>
  <w:style w:type="paragraph" w:customStyle="1" w:styleId="TOC20">
    <w:name w:val="TOC 标题2"/>
    <w:basedOn w:val="1"/>
    <w:next w:val="af6"/>
    <w:uiPriority w:val="39"/>
    <w:unhideWhenUsed/>
    <w:qFormat/>
    <w:pPr>
      <w:keepLines/>
      <w:spacing w:before="240" w:after="0" w:line="259" w:lineRule="auto"/>
      <w:outlineLvl w:val="9"/>
    </w:pPr>
    <w:rPr>
      <w:rFonts w:asciiTheme="majorHAnsi" w:eastAsiaTheme="majorEastAsia" w:hAnsiTheme="majorHAnsi" w:cstheme="majorBidi"/>
      <w:b w:val="0"/>
      <w:color w:val="2F5496" w:themeColor="accent1" w:themeShade="BF"/>
      <w:sz w:val="32"/>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character" w:customStyle="1" w:styleId="17">
    <w:name w:val="不明显参考1"/>
    <w:basedOn w:val="af7"/>
    <w:uiPriority w:val="31"/>
    <w:qFormat/>
    <w:rPr>
      <w:smallCaps/>
      <w:color w:val="595959" w:themeColor="text1" w:themeTint="A6"/>
    </w:rPr>
  </w:style>
  <w:style w:type="paragraph" w:customStyle="1" w:styleId="CharCharCharCharCharCharCharCharChar">
    <w:name w:val="Char Char Char Char Char Char Char Char Char"/>
    <w:basedOn w:val="af6"/>
    <w:semiHidden/>
    <w:pPr>
      <w:widowControl/>
      <w:numPr>
        <w:numId w:val="6"/>
      </w:numPr>
      <w:tabs>
        <w:tab w:val="clear" w:pos="0"/>
        <w:tab w:val="left" w:pos="720"/>
      </w:tabs>
      <w:autoSpaceDE/>
      <w:autoSpaceDN/>
      <w:adjustRightInd/>
      <w:spacing w:after="160" w:line="240" w:lineRule="exact"/>
      <w:ind w:left="720" w:hanging="240"/>
    </w:pPr>
    <w:rPr>
      <w:rFonts w:ascii="Arial" w:hAnsi="Arial"/>
      <w:sz w:val="22"/>
      <w:szCs w:val="22"/>
      <w:lang w:eastAsia="en-US"/>
    </w:rPr>
  </w:style>
  <w:style w:type="character" w:customStyle="1" w:styleId="41">
    <w:name w:val="标题 4 字符"/>
    <w:basedOn w:val="af7"/>
    <w:link w:val="4"/>
    <w:qFormat/>
    <w:rPr>
      <w:rFonts w:ascii="Arial" w:hAnsi="Arial"/>
      <w:kern w:val="2"/>
      <w:sz w:val="21"/>
      <w:szCs w:val="28"/>
    </w:rPr>
  </w:style>
  <w:style w:type="paragraph" w:customStyle="1" w:styleId="40">
    <w:name w:val="标题4"/>
    <w:basedOn w:val="af6"/>
    <w:next w:val="af6"/>
    <w:link w:val="44"/>
    <w:qFormat/>
    <w:pPr>
      <w:keepNext/>
      <w:keepLines/>
      <w:numPr>
        <w:ilvl w:val="3"/>
        <w:numId w:val="7"/>
      </w:numPr>
      <w:autoSpaceDE/>
      <w:autoSpaceDN/>
      <w:spacing w:before="260" w:after="260" w:line="415" w:lineRule="auto"/>
    </w:pPr>
    <w:rPr>
      <w:rFonts w:asciiTheme="majorHAnsi" w:eastAsia="Arial" w:hAnsiTheme="majorHAnsi" w:cstheme="majorBidi"/>
      <w:b/>
      <w:bCs/>
      <w:kern w:val="2"/>
    </w:rPr>
  </w:style>
  <w:style w:type="character" w:customStyle="1" w:styleId="30">
    <w:name w:val="标题 3 字符"/>
    <w:basedOn w:val="af7"/>
    <w:link w:val="3"/>
    <w:qFormat/>
    <w:rPr>
      <w:rFonts w:ascii="Arial" w:hAnsi="Arial"/>
      <w:bCs/>
      <w:kern w:val="2"/>
      <w:sz w:val="21"/>
      <w:szCs w:val="21"/>
    </w:rPr>
  </w:style>
  <w:style w:type="character" w:customStyle="1" w:styleId="44">
    <w:name w:val="标题4 字符"/>
    <w:basedOn w:val="30"/>
    <w:link w:val="40"/>
    <w:qFormat/>
    <w:rPr>
      <w:rFonts w:asciiTheme="majorHAnsi" w:eastAsia="Arial" w:hAnsiTheme="majorHAnsi" w:cstheme="majorBidi"/>
      <w:b/>
      <w:bCs/>
      <w:kern w:val="2"/>
      <w:sz w:val="21"/>
      <w:szCs w:val="21"/>
    </w:rPr>
  </w:style>
  <w:style w:type="character" w:customStyle="1" w:styleId="50">
    <w:name w:val="标题 5 字符"/>
    <w:basedOn w:val="af7"/>
    <w:link w:val="5"/>
    <w:qFormat/>
    <w:rPr>
      <w:bCs/>
      <w:sz w:val="21"/>
      <w:szCs w:val="28"/>
    </w:rPr>
  </w:style>
  <w:style w:type="character" w:customStyle="1" w:styleId="Char3">
    <w:name w:val="四级条标题 Char"/>
    <w:link w:val="affffa"/>
    <w:qFormat/>
    <w:rPr>
      <w:rFonts w:ascii="宋体"/>
      <w:sz w:val="21"/>
      <w:szCs w:val="21"/>
    </w:rPr>
  </w:style>
  <w:style w:type="paragraph" w:customStyle="1" w:styleId="affffa">
    <w:name w:val="四级条标题"/>
    <w:basedOn w:val="affffb"/>
    <w:next w:val="3"/>
    <w:link w:val="Char3"/>
    <w:qFormat/>
    <w:pPr>
      <w:outlineLvl w:val="5"/>
    </w:pPr>
  </w:style>
  <w:style w:type="paragraph" w:customStyle="1" w:styleId="affffb">
    <w:name w:val="三级无"/>
    <w:basedOn w:val="affffc"/>
    <w:qFormat/>
    <w:pPr>
      <w:spacing w:beforeLines="0" w:before="0" w:afterLines="0" w:after="0"/>
    </w:pPr>
    <w:rPr>
      <w:rFonts w:ascii="宋体" w:eastAsia="宋体"/>
    </w:rPr>
  </w:style>
  <w:style w:type="paragraph" w:customStyle="1" w:styleId="affffc">
    <w:name w:val="三级条标题"/>
    <w:basedOn w:val="affffd"/>
    <w:next w:val="affb"/>
    <w:link w:val="Char4"/>
    <w:qFormat/>
    <w:pPr>
      <w:outlineLvl w:val="4"/>
    </w:pPr>
  </w:style>
  <w:style w:type="paragraph" w:customStyle="1" w:styleId="affffd">
    <w:name w:val="二级条标题"/>
    <w:basedOn w:val="affffe"/>
    <w:next w:val="affb"/>
    <w:link w:val="CharChar0"/>
    <w:qFormat/>
    <w:pPr>
      <w:spacing w:before="50" w:after="50"/>
      <w:outlineLvl w:val="3"/>
    </w:pPr>
  </w:style>
  <w:style w:type="paragraph" w:customStyle="1" w:styleId="affffe">
    <w:name w:val="一级条标题"/>
    <w:next w:val="affb"/>
    <w:link w:val="Char5"/>
    <w:qFormat/>
    <w:pPr>
      <w:spacing w:beforeLines="50" w:before="156" w:afterLines="50" w:after="156"/>
      <w:outlineLvl w:val="2"/>
    </w:pPr>
    <w:rPr>
      <w:rFonts w:ascii="黑体" w:eastAsia="黑体"/>
      <w:sz w:val="21"/>
      <w:szCs w:val="21"/>
    </w:rPr>
  </w:style>
  <w:style w:type="character" w:customStyle="1" w:styleId="QBChar">
    <w:name w:val="QB正文 Char"/>
    <w:link w:val="QB"/>
    <w:qFormat/>
    <w:rPr>
      <w:sz w:val="21"/>
    </w:rPr>
  </w:style>
  <w:style w:type="paragraph" w:customStyle="1" w:styleId="QB">
    <w:name w:val="QB正文"/>
    <w:basedOn w:val="af6"/>
    <w:link w:val="QBChar"/>
    <w:qFormat/>
    <w:pPr>
      <w:widowControl/>
      <w:adjustRightInd/>
      <w:spacing w:after="0"/>
      <w:ind w:firstLineChars="200" w:firstLine="200"/>
      <w:jc w:val="both"/>
    </w:pPr>
  </w:style>
  <w:style w:type="character" w:customStyle="1" w:styleId="18">
    <w:name w:val="样式1、 字符"/>
    <w:link w:val="10"/>
    <w:qFormat/>
    <w:rPr>
      <w:rFonts w:ascii="宋体" w:hAnsi="宋体" w:cs="宋体"/>
      <w:color w:val="222222"/>
      <w:sz w:val="21"/>
      <w:szCs w:val="24"/>
      <w:shd w:val="clear" w:color="auto" w:fill="FFFFFF"/>
    </w:rPr>
  </w:style>
  <w:style w:type="paragraph" w:customStyle="1" w:styleId="10">
    <w:name w:val="样式1、"/>
    <w:basedOn w:val="af6"/>
    <w:link w:val="18"/>
    <w:qFormat/>
    <w:pPr>
      <w:widowControl/>
      <w:numPr>
        <w:numId w:val="8"/>
      </w:numPr>
      <w:shd w:val="clear" w:color="auto" w:fill="FFFFFF"/>
      <w:spacing w:after="0" w:line="360" w:lineRule="auto"/>
      <w:ind w:left="0" w:firstLine="0"/>
    </w:pPr>
    <w:rPr>
      <w:rFonts w:ascii="宋体" w:hAnsi="宋体" w:cs="宋体"/>
      <w:color w:val="222222"/>
      <w:szCs w:val="24"/>
    </w:rPr>
  </w:style>
  <w:style w:type="character" w:customStyle="1" w:styleId="aff1">
    <w:name w:val="正文文本 字符"/>
    <w:link w:val="aff0"/>
    <w:uiPriority w:val="1"/>
    <w:qFormat/>
    <w:rPr>
      <w:sz w:val="21"/>
    </w:rPr>
  </w:style>
  <w:style w:type="character" w:customStyle="1" w:styleId="MathematicaFormatStandardForm">
    <w:name w:val="MathematicaFormatStandardForm"/>
    <w:uiPriority w:val="99"/>
    <w:qFormat/>
    <w:rPr>
      <w:rFonts w:ascii="Courier" w:hAnsi="Courier" w:cs="Courier"/>
    </w:rPr>
  </w:style>
  <w:style w:type="character" w:customStyle="1" w:styleId="HTML0">
    <w:name w:val="HTML 预设格式 字符"/>
    <w:link w:val="HTML"/>
    <w:uiPriority w:val="99"/>
    <w:rPr>
      <w:rFonts w:ascii="宋体" w:hAnsi="宋体" w:cs="宋体"/>
      <w:sz w:val="24"/>
      <w:szCs w:val="24"/>
    </w:rPr>
  </w:style>
  <w:style w:type="character" w:customStyle="1" w:styleId="TableTextChar0">
    <w:name w:val="Table_Text Char"/>
    <w:link w:val="TableText0"/>
    <w:uiPriority w:val="99"/>
    <w:qFormat/>
    <w:rPr>
      <w:rFonts w:eastAsia="Times New Roman"/>
      <w:sz w:val="22"/>
      <w:lang w:val="en-GB" w:eastAsia="en-US"/>
    </w:rPr>
  </w:style>
  <w:style w:type="paragraph" w:customStyle="1" w:styleId="TableText0">
    <w:name w:val="Table_Text"/>
    <w:basedOn w:val="af6"/>
    <w:link w:val="TableTextChar0"/>
    <w:uiPriority w:val="99"/>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autoSpaceDN/>
      <w:adjustRightInd/>
      <w:spacing w:before="40" w:after="40"/>
    </w:pPr>
    <w:rPr>
      <w:rFonts w:eastAsia="Times New Roman"/>
      <w:sz w:val="22"/>
      <w:lang w:val="en-GB" w:eastAsia="en-US"/>
    </w:rPr>
  </w:style>
  <w:style w:type="character" w:customStyle="1" w:styleId="afffff">
    <w:name w:val="批注文字 字符"/>
    <w:qFormat/>
    <w:rPr>
      <w:kern w:val="2"/>
      <w:sz w:val="21"/>
      <w:szCs w:val="24"/>
    </w:rPr>
  </w:style>
  <w:style w:type="character" w:customStyle="1" w:styleId="Char6">
    <w:name w:val="三级 Char"/>
    <w:link w:val="afffff0"/>
    <w:qFormat/>
    <w:rPr>
      <w:rFonts w:ascii="黑体" w:eastAsia="黑体"/>
      <w:sz w:val="21"/>
      <w:szCs w:val="21"/>
    </w:rPr>
  </w:style>
  <w:style w:type="paragraph" w:customStyle="1" w:styleId="afffff0">
    <w:name w:val="三级"/>
    <w:basedOn w:val="affffc"/>
    <w:link w:val="Char6"/>
    <w:qFormat/>
    <w:pPr>
      <w:spacing w:before="156" w:after="156"/>
      <w:ind w:left="4820"/>
    </w:pPr>
  </w:style>
  <w:style w:type="character" w:customStyle="1" w:styleId="Char10">
    <w:name w:val="批注文字 Char1"/>
    <w:qFormat/>
    <w:rPr>
      <w:kern w:val="2"/>
      <w:sz w:val="21"/>
      <w:szCs w:val="24"/>
    </w:rPr>
  </w:style>
  <w:style w:type="character" w:customStyle="1" w:styleId="19">
    <w:name w:val="未处理的提及1"/>
    <w:uiPriority w:val="99"/>
    <w:unhideWhenUsed/>
    <w:qFormat/>
    <w:rPr>
      <w:color w:val="605E5C"/>
      <w:shd w:val="clear" w:color="auto" w:fill="E1DFDD"/>
    </w:rPr>
  </w:style>
  <w:style w:type="character" w:customStyle="1" w:styleId="CharChar0">
    <w:name w:val="二级条标题 Char Char"/>
    <w:basedOn w:val="Char5"/>
    <w:link w:val="affffd"/>
    <w:qFormat/>
    <w:rPr>
      <w:rFonts w:ascii="黑体" w:eastAsia="黑体"/>
      <w:sz w:val="21"/>
      <w:szCs w:val="21"/>
    </w:rPr>
  </w:style>
  <w:style w:type="character" w:customStyle="1" w:styleId="Char5">
    <w:name w:val="一级条标题 Char"/>
    <w:link w:val="affffe"/>
    <w:qFormat/>
    <w:rPr>
      <w:rFonts w:ascii="黑体" w:eastAsia="黑体"/>
      <w:sz w:val="21"/>
      <w:szCs w:val="21"/>
    </w:rPr>
  </w:style>
  <w:style w:type="character" w:customStyle="1" w:styleId="Char4">
    <w:name w:val="三级条标题 Char"/>
    <w:basedOn w:val="CharChar0"/>
    <w:link w:val="affffc"/>
    <w:qFormat/>
    <w:rPr>
      <w:rFonts w:ascii="黑体" w:eastAsia="黑体"/>
      <w:sz w:val="21"/>
      <w:szCs w:val="21"/>
    </w:rPr>
  </w:style>
  <w:style w:type="character" w:customStyle="1" w:styleId="Char7">
    <w:name w:val="章标题 Char"/>
    <w:link w:val="afffff1"/>
    <w:rPr>
      <w:rFonts w:ascii="黑体" w:eastAsia="黑体"/>
      <w:sz w:val="21"/>
    </w:rPr>
  </w:style>
  <w:style w:type="paragraph" w:customStyle="1" w:styleId="afffff1">
    <w:name w:val="章标题"/>
    <w:next w:val="affb"/>
    <w:link w:val="Char7"/>
    <w:qFormat/>
    <w:pPr>
      <w:spacing w:beforeLines="100" w:before="312" w:afterLines="100" w:after="312"/>
      <w:jc w:val="both"/>
      <w:outlineLvl w:val="1"/>
    </w:pPr>
    <w:rPr>
      <w:rFonts w:ascii="黑体" w:eastAsia="黑体"/>
      <w:sz w:val="21"/>
    </w:rPr>
  </w:style>
  <w:style w:type="character" w:customStyle="1" w:styleId="Char8">
    <w:name w:val="二级条标题 Char"/>
    <w:qFormat/>
    <w:rPr>
      <w:rFonts w:ascii="黑体" w:eastAsia="黑体" w:hAnsi="Times New Roman"/>
      <w:sz w:val="21"/>
      <w:szCs w:val="21"/>
    </w:rPr>
  </w:style>
  <w:style w:type="character" w:customStyle="1" w:styleId="Char9">
    <w:name w:val="首示例 Char"/>
    <w:link w:val="a0"/>
    <w:rPr>
      <w:rFonts w:ascii="宋体" w:hAnsi="宋体"/>
      <w:kern w:val="2"/>
      <w:sz w:val="18"/>
      <w:szCs w:val="18"/>
    </w:rPr>
  </w:style>
  <w:style w:type="paragraph" w:customStyle="1" w:styleId="a0">
    <w:name w:val="首示例"/>
    <w:next w:val="affb"/>
    <w:link w:val="Char9"/>
    <w:qFormat/>
    <w:pPr>
      <w:numPr>
        <w:numId w:val="9"/>
      </w:numPr>
      <w:tabs>
        <w:tab w:val="left" w:pos="360"/>
      </w:tabs>
      <w:ind w:firstLine="0"/>
    </w:pPr>
    <w:rPr>
      <w:rFonts w:ascii="宋体" w:hAnsi="宋体"/>
      <w:kern w:val="2"/>
      <w:sz w:val="18"/>
      <w:szCs w:val="18"/>
    </w:rPr>
  </w:style>
  <w:style w:type="character" w:customStyle="1" w:styleId="afffff2">
    <w:name w:val="发布"/>
    <w:rPr>
      <w:rFonts w:ascii="黑体" w:eastAsia="黑体"/>
      <w:spacing w:val="85"/>
      <w:w w:val="100"/>
      <w:position w:val="3"/>
      <w:sz w:val="28"/>
      <w:szCs w:val="28"/>
    </w:rPr>
  </w:style>
  <w:style w:type="character" w:customStyle="1" w:styleId="5Char">
    <w:name w:val="宋5 Char"/>
    <w:link w:val="52"/>
    <w:qFormat/>
    <w:rPr>
      <w:rFonts w:ascii="宋体" w:hAnsi="宋体"/>
      <w:color w:val="000000"/>
      <w:kern w:val="2"/>
      <w:sz w:val="21"/>
      <w:szCs w:val="24"/>
    </w:rPr>
  </w:style>
  <w:style w:type="paragraph" w:customStyle="1" w:styleId="52">
    <w:name w:val="宋5"/>
    <w:basedOn w:val="affb"/>
    <w:link w:val="5Char"/>
    <w:qFormat/>
    <w:rPr>
      <w:rFonts w:hAnsi="宋体"/>
      <w:color w:val="000000"/>
      <w:kern w:val="2"/>
      <w:szCs w:val="24"/>
    </w:rPr>
  </w:style>
  <w:style w:type="character" w:customStyle="1" w:styleId="13">
    <w:name w:val="题注 字符1"/>
    <w:link w:val="afb"/>
    <w:qFormat/>
    <w:rPr>
      <w:rFonts w:ascii="Cambria" w:eastAsia="黑体" w:hAnsi="Cambria"/>
    </w:rPr>
  </w:style>
  <w:style w:type="character" w:customStyle="1" w:styleId="Char11">
    <w:name w:val="列出段落 Char1"/>
    <w:uiPriority w:val="34"/>
    <w:qFormat/>
    <w:locked/>
    <w:rPr>
      <w:rFonts w:eastAsia="Times New Roman"/>
      <w:sz w:val="21"/>
      <w:szCs w:val="21"/>
    </w:rPr>
  </w:style>
  <w:style w:type="character" w:customStyle="1" w:styleId="MTDisplayEquation">
    <w:name w:val="MTDisplayEquation 字符"/>
    <w:link w:val="MTDisplayEquation0"/>
    <w:qFormat/>
    <w:rPr>
      <w:rFonts w:ascii="宋体" w:hAnsi="宋体" w:cs="+mn-cs"/>
      <w:color w:val="1D1D1A"/>
      <w:kern w:val="24"/>
      <w:sz w:val="21"/>
      <w:szCs w:val="24"/>
    </w:rPr>
  </w:style>
  <w:style w:type="paragraph" w:customStyle="1" w:styleId="MTDisplayEquation0">
    <w:name w:val="MTDisplayEquation"/>
    <w:basedOn w:val="af6"/>
    <w:next w:val="af6"/>
    <w:link w:val="MTDisplayEquation"/>
    <w:qFormat/>
    <w:pPr>
      <w:tabs>
        <w:tab w:val="center" w:pos="4680"/>
        <w:tab w:val="right" w:pos="9360"/>
      </w:tabs>
      <w:autoSpaceDE/>
      <w:autoSpaceDN/>
      <w:adjustRightInd/>
      <w:spacing w:after="0"/>
      <w:jc w:val="center"/>
    </w:pPr>
    <w:rPr>
      <w:rFonts w:ascii="宋体" w:hAnsi="宋体" w:cs="+mn-cs"/>
      <w:color w:val="1D1D1A"/>
      <w:kern w:val="24"/>
      <w:szCs w:val="24"/>
    </w:rPr>
  </w:style>
  <w:style w:type="character" w:customStyle="1" w:styleId="1111">
    <w:name w:val="样式1.1.1.1 字符"/>
    <w:basedOn w:val="Char4"/>
    <w:link w:val="11110"/>
    <w:qFormat/>
    <w:rPr>
      <w:rFonts w:ascii="黑体" w:eastAsia="黑体"/>
      <w:sz w:val="21"/>
      <w:szCs w:val="21"/>
    </w:rPr>
  </w:style>
  <w:style w:type="paragraph" w:customStyle="1" w:styleId="11110">
    <w:name w:val="样式1.1.1.1"/>
    <w:basedOn w:val="affffc"/>
    <w:link w:val="1111"/>
    <w:qFormat/>
    <w:pPr>
      <w:spacing w:before="156" w:after="156"/>
    </w:pPr>
  </w:style>
  <w:style w:type="character" w:customStyle="1" w:styleId="fontstyle01">
    <w:name w:val="fontstyle01"/>
    <w:qFormat/>
    <w:rPr>
      <w:rFonts w:ascii="黑体" w:eastAsia="黑体" w:hAnsi="黑体" w:hint="eastAsia"/>
      <w:color w:val="000000"/>
      <w:sz w:val="52"/>
      <w:szCs w:val="52"/>
    </w:rPr>
  </w:style>
  <w:style w:type="character" w:customStyle="1" w:styleId="aff7">
    <w:name w:val="页脚 字符"/>
    <w:link w:val="aff6"/>
    <w:uiPriority w:val="99"/>
    <w:qFormat/>
    <w:rPr>
      <w:rFonts w:ascii="Arial" w:hAnsi="Arial"/>
      <w:sz w:val="18"/>
      <w:szCs w:val="18"/>
    </w:rPr>
  </w:style>
  <w:style w:type="character" w:customStyle="1" w:styleId="afe">
    <w:name w:val="文档结构图 字符"/>
    <w:link w:val="afd"/>
    <w:uiPriority w:val="99"/>
    <w:qFormat/>
    <w:rPr>
      <w:sz w:val="21"/>
      <w:shd w:val="clear" w:color="auto" w:fill="000080"/>
    </w:rPr>
  </w:style>
  <w:style w:type="character" w:customStyle="1" w:styleId="Chara">
    <w:name w:val="附录公式 Char"/>
    <w:basedOn w:val="Char"/>
    <w:link w:val="afffff3"/>
    <w:rPr>
      <w:rFonts w:ascii="宋体"/>
      <w:sz w:val="21"/>
    </w:rPr>
  </w:style>
  <w:style w:type="paragraph" w:customStyle="1" w:styleId="afffff3">
    <w:name w:val="附录公式"/>
    <w:basedOn w:val="affb"/>
    <w:next w:val="affb"/>
    <w:link w:val="Chara"/>
    <w:qFormat/>
  </w:style>
  <w:style w:type="character" w:customStyle="1" w:styleId="aff9">
    <w:name w:val="页眉 字符"/>
    <w:link w:val="aff8"/>
    <w:uiPriority w:val="99"/>
    <w:rPr>
      <w:rFonts w:ascii="Arial" w:hAnsi="Arial"/>
      <w:sz w:val="18"/>
      <w:szCs w:val="18"/>
    </w:rPr>
  </w:style>
  <w:style w:type="paragraph" w:customStyle="1" w:styleId="afffff4">
    <w:name w:val="标准书脚_偶数页"/>
    <w:pPr>
      <w:spacing w:before="120"/>
      <w:ind w:left="221"/>
    </w:pPr>
    <w:rPr>
      <w:rFonts w:ascii="宋体"/>
      <w:sz w:val="18"/>
      <w:szCs w:val="18"/>
    </w:rPr>
  </w:style>
  <w:style w:type="paragraph" w:customStyle="1" w:styleId="afffff5">
    <w:name w:val="条文脚注"/>
    <w:basedOn w:val="a9"/>
    <w:pPr>
      <w:numPr>
        <w:numId w:val="0"/>
      </w:numPr>
      <w:jc w:val="both"/>
    </w:pPr>
  </w:style>
  <w:style w:type="paragraph" w:customStyle="1" w:styleId="afffff6">
    <w:name w:val="参考文献、索引标题"/>
    <w:basedOn w:val="af6"/>
    <w:next w:val="affb"/>
    <w:pPr>
      <w:keepNext/>
      <w:pageBreakBefore/>
      <w:widowControl/>
      <w:shd w:val="clear" w:color="FFFFFF" w:fill="FFFFFF"/>
      <w:autoSpaceDE/>
      <w:autoSpaceDN/>
      <w:adjustRightInd/>
      <w:spacing w:before="640" w:after="200"/>
      <w:jc w:val="center"/>
      <w:outlineLvl w:val="0"/>
    </w:pPr>
    <w:rPr>
      <w:rFonts w:ascii="黑体" w:eastAsia="黑体"/>
    </w:rPr>
  </w:style>
  <w:style w:type="paragraph" w:customStyle="1" w:styleId="a2">
    <w:name w:val="正文图标题"/>
    <w:next w:val="affb"/>
    <w:pPr>
      <w:numPr>
        <w:numId w:val="10"/>
      </w:numPr>
      <w:spacing w:beforeLines="50" w:before="156" w:afterLines="50" w:after="156"/>
      <w:jc w:val="center"/>
    </w:pPr>
    <w:rPr>
      <w:rFonts w:ascii="黑体" w:eastAsia="黑体"/>
      <w:sz w:val="21"/>
    </w:rPr>
  </w:style>
  <w:style w:type="paragraph" w:customStyle="1" w:styleId="afffff7">
    <w:name w:val="二级无"/>
    <w:basedOn w:val="affffd"/>
    <w:pPr>
      <w:spacing w:beforeLines="0" w:before="0" w:afterLines="0" w:after="0"/>
    </w:pPr>
    <w:rPr>
      <w:rFonts w:ascii="宋体" w:eastAsia="宋体"/>
    </w:rPr>
  </w:style>
  <w:style w:type="paragraph" w:customStyle="1" w:styleId="afffff8">
    <w:name w:val="附录标题"/>
    <w:basedOn w:val="affb"/>
    <w:next w:val="affb"/>
    <w:pPr>
      <w:ind w:firstLineChars="0" w:firstLine="0"/>
      <w:jc w:val="center"/>
    </w:pPr>
    <w:rPr>
      <w:rFonts w:ascii="黑体" w:eastAsia="黑体"/>
    </w:rPr>
  </w:style>
  <w:style w:type="paragraph" w:customStyle="1" w:styleId="BlockLabel">
    <w:name w:val="Block Label"/>
    <w:basedOn w:val="af6"/>
    <w:next w:val="af6"/>
    <w:pPr>
      <w:keepNext/>
      <w:keepLines/>
      <w:spacing w:before="300" w:after="80" w:line="360" w:lineRule="auto"/>
    </w:pPr>
    <w:rPr>
      <w:rFonts w:ascii="Cambria Math" w:hAnsi="Cambria Math" w:cs="Book Antiqua"/>
      <w:bCs/>
      <w:sz w:val="26"/>
      <w:szCs w:val="26"/>
    </w:rPr>
  </w:style>
  <w:style w:type="paragraph" w:customStyle="1" w:styleId="afffff9">
    <w:name w:val="标准称谓"/>
    <w:next w:val="af6"/>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6">
    <w:name w:val="列项·"/>
    <w:pPr>
      <w:numPr>
        <w:numId w:val="11"/>
      </w:numPr>
      <w:snapToGrid w:val="0"/>
      <w:spacing w:line="320" w:lineRule="atLeast"/>
      <w:jc w:val="both"/>
    </w:pPr>
    <w:rPr>
      <w:sz w:val="21"/>
    </w:rPr>
  </w:style>
  <w:style w:type="paragraph" w:customStyle="1" w:styleId="11">
    <w:name w:val="列项 1"/>
    <w:basedOn w:val="af6"/>
    <w:pPr>
      <w:widowControl/>
      <w:numPr>
        <w:numId w:val="12"/>
      </w:numPr>
      <w:autoSpaceDE/>
      <w:autoSpaceDN/>
      <w:adjustRightInd/>
      <w:snapToGrid w:val="0"/>
      <w:spacing w:after="0" w:line="320" w:lineRule="atLeast"/>
      <w:ind w:left="0" w:firstLine="0"/>
      <w:jc w:val="both"/>
    </w:pPr>
  </w:style>
  <w:style w:type="paragraph" w:customStyle="1" w:styleId="afffffa">
    <w:name w:val="示例后文字"/>
    <w:basedOn w:val="affb"/>
    <w:next w:val="affb"/>
    <w:qFormat/>
    <w:pPr>
      <w:ind w:firstLine="360"/>
    </w:pPr>
    <w:rPr>
      <w:sz w:val="18"/>
    </w:rPr>
  </w:style>
  <w:style w:type="paragraph" w:customStyle="1" w:styleId="afffffb">
    <w:name w:val="四级无"/>
    <w:basedOn w:val="affffa"/>
  </w:style>
  <w:style w:type="paragraph" w:customStyle="1" w:styleId="afffffc">
    <w:name w:val="图的脚注"/>
    <w:next w:val="affb"/>
    <w:qFormat/>
    <w:pPr>
      <w:widowControl w:val="0"/>
      <w:ind w:leftChars="200" w:left="840" w:hangingChars="200" w:hanging="420"/>
      <w:jc w:val="both"/>
    </w:pPr>
    <w:rPr>
      <w:rFonts w:ascii="宋体"/>
      <w:sz w:val="18"/>
    </w:rPr>
  </w:style>
  <w:style w:type="paragraph" w:customStyle="1" w:styleId="ac">
    <w:name w:val="字母编号列项（一级）"/>
    <w:pPr>
      <w:numPr>
        <w:numId w:val="13"/>
      </w:numPr>
      <w:jc w:val="both"/>
    </w:pPr>
    <w:rPr>
      <w:rFonts w:ascii="宋体"/>
      <w:sz w:val="21"/>
    </w:rPr>
  </w:style>
  <w:style w:type="paragraph" w:customStyle="1" w:styleId="afffffd">
    <w:name w:val="附录图标号"/>
    <w:basedOn w:val="af6"/>
    <w:qFormat/>
    <w:pPr>
      <w:keepNext/>
      <w:pageBreakBefore/>
      <w:widowControl/>
      <w:autoSpaceDE/>
      <w:autoSpaceDN/>
      <w:adjustRightInd/>
      <w:spacing w:after="0" w:line="14" w:lineRule="exact"/>
      <w:jc w:val="center"/>
      <w:outlineLvl w:val="0"/>
    </w:pPr>
    <w:rPr>
      <w:color w:val="FFFFFF"/>
      <w:kern w:val="2"/>
      <w:szCs w:val="24"/>
    </w:rPr>
  </w:style>
  <w:style w:type="paragraph" w:customStyle="1" w:styleId="afffffe">
    <w:name w:val="正文表标题"/>
    <w:next w:val="affb"/>
    <w:pPr>
      <w:spacing w:beforeLines="50" w:before="156" w:afterLines="50" w:after="156"/>
      <w:jc w:val="center"/>
    </w:pPr>
    <w:rPr>
      <w:rFonts w:ascii="黑体" w:eastAsia="黑体"/>
      <w:sz w:val="21"/>
    </w:rPr>
  </w:style>
  <w:style w:type="paragraph" w:customStyle="1" w:styleId="22">
    <w:name w:val="封面标准文稿编辑信息2"/>
    <w:basedOn w:val="affffff"/>
    <w:qFormat/>
    <w:pPr>
      <w:framePr w:wrap="around" w:y="4469"/>
    </w:pPr>
  </w:style>
  <w:style w:type="paragraph" w:customStyle="1" w:styleId="affffff">
    <w:name w:val="封面标准文稿编辑信息"/>
    <w:basedOn w:val="affffff0"/>
    <w:pPr>
      <w:framePr w:wrap="around"/>
      <w:spacing w:before="180" w:line="180" w:lineRule="exact"/>
    </w:pPr>
    <w:rPr>
      <w:sz w:val="21"/>
    </w:rPr>
  </w:style>
  <w:style w:type="paragraph" w:customStyle="1" w:styleId="affffff0">
    <w:name w:val="封面标准文稿类别"/>
    <w:basedOn w:val="affffff1"/>
    <w:qFormat/>
    <w:pPr>
      <w:framePr w:wrap="around"/>
      <w:spacing w:after="160" w:line="240" w:lineRule="auto"/>
    </w:pPr>
    <w:rPr>
      <w:sz w:val="24"/>
    </w:rPr>
  </w:style>
  <w:style w:type="paragraph" w:customStyle="1" w:styleId="affffff1">
    <w:name w:val="封面一致性程度标识"/>
    <w:basedOn w:val="affffff2"/>
    <w:pPr>
      <w:framePr w:wrap="around"/>
      <w:spacing w:before="440"/>
    </w:pPr>
    <w:rPr>
      <w:rFonts w:ascii="宋体" w:eastAsia="宋体"/>
    </w:rPr>
  </w:style>
  <w:style w:type="paragraph" w:customStyle="1" w:styleId="affffff2">
    <w:name w:val="封面标准英文名称"/>
    <w:basedOn w:val="affffff3"/>
    <w:qFormat/>
    <w:pPr>
      <w:framePr w:wrap="around"/>
      <w:spacing w:before="370" w:line="400" w:lineRule="exact"/>
    </w:pPr>
    <w:rPr>
      <w:rFonts w:ascii="Times New Roman"/>
      <w:sz w:val="28"/>
      <w:szCs w:val="28"/>
    </w:rPr>
  </w:style>
  <w:style w:type="paragraph" w:customStyle="1" w:styleId="affffff3">
    <w:name w:val="封面标准名称"/>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8">
    <w:name w:val="列项◆（三级）"/>
    <w:basedOn w:val="af6"/>
    <w:pPr>
      <w:numPr>
        <w:ilvl w:val="2"/>
        <w:numId w:val="14"/>
      </w:numPr>
      <w:autoSpaceDE/>
      <w:autoSpaceDN/>
      <w:adjustRightInd/>
      <w:spacing w:after="0"/>
      <w:ind w:left="0" w:firstLine="0"/>
      <w:jc w:val="both"/>
    </w:pPr>
    <w:rPr>
      <w:rFonts w:ascii="宋体"/>
      <w:kern w:val="2"/>
      <w:szCs w:val="21"/>
    </w:rPr>
  </w:style>
  <w:style w:type="paragraph" w:customStyle="1" w:styleId="affffff4">
    <w:name w:val="终结线"/>
    <w:basedOn w:val="af6"/>
    <w:pPr>
      <w:framePr w:hSpace="181" w:vSpace="181" w:wrap="around" w:vAnchor="text" w:hAnchor="margin" w:xAlign="center" w:y="285"/>
      <w:autoSpaceDE/>
      <w:autoSpaceDN/>
      <w:adjustRightInd/>
      <w:spacing w:after="0"/>
      <w:jc w:val="both"/>
    </w:pPr>
    <w:rPr>
      <w:kern w:val="2"/>
      <w:szCs w:val="24"/>
    </w:rPr>
  </w:style>
  <w:style w:type="paragraph" w:customStyle="1" w:styleId="FourthLevelItemStep">
    <w:name w:val="Fourth Level Item Step"/>
    <w:pPr>
      <w:numPr>
        <w:ilvl w:val="3"/>
        <w:numId w:val="15"/>
      </w:numPr>
      <w:adjustRightInd w:val="0"/>
      <w:snapToGrid w:val="0"/>
      <w:spacing w:before="80" w:after="80" w:line="240" w:lineRule="atLeast"/>
    </w:pPr>
    <w:rPr>
      <w:rFonts w:cs="Arial" w:hint="eastAsia"/>
      <w:sz w:val="21"/>
      <w:szCs w:val="21"/>
    </w:rPr>
  </w:style>
  <w:style w:type="paragraph" w:customStyle="1" w:styleId="affffff5">
    <w:name w:val="附录公式编号制表符"/>
    <w:basedOn w:val="af6"/>
    <w:next w:val="affb"/>
    <w:qFormat/>
    <w:pPr>
      <w:widowControl/>
      <w:tabs>
        <w:tab w:val="center" w:pos="4201"/>
        <w:tab w:val="right" w:leader="dot" w:pos="9298"/>
      </w:tabs>
      <w:adjustRightInd/>
      <w:spacing w:after="0"/>
      <w:jc w:val="both"/>
    </w:pPr>
    <w:rPr>
      <w:rFonts w:ascii="宋体"/>
    </w:rPr>
  </w:style>
  <w:style w:type="paragraph" w:customStyle="1" w:styleId="1a">
    <w:name w:val="封面标准号1"/>
    <w:pPr>
      <w:widowControl w:val="0"/>
      <w:kinsoku w:val="0"/>
      <w:overflowPunct w:val="0"/>
      <w:autoSpaceDE w:val="0"/>
      <w:autoSpaceDN w:val="0"/>
      <w:spacing w:before="308"/>
      <w:jc w:val="right"/>
      <w:textAlignment w:val="center"/>
    </w:pPr>
    <w:rPr>
      <w:sz w:val="28"/>
    </w:rPr>
  </w:style>
  <w:style w:type="paragraph" w:customStyle="1" w:styleId="affffff6">
    <w:name w:val="附录图标题"/>
    <w:basedOn w:val="af6"/>
    <w:next w:val="affb"/>
    <w:qFormat/>
    <w:pPr>
      <w:tabs>
        <w:tab w:val="left" w:pos="363"/>
      </w:tabs>
      <w:autoSpaceDE/>
      <w:autoSpaceDN/>
      <w:adjustRightInd/>
      <w:spacing w:beforeLines="50" w:before="50" w:afterLines="50" w:after="50"/>
      <w:jc w:val="center"/>
    </w:pPr>
    <w:rPr>
      <w:rFonts w:ascii="黑体" w:eastAsia="黑体"/>
      <w:kern w:val="2"/>
      <w:szCs w:val="21"/>
    </w:rPr>
  </w:style>
  <w:style w:type="paragraph" w:customStyle="1" w:styleId="af5">
    <w:name w:val="注："/>
    <w:next w:val="affb"/>
    <w:pPr>
      <w:widowControl w:val="0"/>
      <w:numPr>
        <w:numId w:val="16"/>
      </w:numPr>
      <w:autoSpaceDE w:val="0"/>
      <w:autoSpaceDN w:val="0"/>
      <w:jc w:val="both"/>
    </w:pPr>
    <w:rPr>
      <w:rFonts w:ascii="宋体"/>
      <w:sz w:val="18"/>
      <w:szCs w:val="18"/>
    </w:rPr>
  </w:style>
  <w:style w:type="paragraph" w:customStyle="1" w:styleId="23">
    <w:name w:val="封面标准名称2"/>
    <w:basedOn w:val="affffff3"/>
    <w:pPr>
      <w:framePr w:wrap="around" w:y="4469"/>
      <w:spacing w:beforeLines="630" w:before="630"/>
    </w:pPr>
  </w:style>
  <w:style w:type="paragraph" w:customStyle="1" w:styleId="Char1CharChar1CharCharCharChar1CharCharCharCharCharChar">
    <w:name w:val="Char1 Char Char1 Char Char Char Char1 Char Char Char Char Char Char"/>
    <w:basedOn w:val="af6"/>
    <w:pPr>
      <w:numPr>
        <w:numId w:val="17"/>
      </w:numPr>
      <w:autoSpaceDE/>
      <w:autoSpaceDN/>
      <w:adjustRightInd/>
      <w:spacing w:after="0"/>
      <w:ind w:left="0" w:firstLine="0"/>
      <w:jc w:val="both"/>
    </w:pPr>
    <w:rPr>
      <w:kern w:val="2"/>
      <w:szCs w:val="24"/>
    </w:rPr>
  </w:style>
  <w:style w:type="paragraph" w:customStyle="1" w:styleId="affffff7">
    <w:name w:val="目次、标准名称标题"/>
    <w:basedOn w:val="af6"/>
    <w:next w:val="affb"/>
    <w:qFormat/>
    <w:pPr>
      <w:keepNext/>
      <w:pageBreakBefore/>
      <w:widowControl/>
      <w:shd w:val="clear" w:color="FFFFFF" w:fill="FFFFFF"/>
      <w:autoSpaceDE/>
      <w:autoSpaceDN/>
      <w:adjustRightInd/>
      <w:spacing w:before="640" w:after="560" w:line="460" w:lineRule="exact"/>
      <w:jc w:val="center"/>
      <w:outlineLvl w:val="0"/>
    </w:pPr>
    <w:rPr>
      <w:rFonts w:ascii="黑体" w:eastAsia="黑体"/>
      <w:sz w:val="32"/>
    </w:rPr>
  </w:style>
  <w:style w:type="paragraph" w:customStyle="1" w:styleId="24">
    <w:name w:val="封面标准英文名称2"/>
    <w:basedOn w:val="affffff2"/>
    <w:pPr>
      <w:framePr w:wrap="around" w:y="4469"/>
    </w:pPr>
  </w:style>
  <w:style w:type="paragraph" w:customStyle="1" w:styleId="affffff8">
    <w:name w:val="前言、引言标题"/>
    <w:next w:val="affb"/>
    <w:pPr>
      <w:keepNext/>
      <w:pageBreakBefore/>
      <w:shd w:val="clear" w:color="FFFFFF" w:fill="FFFFFF"/>
      <w:spacing w:before="640" w:after="560"/>
      <w:jc w:val="center"/>
      <w:outlineLvl w:val="0"/>
    </w:pPr>
    <w:rPr>
      <w:rFonts w:ascii="黑体" w:eastAsia="黑体"/>
      <w:sz w:val="32"/>
    </w:rPr>
  </w:style>
  <w:style w:type="paragraph" w:customStyle="1" w:styleId="1b">
    <w:name w:val="修订1"/>
    <w:uiPriority w:val="99"/>
    <w:semiHidden/>
    <w:rPr>
      <w:kern w:val="2"/>
      <w:sz w:val="21"/>
      <w:szCs w:val="24"/>
    </w:rPr>
  </w:style>
  <w:style w:type="paragraph" w:customStyle="1" w:styleId="af1">
    <w:name w:val="附录标识"/>
    <w:basedOn w:val="af6"/>
    <w:next w:val="affb"/>
    <w:qFormat/>
    <w:pPr>
      <w:keepNext/>
      <w:widowControl/>
      <w:numPr>
        <w:numId w:val="18"/>
      </w:numPr>
      <w:shd w:val="clear" w:color="FFFFFF" w:fill="FFFFFF"/>
      <w:tabs>
        <w:tab w:val="left" w:pos="360"/>
        <w:tab w:val="left" w:pos="6405"/>
      </w:tabs>
      <w:autoSpaceDE/>
      <w:autoSpaceDN/>
      <w:adjustRightInd/>
      <w:spacing w:before="640" w:after="280"/>
      <w:jc w:val="center"/>
      <w:outlineLvl w:val="0"/>
    </w:pPr>
    <w:rPr>
      <w:rFonts w:ascii="黑体" w:eastAsia="黑体"/>
    </w:rPr>
  </w:style>
  <w:style w:type="paragraph" w:customStyle="1" w:styleId="ae">
    <w:name w:val="示例×："/>
    <w:basedOn w:val="afffff1"/>
    <w:qFormat/>
    <w:pPr>
      <w:numPr>
        <w:numId w:val="19"/>
      </w:numPr>
      <w:spacing w:beforeLines="0" w:before="0" w:afterLines="0" w:after="0"/>
      <w:ind w:left="420" w:hanging="420"/>
      <w:outlineLvl w:val="9"/>
    </w:pPr>
    <w:rPr>
      <w:rFonts w:ascii="宋体" w:eastAsia="宋体"/>
      <w:sz w:val="18"/>
      <w:szCs w:val="18"/>
    </w:rPr>
  </w:style>
  <w:style w:type="paragraph" w:customStyle="1" w:styleId="Step">
    <w:name w:val="Step"/>
    <w:basedOn w:val="af6"/>
    <w:qFormat/>
    <w:pPr>
      <w:numPr>
        <w:ilvl w:val="5"/>
        <w:numId w:val="1"/>
      </w:numPr>
      <w:spacing w:after="0" w:line="360" w:lineRule="auto"/>
      <w:outlineLvl w:val="5"/>
    </w:pPr>
    <w:rPr>
      <w:rFonts w:ascii="Cambria Math" w:hAnsi="Cambria Math"/>
      <w:snapToGrid w:val="0"/>
    </w:rPr>
  </w:style>
  <w:style w:type="paragraph" w:customStyle="1" w:styleId="affffff9">
    <w:name w:val="参考文献"/>
    <w:basedOn w:val="af6"/>
    <w:next w:val="affb"/>
    <w:pPr>
      <w:keepNext/>
      <w:pageBreakBefore/>
      <w:widowControl/>
      <w:shd w:val="clear" w:color="FFFFFF" w:fill="FFFFFF"/>
      <w:autoSpaceDE/>
      <w:autoSpaceDN/>
      <w:adjustRightInd/>
      <w:spacing w:before="640" w:after="200"/>
      <w:jc w:val="center"/>
      <w:outlineLvl w:val="0"/>
    </w:pPr>
    <w:rPr>
      <w:rFonts w:ascii="黑体" w:eastAsia="黑体"/>
    </w:rPr>
  </w:style>
  <w:style w:type="paragraph" w:customStyle="1" w:styleId="affffffa">
    <w:name w:val="其他发布日期"/>
    <w:basedOn w:val="affffffb"/>
    <w:pPr>
      <w:framePr w:wrap="around" w:vAnchor="page" w:hAnchor="text" w:x="1419"/>
    </w:pPr>
  </w:style>
  <w:style w:type="paragraph" w:customStyle="1" w:styleId="affffffb">
    <w:name w:val="发布日期"/>
    <w:pPr>
      <w:framePr w:w="3997" w:h="471" w:hRule="exact" w:vSpace="181" w:wrap="around" w:hAnchor="page" w:x="7089" w:y="14097" w:anchorLock="1"/>
    </w:pPr>
    <w:rPr>
      <w:rFonts w:eastAsia="黑体"/>
      <w:sz w:val="28"/>
    </w:rPr>
  </w:style>
  <w:style w:type="paragraph" w:customStyle="1" w:styleId="affffffc">
    <w:name w:val="附录五级无"/>
    <w:basedOn w:val="affffffd"/>
    <w:pPr>
      <w:spacing w:beforeLines="0" w:before="0" w:afterLines="0" w:after="0"/>
    </w:pPr>
    <w:rPr>
      <w:rFonts w:ascii="宋体" w:eastAsia="宋体"/>
      <w:szCs w:val="21"/>
    </w:rPr>
  </w:style>
  <w:style w:type="paragraph" w:customStyle="1" w:styleId="affffffd">
    <w:name w:val="附录五级条标题"/>
    <w:basedOn w:val="affffffe"/>
    <w:next w:val="affb"/>
    <w:pPr>
      <w:outlineLvl w:val="6"/>
    </w:pPr>
  </w:style>
  <w:style w:type="paragraph" w:customStyle="1" w:styleId="affffffe">
    <w:name w:val="附录四级条标题"/>
    <w:basedOn w:val="afffffff"/>
    <w:next w:val="affb"/>
    <w:pPr>
      <w:outlineLvl w:val="5"/>
    </w:pPr>
  </w:style>
  <w:style w:type="paragraph" w:customStyle="1" w:styleId="afffffff">
    <w:name w:val="附录三级条标题"/>
    <w:basedOn w:val="afffffff0"/>
    <w:next w:val="affb"/>
    <w:pPr>
      <w:outlineLvl w:val="4"/>
    </w:pPr>
  </w:style>
  <w:style w:type="paragraph" w:customStyle="1" w:styleId="afffffff0">
    <w:name w:val="附录二级条标题"/>
    <w:basedOn w:val="af6"/>
    <w:next w:val="affb"/>
    <w:pPr>
      <w:widowControl/>
      <w:tabs>
        <w:tab w:val="left" w:pos="360"/>
      </w:tabs>
      <w:wordWrap w:val="0"/>
      <w:overflowPunct w:val="0"/>
      <w:adjustRightInd/>
      <w:spacing w:beforeLines="50" w:before="50" w:afterLines="50" w:after="50"/>
      <w:jc w:val="both"/>
      <w:textAlignment w:val="baseline"/>
      <w:outlineLvl w:val="3"/>
    </w:pPr>
    <w:rPr>
      <w:rFonts w:ascii="黑体" w:eastAsia="黑体"/>
      <w:kern w:val="21"/>
    </w:rPr>
  </w:style>
  <w:style w:type="paragraph" w:customStyle="1" w:styleId="afffffff1">
    <w:name w:val="附录一级无"/>
    <w:basedOn w:val="afffffff2"/>
    <w:pPr>
      <w:spacing w:beforeLines="0" w:before="0" w:afterLines="0" w:after="0"/>
    </w:pPr>
    <w:rPr>
      <w:rFonts w:ascii="宋体" w:eastAsia="宋体"/>
      <w:szCs w:val="21"/>
    </w:rPr>
  </w:style>
  <w:style w:type="paragraph" w:customStyle="1" w:styleId="afffffff2">
    <w:name w:val="附录一级条标题"/>
    <w:basedOn w:val="af2"/>
    <w:next w:val="affb"/>
    <w:pPr>
      <w:numPr>
        <w:ilvl w:val="0"/>
        <w:numId w:val="0"/>
      </w:numPr>
      <w:autoSpaceDN w:val="0"/>
      <w:spacing w:beforeLines="50" w:before="50" w:afterLines="50" w:after="50"/>
      <w:outlineLvl w:val="2"/>
    </w:pPr>
  </w:style>
  <w:style w:type="paragraph" w:customStyle="1" w:styleId="af2">
    <w:name w:val="附录章标题"/>
    <w:next w:val="affb"/>
    <w:pPr>
      <w:numPr>
        <w:ilvl w:val="1"/>
        <w:numId w:val="18"/>
      </w:numPr>
      <w:tabs>
        <w:tab w:val="left" w:pos="360"/>
      </w:tabs>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SubItemStep">
    <w:name w:val="Sub Item Step"/>
    <w:pPr>
      <w:numPr>
        <w:ilvl w:val="1"/>
        <w:numId w:val="15"/>
      </w:numPr>
      <w:adjustRightInd w:val="0"/>
      <w:snapToGrid w:val="0"/>
      <w:spacing w:before="80" w:after="80" w:line="240" w:lineRule="atLeast"/>
    </w:pPr>
    <w:rPr>
      <w:rFonts w:cs="Arial" w:hint="eastAsia"/>
      <w:sz w:val="21"/>
      <w:szCs w:val="21"/>
    </w:rPr>
  </w:style>
  <w:style w:type="paragraph" w:customStyle="1" w:styleId="afffffff3">
    <w:name w:val="标准书脚_奇数页"/>
    <w:pPr>
      <w:spacing w:before="120"/>
      <w:ind w:right="198"/>
      <w:jc w:val="right"/>
    </w:pPr>
    <w:rPr>
      <w:rFonts w:ascii="宋体"/>
      <w:sz w:val="18"/>
      <w:szCs w:val="18"/>
    </w:rPr>
  </w:style>
  <w:style w:type="paragraph" w:customStyle="1" w:styleId="afffffff4">
    <w:name w:val="封面正文"/>
    <w:pPr>
      <w:jc w:val="both"/>
    </w:pPr>
  </w:style>
  <w:style w:type="paragraph" w:customStyle="1" w:styleId="180">
    <w:name w:val="18"/>
    <w:basedOn w:val="af6"/>
    <w:pPr>
      <w:widowControl/>
      <w:autoSpaceDE/>
      <w:autoSpaceDN/>
      <w:adjustRightInd/>
      <w:spacing w:before="100" w:beforeAutospacing="1" w:after="100" w:afterAutospacing="1"/>
    </w:pPr>
    <w:rPr>
      <w:rFonts w:ascii="宋体" w:hAnsi="宋体" w:hint="eastAsia"/>
      <w:sz w:val="24"/>
      <w:szCs w:val="24"/>
    </w:rPr>
  </w:style>
  <w:style w:type="paragraph" w:customStyle="1" w:styleId="afffffff5">
    <w:name w:val="五级无"/>
    <w:basedOn w:val="afffffff6"/>
  </w:style>
  <w:style w:type="paragraph" w:customStyle="1" w:styleId="afffffff6">
    <w:name w:val="五级条标题"/>
    <w:basedOn w:val="affffa"/>
    <w:next w:val="affb"/>
    <w:qFormat/>
    <w:pPr>
      <w:tabs>
        <w:tab w:val="left" w:pos="567"/>
      </w:tabs>
      <w:ind w:left="936" w:hanging="680"/>
      <w:outlineLvl w:val="6"/>
    </w:pPr>
  </w:style>
  <w:style w:type="paragraph" w:customStyle="1" w:styleId="afffffff7">
    <w:name w:val="其他发布部门"/>
    <w:basedOn w:val="afffffff8"/>
    <w:pPr>
      <w:framePr w:wrap="around" w:y="15310"/>
      <w:spacing w:line="0" w:lineRule="atLeast"/>
    </w:pPr>
    <w:rPr>
      <w:rFonts w:ascii="黑体" w:eastAsia="黑体"/>
      <w:b w:val="0"/>
    </w:rPr>
  </w:style>
  <w:style w:type="paragraph" w:customStyle="1" w:styleId="afffffff8">
    <w:name w:val="发布部门"/>
    <w:next w:val="affb"/>
    <w:pPr>
      <w:framePr w:w="7938" w:h="1134" w:hRule="exact" w:hSpace="125" w:vSpace="181" w:wrap="around" w:vAnchor="page" w:hAnchor="page" w:x="2150" w:y="14630" w:anchorLock="1"/>
      <w:jc w:val="center"/>
    </w:pPr>
    <w:rPr>
      <w:rFonts w:ascii="宋体"/>
      <w:b/>
      <w:spacing w:val="20"/>
      <w:w w:val="135"/>
      <w:sz w:val="28"/>
    </w:rPr>
  </w:style>
  <w:style w:type="paragraph" w:customStyle="1" w:styleId="ThirdLevelItemStep">
    <w:name w:val="Third Level Item Step"/>
    <w:pPr>
      <w:numPr>
        <w:ilvl w:val="2"/>
        <w:numId w:val="15"/>
      </w:numPr>
      <w:adjustRightInd w:val="0"/>
      <w:snapToGrid w:val="0"/>
      <w:spacing w:before="80" w:after="80" w:line="240" w:lineRule="atLeast"/>
    </w:pPr>
    <w:rPr>
      <w:rFonts w:cs="Arial" w:hint="eastAsia"/>
      <w:sz w:val="21"/>
      <w:szCs w:val="21"/>
    </w:rPr>
  </w:style>
  <w:style w:type="paragraph" w:customStyle="1" w:styleId="afffffff9">
    <w:name w:val="列项说明"/>
    <w:basedOn w:val="af6"/>
    <w:pPr>
      <w:autoSpaceDE/>
      <w:autoSpaceDN/>
      <w:spacing w:after="0" w:line="320" w:lineRule="exact"/>
      <w:ind w:leftChars="200" w:left="400" w:hangingChars="200" w:hanging="200"/>
      <w:textAlignment w:val="baseline"/>
    </w:pPr>
    <w:rPr>
      <w:rFonts w:ascii="宋体"/>
    </w:rPr>
  </w:style>
  <w:style w:type="paragraph" w:customStyle="1" w:styleId="ad">
    <w:name w:val="数字编号列项（二级）"/>
    <w:pPr>
      <w:numPr>
        <w:ilvl w:val="1"/>
        <w:numId w:val="13"/>
      </w:numPr>
      <w:jc w:val="both"/>
    </w:pPr>
    <w:rPr>
      <w:rFonts w:ascii="宋体"/>
      <w:sz w:val="21"/>
    </w:rPr>
  </w:style>
  <w:style w:type="paragraph" w:customStyle="1" w:styleId="afffffffa">
    <w:name w:val="目次、索引正文"/>
    <w:pPr>
      <w:spacing w:line="320" w:lineRule="exact"/>
      <w:jc w:val="both"/>
    </w:pPr>
    <w:rPr>
      <w:rFonts w:ascii="宋体"/>
      <w:sz w:val="21"/>
    </w:rPr>
  </w:style>
  <w:style w:type="paragraph" w:customStyle="1" w:styleId="afffffffb">
    <w:name w:val="附录三级无"/>
    <w:basedOn w:val="afffffff"/>
    <w:pPr>
      <w:tabs>
        <w:tab w:val="clear" w:pos="360"/>
      </w:tabs>
      <w:spacing w:beforeLines="0" w:before="0" w:afterLines="0" w:after="0"/>
    </w:pPr>
    <w:rPr>
      <w:rFonts w:ascii="宋体" w:eastAsia="宋体"/>
      <w:szCs w:val="21"/>
    </w:rPr>
  </w:style>
  <w:style w:type="paragraph" w:customStyle="1" w:styleId="afffffffc">
    <w:name w:val="标准书眉一"/>
    <w:pPr>
      <w:jc w:val="both"/>
    </w:pPr>
  </w:style>
  <w:style w:type="paragraph" w:customStyle="1" w:styleId="a4">
    <w:name w:val="注×：（正文）"/>
    <w:pPr>
      <w:numPr>
        <w:numId w:val="20"/>
      </w:numPr>
      <w:jc w:val="both"/>
    </w:pPr>
    <w:rPr>
      <w:rFonts w:ascii="宋体"/>
      <w:sz w:val="18"/>
      <w:szCs w:val="18"/>
    </w:rPr>
  </w:style>
  <w:style w:type="paragraph" w:customStyle="1" w:styleId="afffffffd">
    <w:name w:val="其他标准称谓"/>
    <w:next w:val="af6"/>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7">
    <w:name w:val="列项●（二级）"/>
    <w:pPr>
      <w:numPr>
        <w:ilvl w:val="1"/>
        <w:numId w:val="14"/>
      </w:numPr>
      <w:tabs>
        <w:tab w:val="left" w:pos="840"/>
      </w:tabs>
      <w:jc w:val="both"/>
    </w:pPr>
    <w:rPr>
      <w:rFonts w:ascii="宋体"/>
      <w:sz w:val="21"/>
    </w:rPr>
  </w:style>
  <w:style w:type="paragraph" w:customStyle="1" w:styleId="ItemStep">
    <w:name w:val="Item Step"/>
    <w:qFormat/>
    <w:pPr>
      <w:numPr>
        <w:ilvl w:val="6"/>
        <w:numId w:val="1"/>
      </w:numPr>
      <w:adjustRightInd w:val="0"/>
      <w:snapToGrid w:val="0"/>
      <w:spacing w:before="80" w:after="80" w:line="240" w:lineRule="atLeast"/>
    </w:pPr>
    <w:rPr>
      <w:rFonts w:cs="Arial" w:hint="eastAsia"/>
      <w:sz w:val="21"/>
      <w:szCs w:val="21"/>
    </w:rPr>
  </w:style>
  <w:style w:type="paragraph" w:customStyle="1" w:styleId="af3">
    <w:name w:val="附录字母编号列项（一级）"/>
    <w:qFormat/>
    <w:pPr>
      <w:numPr>
        <w:numId w:val="21"/>
      </w:numPr>
    </w:pPr>
    <w:rPr>
      <w:rFonts w:ascii="宋体"/>
      <w:sz w:val="21"/>
    </w:rPr>
  </w:style>
  <w:style w:type="paragraph" w:customStyle="1" w:styleId="afffffffe">
    <w:name w:val="文献分类号"/>
    <w:pPr>
      <w:framePr w:hSpace="180" w:vSpace="180" w:wrap="around" w:hAnchor="margin" w:y="1" w:anchorLock="1"/>
      <w:widowControl w:val="0"/>
      <w:textAlignment w:val="center"/>
    </w:pPr>
    <w:rPr>
      <w:rFonts w:ascii="黑体" w:eastAsia="黑体"/>
      <w:sz w:val="21"/>
      <w:szCs w:val="21"/>
    </w:rPr>
  </w:style>
  <w:style w:type="paragraph" w:customStyle="1" w:styleId="a">
    <w:name w:val="注×："/>
    <w:pPr>
      <w:widowControl w:val="0"/>
      <w:numPr>
        <w:numId w:val="22"/>
      </w:numPr>
      <w:autoSpaceDE w:val="0"/>
      <w:autoSpaceDN w:val="0"/>
      <w:jc w:val="both"/>
    </w:pPr>
    <w:rPr>
      <w:rFonts w:ascii="宋体"/>
      <w:sz w:val="18"/>
      <w:szCs w:val="18"/>
    </w:rPr>
  </w:style>
  <w:style w:type="paragraph" w:customStyle="1" w:styleId="affffffff">
    <w:name w:val="实施日期"/>
    <w:basedOn w:val="affffffb"/>
    <w:pPr>
      <w:framePr w:wrap="around" w:vAnchor="page" w:hAnchor="text"/>
      <w:jc w:val="right"/>
    </w:pPr>
  </w:style>
  <w:style w:type="paragraph" w:customStyle="1" w:styleId="affffffff0">
    <w:name w:val="其他实施日期"/>
    <w:basedOn w:val="affffffff"/>
    <w:pPr>
      <w:framePr w:wrap="around"/>
    </w:pPr>
  </w:style>
  <w:style w:type="paragraph" w:customStyle="1" w:styleId="a1">
    <w:name w:val="示例"/>
    <w:next w:val="affffffff1"/>
    <w:pPr>
      <w:widowControl w:val="0"/>
      <w:numPr>
        <w:numId w:val="23"/>
      </w:numPr>
      <w:jc w:val="both"/>
    </w:pPr>
    <w:rPr>
      <w:rFonts w:ascii="宋体"/>
      <w:sz w:val="18"/>
      <w:szCs w:val="18"/>
    </w:rPr>
  </w:style>
  <w:style w:type="paragraph" w:customStyle="1" w:styleId="affffffff1">
    <w:name w:val="示例内容"/>
    <w:pPr>
      <w:ind w:firstLineChars="200" w:firstLine="200"/>
    </w:pPr>
    <w:rPr>
      <w:rFonts w:ascii="宋体"/>
      <w:sz w:val="18"/>
      <w:szCs w:val="18"/>
    </w:rPr>
  </w:style>
  <w:style w:type="paragraph" w:customStyle="1" w:styleId="affffffff2">
    <w:name w:val="附录二级无"/>
    <w:basedOn w:val="afffffff0"/>
    <w:pPr>
      <w:tabs>
        <w:tab w:val="clear" w:pos="360"/>
      </w:tabs>
      <w:spacing w:beforeLines="0" w:before="0" w:afterLines="0" w:after="0"/>
    </w:pPr>
    <w:rPr>
      <w:rFonts w:ascii="宋体" w:eastAsia="宋体"/>
      <w:szCs w:val="21"/>
    </w:rPr>
  </w:style>
  <w:style w:type="paragraph" w:customStyle="1" w:styleId="affffffff3">
    <w:name w:val="正文公式编号制表符"/>
    <w:basedOn w:val="affb"/>
    <w:next w:val="affb"/>
    <w:qFormat/>
    <w:pPr>
      <w:ind w:firstLineChars="0" w:firstLine="0"/>
    </w:pPr>
  </w:style>
  <w:style w:type="paragraph" w:customStyle="1" w:styleId="af0">
    <w:name w:val="附录表标题"/>
    <w:basedOn w:val="af6"/>
    <w:next w:val="affb"/>
    <w:pPr>
      <w:numPr>
        <w:ilvl w:val="1"/>
        <w:numId w:val="24"/>
      </w:numPr>
      <w:tabs>
        <w:tab w:val="left" w:pos="180"/>
      </w:tabs>
      <w:autoSpaceDE/>
      <w:autoSpaceDN/>
      <w:adjustRightInd/>
      <w:spacing w:beforeLines="50" w:before="50" w:afterLines="50" w:after="50"/>
      <w:ind w:left="0" w:firstLine="0"/>
      <w:jc w:val="center"/>
    </w:pPr>
    <w:rPr>
      <w:rFonts w:ascii="黑体" w:eastAsia="黑体"/>
      <w:kern w:val="2"/>
      <w:szCs w:val="21"/>
    </w:rPr>
  </w:style>
  <w:style w:type="paragraph" w:customStyle="1" w:styleId="affffffff4">
    <w:name w:val="编号列项（三级）"/>
    <w:rPr>
      <w:rFonts w:ascii="宋体"/>
      <w:sz w:val="21"/>
    </w:rPr>
  </w:style>
  <w:style w:type="paragraph" w:customStyle="1" w:styleId="affffffff5">
    <w:name w:val="封面标准代替信息"/>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affffffff6">
    <w:name w:val="标准标志"/>
    <w:next w:val="af6"/>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25">
    <w:name w:val="封面一致性程度标识2"/>
    <w:basedOn w:val="affffff1"/>
    <w:pPr>
      <w:framePr w:wrap="around" w:y="4469"/>
    </w:pPr>
  </w:style>
  <w:style w:type="paragraph" w:customStyle="1" w:styleId="affffffff7">
    <w:name w:val="列项说明数字编号"/>
    <w:pPr>
      <w:ind w:leftChars="400" w:left="600" w:hangingChars="200" w:hanging="200"/>
    </w:pPr>
    <w:rPr>
      <w:rFonts w:ascii="宋体"/>
      <w:sz w:val="21"/>
    </w:rPr>
  </w:style>
  <w:style w:type="paragraph" w:customStyle="1" w:styleId="af">
    <w:name w:val="附录表标号"/>
    <w:basedOn w:val="af6"/>
    <w:next w:val="affb"/>
    <w:pPr>
      <w:numPr>
        <w:numId w:val="24"/>
      </w:numPr>
      <w:tabs>
        <w:tab w:val="clear" w:pos="0"/>
      </w:tabs>
      <w:autoSpaceDE/>
      <w:autoSpaceDN/>
      <w:adjustRightInd/>
      <w:spacing w:after="0" w:line="14" w:lineRule="exact"/>
      <w:ind w:left="811" w:hanging="448"/>
      <w:jc w:val="center"/>
      <w:outlineLvl w:val="0"/>
    </w:pPr>
    <w:rPr>
      <w:color w:val="FFFFFF"/>
      <w:kern w:val="2"/>
      <w:szCs w:val="24"/>
    </w:rPr>
  </w:style>
  <w:style w:type="paragraph" w:customStyle="1" w:styleId="a5">
    <w:name w:val="注：（正文）"/>
    <w:basedOn w:val="af5"/>
    <w:next w:val="affb"/>
    <w:qFormat/>
    <w:pPr>
      <w:numPr>
        <w:numId w:val="25"/>
      </w:numPr>
    </w:pPr>
  </w:style>
  <w:style w:type="paragraph" w:customStyle="1" w:styleId="affffffff8">
    <w:name w:val="标准书眉_奇数页"/>
    <w:next w:val="af6"/>
    <w:pPr>
      <w:tabs>
        <w:tab w:val="center" w:pos="4154"/>
        <w:tab w:val="right" w:pos="8306"/>
      </w:tabs>
      <w:spacing w:after="220"/>
      <w:jc w:val="right"/>
    </w:pPr>
    <w:rPr>
      <w:rFonts w:ascii="黑体" w:eastAsia="黑体"/>
      <w:sz w:val="21"/>
      <w:szCs w:val="21"/>
    </w:rPr>
  </w:style>
  <w:style w:type="paragraph" w:customStyle="1" w:styleId="affffffff9">
    <w:name w:val="其他标准标志"/>
    <w:basedOn w:val="affffffff6"/>
    <w:pPr>
      <w:framePr w:w="6101" w:wrap="around" w:vAnchor="page" w:hAnchor="page" w:x="4673" w:y="942"/>
    </w:pPr>
    <w:rPr>
      <w:w w:val="130"/>
    </w:rPr>
  </w:style>
  <w:style w:type="paragraph" w:customStyle="1" w:styleId="a3">
    <w:name w:val="图表脚注说明"/>
    <w:basedOn w:val="af6"/>
    <w:pPr>
      <w:numPr>
        <w:numId w:val="26"/>
      </w:numPr>
      <w:autoSpaceDE/>
      <w:autoSpaceDN/>
      <w:adjustRightInd/>
      <w:spacing w:after="0"/>
      <w:ind w:left="0" w:firstLine="0"/>
      <w:jc w:val="both"/>
    </w:pPr>
    <w:rPr>
      <w:rFonts w:ascii="宋体"/>
      <w:kern w:val="2"/>
      <w:sz w:val="18"/>
      <w:szCs w:val="18"/>
    </w:rPr>
  </w:style>
  <w:style w:type="paragraph" w:customStyle="1" w:styleId="26">
    <w:name w:val="封面标准号2"/>
    <w:pPr>
      <w:framePr w:w="9140" w:h="1242" w:hRule="exact" w:hSpace="284" w:wrap="around" w:vAnchor="page" w:hAnchor="page" w:x="1645" w:y="2910" w:anchorLock="1"/>
      <w:spacing w:before="357" w:line="280" w:lineRule="exact"/>
      <w:jc w:val="right"/>
    </w:pPr>
    <w:rPr>
      <w:rFonts w:ascii="黑体" w:eastAsia="黑体"/>
      <w:sz w:val="28"/>
      <w:szCs w:val="28"/>
    </w:rPr>
  </w:style>
  <w:style w:type="character" w:customStyle="1" w:styleId="Char12">
    <w:name w:val="批注主题 Char1"/>
    <w:basedOn w:val="14"/>
    <w:semiHidden/>
    <w:rPr>
      <w:rFonts w:eastAsia="Times New Roman"/>
      <w:b/>
      <w:bCs/>
      <w:sz w:val="21"/>
      <w:szCs w:val="21"/>
    </w:rPr>
  </w:style>
  <w:style w:type="paragraph" w:customStyle="1" w:styleId="affffffffa">
    <w:name w:val="图标脚注说明"/>
    <w:basedOn w:val="affb"/>
    <w:pPr>
      <w:ind w:left="840" w:firstLineChars="0" w:hanging="420"/>
    </w:pPr>
    <w:rPr>
      <w:sz w:val="18"/>
      <w:szCs w:val="18"/>
    </w:rPr>
  </w:style>
  <w:style w:type="paragraph" w:customStyle="1" w:styleId="affffffffb">
    <w:name w:val="列项——（一级）"/>
    <w:qFormat/>
    <w:pPr>
      <w:widowControl w:val="0"/>
      <w:jc w:val="both"/>
    </w:pPr>
    <w:rPr>
      <w:rFonts w:ascii="宋体"/>
      <w:sz w:val="21"/>
    </w:rPr>
  </w:style>
  <w:style w:type="paragraph" w:customStyle="1" w:styleId="affffffffc">
    <w:name w:val="附录四级无"/>
    <w:basedOn w:val="affffffe"/>
    <w:pPr>
      <w:tabs>
        <w:tab w:val="clear" w:pos="360"/>
      </w:tabs>
      <w:spacing w:beforeLines="0" w:before="0" w:afterLines="0" w:after="0"/>
    </w:pPr>
    <w:rPr>
      <w:rFonts w:ascii="宋体" w:eastAsia="宋体"/>
      <w:szCs w:val="21"/>
    </w:rPr>
  </w:style>
  <w:style w:type="character" w:customStyle="1" w:styleId="HTMLChar1">
    <w:name w:val="HTML 预设格式 Char1"/>
    <w:basedOn w:val="af7"/>
    <w:rPr>
      <w:rFonts w:ascii="Courier New" w:hAnsi="Courier New" w:cs="Courier New"/>
    </w:rPr>
  </w:style>
  <w:style w:type="paragraph" w:customStyle="1" w:styleId="af4">
    <w:name w:val="附录数字编号列项（二级）"/>
    <w:qFormat/>
    <w:pPr>
      <w:numPr>
        <w:ilvl w:val="1"/>
        <w:numId w:val="21"/>
      </w:numPr>
    </w:pPr>
    <w:rPr>
      <w:rFonts w:ascii="宋体"/>
      <w:sz w:val="21"/>
    </w:rPr>
  </w:style>
  <w:style w:type="character" w:customStyle="1" w:styleId="affc">
    <w:name w:val="脚注文本 字符"/>
    <w:basedOn w:val="af7"/>
    <w:link w:val="a9"/>
    <w:rPr>
      <w:rFonts w:ascii="宋体"/>
      <w:kern w:val="2"/>
      <w:sz w:val="18"/>
      <w:szCs w:val="18"/>
    </w:rPr>
  </w:style>
  <w:style w:type="paragraph" w:customStyle="1" w:styleId="affffffffd">
    <w:name w:val="一级无"/>
    <w:basedOn w:val="affffe"/>
    <w:pPr>
      <w:spacing w:beforeLines="0" w:before="0" w:afterLines="0" w:after="0"/>
    </w:pPr>
    <w:rPr>
      <w:rFonts w:ascii="宋体" w:eastAsia="宋体"/>
    </w:rPr>
  </w:style>
  <w:style w:type="character" w:customStyle="1" w:styleId="aff3">
    <w:name w:val="尾注文本 字符"/>
    <w:basedOn w:val="af7"/>
    <w:link w:val="aff2"/>
    <w:rPr>
      <w:kern w:val="2"/>
      <w:sz w:val="21"/>
      <w:szCs w:val="24"/>
    </w:rPr>
  </w:style>
  <w:style w:type="paragraph" w:customStyle="1" w:styleId="affffffffe">
    <w:name w:val="标准书眉_偶数页"/>
    <w:basedOn w:val="affffffff8"/>
    <w:next w:val="af6"/>
    <w:pPr>
      <w:jc w:val="left"/>
    </w:pPr>
  </w:style>
  <w:style w:type="character" w:customStyle="1" w:styleId="Char13">
    <w:name w:val="正文文本 Char1"/>
    <w:basedOn w:val="af7"/>
    <w:semiHidden/>
    <w:rPr>
      <w:rFonts w:eastAsia="Times New Roman"/>
      <w:sz w:val="21"/>
      <w:szCs w:val="21"/>
    </w:rPr>
  </w:style>
  <w:style w:type="paragraph" w:customStyle="1" w:styleId="27">
    <w:name w:val="封面标准文稿类别2"/>
    <w:basedOn w:val="affffff0"/>
    <w:pPr>
      <w:framePr w:wrap="around" w:y="4469"/>
    </w:pPr>
  </w:style>
  <w:style w:type="character" w:customStyle="1" w:styleId="Char14">
    <w:name w:val="文档结构图 Char1"/>
    <w:basedOn w:val="af7"/>
    <w:semiHidden/>
    <w:rPr>
      <w:rFonts w:ascii="Microsoft YaHei UI" w:eastAsia="Microsoft YaHei UI"/>
      <w:sz w:val="18"/>
      <w:szCs w:val="18"/>
    </w:rPr>
  </w:style>
  <w:style w:type="table" w:customStyle="1" w:styleId="28">
    <w:name w:val="网格型2"/>
    <w:basedOn w:val="af8"/>
    <w:pPr>
      <w:widowControl w:val="0"/>
      <w:adjustRightInd w:val="0"/>
      <w:snapToGrid w:val="0"/>
      <w:jc w:val="both"/>
    </w:pPr>
    <w:rPr>
      <w:rFonts w:ascii="Cambria Math" w:hAnsi="Cambria Math"/>
      <w:sz w:val="21"/>
    </w:rPr>
    <w:tblPr/>
  </w:style>
  <w:style w:type="table" w:customStyle="1" w:styleId="32">
    <w:name w:val="网格型3"/>
    <w:basedOn w:val="af8"/>
    <w:uiPriority w:val="9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
    <w:basedOn w:val="af8"/>
    <w:uiPriority w:val="9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f8"/>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0">
    <w:name w:val="table"/>
    <w:basedOn w:val="afff5"/>
    <w:rPr>
      <w:rFonts w:ascii="Cambria Math" w:eastAsia="Times New Roman" w:hAnsi="Cambria Math" w:cs="Arial"/>
      <w:sz w:val="21"/>
    </w:rP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character" w:customStyle="1" w:styleId="afffffffff">
    <w:name w:val="题注 字符"/>
    <w:uiPriority w:val="99"/>
    <w:rPr>
      <w:rFonts w:ascii="Arial" w:eastAsia="黑体" w:hAnsi="Arial" w:cs="Arial"/>
      <w:kern w:val="2"/>
    </w:rPr>
  </w:style>
  <w:style w:type="paragraph" w:customStyle="1" w:styleId="29">
    <w:name w:val="样式2三级"/>
    <w:basedOn w:val="affffd"/>
    <w:qFormat/>
    <w:pPr>
      <w:outlineLvl w:val="4"/>
    </w:pPr>
    <w:rPr>
      <w:lang w:val="zh-CN"/>
    </w:rPr>
  </w:style>
  <w:style w:type="paragraph" w:customStyle="1" w:styleId="4-1">
    <w:name w:val="标题4-1"/>
    <w:basedOn w:val="4"/>
    <w:link w:val="4-1Char"/>
    <w:qFormat/>
    <w:pPr>
      <w:keepNext/>
      <w:keepLines/>
      <w:spacing w:before="280" w:after="290" w:line="377" w:lineRule="auto"/>
      <w:ind w:leftChars="95" w:left="199" w:firstLineChars="95" w:firstLine="199"/>
    </w:pPr>
    <w:rPr>
      <w:rFonts w:asciiTheme="majorHAnsi" w:eastAsiaTheme="minorEastAsia" w:hAnsiTheme="majorHAnsi" w:cstheme="majorBidi"/>
      <w:bCs/>
      <w:sz w:val="24"/>
    </w:rPr>
  </w:style>
  <w:style w:type="character" w:customStyle="1" w:styleId="4-1Char">
    <w:name w:val="标题4-1 Char"/>
    <w:basedOn w:val="30"/>
    <w:link w:val="4-1"/>
    <w:qFormat/>
    <w:rPr>
      <w:rFonts w:asciiTheme="majorHAnsi" w:eastAsiaTheme="minorEastAsia" w:hAnsiTheme="majorHAnsi" w:cstheme="majorBidi"/>
      <w:bCs/>
      <w:kern w:val="2"/>
      <w:sz w:val="24"/>
      <w:szCs w:val="28"/>
    </w:rPr>
  </w:style>
  <w:style w:type="character" w:customStyle="1" w:styleId="60">
    <w:name w:val="标题 6 字符"/>
    <w:basedOn w:val="af7"/>
    <w:link w:val="6"/>
    <w:rPr>
      <w:rFonts w:ascii="Arial" w:hAnsi="Arial"/>
      <w:bCs/>
      <w:sz w:val="21"/>
      <w:szCs w:val="24"/>
    </w:rPr>
  </w:style>
  <w:style w:type="character" w:customStyle="1" w:styleId="ItemListChar1">
    <w:name w:val="Item List Char1"/>
    <w:link w:val="ItemList"/>
    <w:qFormat/>
    <w:rPr>
      <w:rFonts w:ascii="Arial" w:hAnsi="Arial" w:cs="Arial"/>
      <w:sz w:val="21"/>
      <w:szCs w:val="21"/>
    </w:rPr>
  </w:style>
  <w:style w:type="character" w:customStyle="1" w:styleId="h1">
    <w:name w:val="h1"/>
    <w:basedOn w:val="af7"/>
  </w:style>
  <w:style w:type="character" w:customStyle="1" w:styleId="2a">
    <w:name w:val="未处理的提及2"/>
    <w:basedOn w:val="af7"/>
    <w:uiPriority w:val="99"/>
    <w:semiHidden/>
    <w:unhideWhenUsed/>
    <w:rPr>
      <w:color w:val="605E5C"/>
      <w:shd w:val="clear" w:color="auto" w:fill="E1DFDD"/>
    </w:rPr>
  </w:style>
  <w:style w:type="table" w:customStyle="1" w:styleId="140">
    <w:name w:val="网格型14"/>
    <w:basedOn w:val="af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0">
    <w:name w:val="列项——"/>
    <w:qFormat/>
    <w:pPr>
      <w:widowControl w:val="0"/>
      <w:tabs>
        <w:tab w:val="left" w:pos="2988"/>
      </w:tabs>
      <w:jc w:val="both"/>
    </w:pPr>
    <w:rPr>
      <w:rFonts w:ascii="宋体"/>
      <w:sz w:val="21"/>
    </w:rPr>
  </w:style>
  <w:style w:type="paragraph" w:customStyle="1" w:styleId="afffffffff1">
    <w:name w:val="标准文件_章标题"/>
    <w:next w:val="af6"/>
    <w:qFormat/>
    <w:pPr>
      <w:spacing w:beforeLines="100" w:before="100" w:afterLines="100" w:after="100"/>
      <w:jc w:val="both"/>
      <w:outlineLvl w:val="0"/>
    </w:pPr>
    <w:rPr>
      <w:rFonts w:ascii="黑体" w:eastAsia="黑体"/>
      <w:sz w:val="21"/>
    </w:rPr>
  </w:style>
  <w:style w:type="paragraph" w:customStyle="1" w:styleId="afffffffff2">
    <w:name w:val="标准文件_段"/>
    <w:link w:val="Charb"/>
    <w:qFormat/>
    <w:pPr>
      <w:autoSpaceDE w:val="0"/>
      <w:autoSpaceDN w:val="0"/>
      <w:ind w:firstLineChars="200" w:firstLine="200"/>
      <w:jc w:val="both"/>
    </w:pPr>
    <w:rPr>
      <w:rFonts w:ascii="宋体"/>
      <w:sz w:val="21"/>
    </w:rPr>
  </w:style>
  <w:style w:type="character" w:customStyle="1" w:styleId="Charb">
    <w:name w:val="标准文件_段 Char"/>
    <w:link w:val="afffffffff2"/>
    <w:qFormat/>
    <w:rPr>
      <w:rFonts w:ascii="宋体"/>
      <w:sz w:val="21"/>
    </w:rPr>
  </w:style>
  <w:style w:type="paragraph" w:customStyle="1" w:styleId="afffffffff3">
    <w:name w:val="标准文件_一级条标题"/>
    <w:basedOn w:val="afffffffff1"/>
    <w:next w:val="afffffffff2"/>
    <w:qFormat/>
    <w:pPr>
      <w:spacing w:beforeLines="50" w:before="50" w:afterLines="50" w:after="50"/>
      <w:outlineLvl w:val="1"/>
    </w:pPr>
  </w:style>
  <w:style w:type="paragraph" w:customStyle="1" w:styleId="afffffffff4">
    <w:name w:val="标准文件_附录图标题"/>
    <w:next w:val="afffffffff2"/>
    <w:qFormat/>
    <w:pPr>
      <w:adjustRightInd w:val="0"/>
      <w:snapToGrid w:val="0"/>
      <w:spacing w:beforeLines="50" w:before="50" w:afterLines="50" w:after="50"/>
      <w:jc w:val="center"/>
    </w:pPr>
    <w:rPr>
      <w:rFonts w:ascii="黑体" w:eastAsia="黑体"/>
      <w:sz w:val="21"/>
    </w:rPr>
  </w:style>
  <w:style w:type="paragraph" w:customStyle="1" w:styleId="afffffffff5">
    <w:name w:val="标准文件_二级条标题"/>
    <w:next w:val="afffffffff2"/>
    <w:qFormat/>
    <w:pPr>
      <w:widowControl w:val="0"/>
      <w:spacing w:beforeLines="50" w:before="50" w:afterLines="50" w:after="50"/>
      <w:jc w:val="both"/>
      <w:outlineLvl w:val="2"/>
    </w:pPr>
    <w:rPr>
      <w:rFonts w:ascii="黑体" w:eastAsia="黑体"/>
      <w:sz w:val="21"/>
    </w:rPr>
  </w:style>
  <w:style w:type="paragraph" w:customStyle="1" w:styleId="afffffffff6">
    <w:name w:val="标准文件_正文表标题"/>
    <w:next w:val="afffffffff2"/>
    <w:pPr>
      <w:tabs>
        <w:tab w:val="left" w:pos="0"/>
      </w:tabs>
      <w:spacing w:beforeLines="50" w:before="50" w:afterLines="50" w:after="50"/>
      <w:jc w:val="center"/>
    </w:pPr>
    <w:rPr>
      <w:rFonts w:ascii="黑体" w:eastAsia="黑体"/>
      <w:sz w:val="21"/>
    </w:rPr>
  </w:style>
  <w:style w:type="paragraph" w:customStyle="1" w:styleId="Cover5">
    <w:name w:val="Cover 5"/>
    <w:basedOn w:val="af6"/>
    <w:qFormat/>
    <w:pPr>
      <w:jc w:val="center"/>
    </w:pPr>
    <w:rPr>
      <w:b/>
      <w:sz w:val="24"/>
      <w:szCs w:val="24"/>
    </w:rPr>
  </w:style>
  <w:style w:type="paragraph" w:customStyle="1" w:styleId="Cover1">
    <w:name w:val="Cover1"/>
    <w:basedOn w:val="af6"/>
    <w:qFormat/>
    <w:pPr>
      <w:widowControl/>
      <w:topLinePunct/>
      <w:autoSpaceDE/>
      <w:autoSpaceDN/>
      <w:snapToGrid w:val="0"/>
      <w:spacing w:before="360" w:after="360" w:line="240" w:lineRule="atLeast"/>
      <w:jc w:val="center"/>
    </w:pPr>
    <w:rPr>
      <w:rFonts w:ascii="Arial" w:eastAsia="微软雅黑" w:hAnsi="Arial" w:cs="Arial"/>
      <w:b/>
      <w:kern w:val="2"/>
      <w:sz w:val="44"/>
      <w:szCs w:val="44"/>
    </w:rPr>
  </w:style>
  <w:style w:type="paragraph" w:customStyle="1" w:styleId="Cover3">
    <w:name w:val="Cover 3"/>
    <w:basedOn w:val="Cover5"/>
    <w:qFormat/>
    <w:pPr>
      <w:widowControl/>
      <w:topLinePunct/>
      <w:autoSpaceDE/>
      <w:autoSpaceDN/>
      <w:snapToGrid w:val="0"/>
      <w:spacing w:before="160" w:after="160" w:line="240" w:lineRule="atLeast"/>
    </w:pPr>
    <w:rPr>
      <w:rFonts w:ascii="Arial" w:eastAsia="微软雅黑" w:hAnsi="Arial" w:cs="Arial"/>
      <w:kern w:val="2"/>
    </w:rPr>
  </w:style>
  <w:style w:type="paragraph" w:customStyle="1" w:styleId="Cover2">
    <w:name w:val="Cover 2"/>
    <w:basedOn w:val="af6"/>
    <w:pPr>
      <w:widowControl/>
      <w:topLinePunct/>
      <w:autoSpaceDE/>
      <w:autoSpaceDN/>
      <w:snapToGrid w:val="0"/>
      <w:spacing w:before="160" w:after="160" w:line="240" w:lineRule="atLeast"/>
      <w:jc w:val="center"/>
    </w:pPr>
    <w:rPr>
      <w:rFonts w:ascii="Arial" w:eastAsia="微软雅黑" w:hAnsi="Arial" w:cs="Arial"/>
      <w:b/>
      <w:kern w:val="2"/>
      <w:sz w:val="30"/>
      <w:szCs w:val="30"/>
    </w:rPr>
  </w:style>
  <w:style w:type="paragraph" w:customStyle="1" w:styleId="HeadingLeft">
    <w:name w:val="Heading Left"/>
    <w:basedOn w:val="af6"/>
    <w:qFormat/>
    <w:pPr>
      <w:widowControl/>
      <w:topLinePunct/>
      <w:autoSpaceDE/>
      <w:autoSpaceDN/>
      <w:snapToGrid w:val="0"/>
      <w:spacing w:after="0" w:line="240" w:lineRule="atLeast"/>
    </w:pPr>
    <w:rPr>
      <w:rFonts w:ascii="Arial" w:eastAsia="微软雅黑" w:hAnsi="Arial" w:cs="Arial"/>
      <w:kern w:val="2"/>
      <w:sz w:val="20"/>
    </w:rPr>
  </w:style>
  <w:style w:type="paragraph" w:customStyle="1" w:styleId="HeadingRight">
    <w:name w:val="Heading Right"/>
    <w:basedOn w:val="af6"/>
    <w:qFormat/>
    <w:pPr>
      <w:spacing w:after="0"/>
      <w:jc w:val="right"/>
    </w:pPr>
    <w:rPr>
      <w:sz w:val="20"/>
    </w:rPr>
  </w:style>
  <w:style w:type="paragraph" w:customStyle="1" w:styleId="HeadingMiddle">
    <w:name w:val="Heading Middle"/>
    <w:qFormat/>
    <w:pPr>
      <w:adjustRightInd w:val="0"/>
      <w:snapToGrid w:val="0"/>
      <w:spacing w:line="240" w:lineRule="atLeast"/>
      <w:jc w:val="center"/>
    </w:pPr>
    <w:rPr>
      <w:rFonts w:ascii="Arial" w:eastAsia="微软雅黑" w:hAnsi="Arial" w:cs="Arial"/>
      <w:snapToGrid w:val="0"/>
    </w:rPr>
  </w:style>
  <w:style w:type="paragraph" w:customStyle="1" w:styleId="Contents">
    <w:name w:val="Contents"/>
    <w:basedOn w:val="af6"/>
    <w:qFormat/>
    <w:pPr>
      <w:pageBreakBefore/>
      <w:widowControl/>
      <w:tabs>
        <w:tab w:val="left" w:pos="1995"/>
      </w:tabs>
      <w:topLinePunct/>
      <w:autoSpaceDE/>
      <w:autoSpaceDN/>
      <w:snapToGrid w:val="0"/>
      <w:spacing w:before="360" w:after="360" w:line="240" w:lineRule="atLeast"/>
      <w:jc w:val="center"/>
    </w:pPr>
    <w:rPr>
      <w:rFonts w:ascii="Arial" w:eastAsia="黑体" w:hAnsi="Arial" w:cs="Arial"/>
      <w:b/>
      <w:kern w:val="2"/>
      <w:sz w:val="32"/>
      <w:szCs w:val="30"/>
    </w:rPr>
  </w:style>
  <w:style w:type="paragraph" w:customStyle="1" w:styleId="Heading1NoNumber">
    <w:name w:val="Heading1 No Number"/>
    <w:basedOn w:val="af6"/>
    <w:next w:val="af6"/>
    <w:qFormat/>
    <w:pPr>
      <w:pageBreakBefore/>
      <w:widowControl/>
      <w:topLinePunct/>
      <w:autoSpaceDE/>
      <w:autoSpaceDN/>
      <w:snapToGrid w:val="0"/>
      <w:spacing w:before="360" w:after="360" w:line="240" w:lineRule="atLeast"/>
      <w:jc w:val="center"/>
    </w:pPr>
    <w:rPr>
      <w:rFonts w:ascii="Arial" w:eastAsia="微软雅黑" w:hAnsi="Arial" w:cs="Arial"/>
      <w:b/>
      <w:kern w:val="2"/>
      <w:sz w:val="32"/>
      <w:szCs w:val="30"/>
    </w:rPr>
  </w:style>
  <w:style w:type="paragraph" w:customStyle="1" w:styleId="1d">
    <w:name w:val="样式1"/>
    <w:basedOn w:val="4"/>
    <w:link w:val="1e"/>
    <w:qFormat/>
  </w:style>
  <w:style w:type="paragraph" w:customStyle="1" w:styleId="2b">
    <w:name w:val="修订2"/>
    <w:hidden/>
    <w:uiPriority w:val="99"/>
    <w:semiHidden/>
    <w:rPr>
      <w:sz w:val="21"/>
    </w:rPr>
  </w:style>
  <w:style w:type="character" w:customStyle="1" w:styleId="1e">
    <w:name w:val="样式1 字符"/>
    <w:basedOn w:val="41"/>
    <w:link w:val="1d"/>
    <w:rPr>
      <w:rFonts w:ascii="Arial" w:hAnsi="Arial"/>
      <w:kern w:val="2"/>
      <w:sz w:val="21"/>
      <w:szCs w:val="28"/>
    </w:rPr>
  </w:style>
  <w:style w:type="paragraph" w:customStyle="1" w:styleId="TOC30">
    <w:name w:val="TOC 标题3"/>
    <w:basedOn w:val="1"/>
    <w:next w:val="af6"/>
    <w:uiPriority w:val="39"/>
    <w:unhideWhenUsed/>
    <w:qFormat/>
    <w:pPr>
      <w:keepNext/>
      <w:keepLines/>
      <w:numPr>
        <w:numId w:val="0"/>
      </w:numPr>
      <w:autoSpaceDE w:val="0"/>
      <w:autoSpaceDN w:val="0"/>
      <w:adjustRightInd w:val="0"/>
      <w:spacing w:before="340" w:after="330" w:line="578" w:lineRule="auto"/>
      <w:outlineLvl w:val="9"/>
    </w:pPr>
    <w:rPr>
      <w:rFonts w:ascii="Times New Roman" w:hAnsi="Times New Roman"/>
      <w:bCs/>
      <w:kern w:val="44"/>
      <w:sz w:val="44"/>
      <w:szCs w:val="44"/>
    </w:rPr>
  </w:style>
  <w:style w:type="paragraph" w:styleId="afffffffff7">
    <w:name w:val="Revision"/>
    <w:hidden/>
    <w:uiPriority w:val="99"/>
    <w:unhideWhenUsed/>
    <w:rsid w:val="006A64D2"/>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oleObject" Target="embeddings/oleObject1.bin"/><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tecture\&#22330;&#26223;&#20998;&#26512;&#12289;&#36816;&#34892;&#20998;&#26512;&#27169;&#26495;\CN%20HPT01-Scenario%20Analysis%20Template&#22330;&#26223;&#20998;&#26512;&#27169;&#26495;&#65288;&#26356;&#26032;&#65289;draft3.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95723712E674EA3B077E0F8990C9E6F"/>
        <w:category>
          <w:name w:val="常规"/>
          <w:gallery w:val="placeholder"/>
        </w:category>
        <w:types>
          <w:type w:val="bbPlcHdr"/>
        </w:types>
        <w:behaviors>
          <w:behavior w:val="content"/>
        </w:behaviors>
        <w:guid w:val="{7C18C400-D75E-4F42-8FDA-66999AA87418}"/>
      </w:docPartPr>
      <w:docPartBody>
        <w:p w:rsidR="000D63A7" w:rsidRDefault="000D63A7">
          <w:pPr>
            <w:pStyle w:val="C95723712E674EA3B077E0F8990C9E6F"/>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楷体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mn-cs">
    <w:altName w:val="宋体"/>
    <w:charset w:val="00"/>
    <w:family w:val="roman"/>
    <w:pitch w:val="default"/>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2E2"/>
    <w:rsid w:val="00021EFB"/>
    <w:rsid w:val="00061310"/>
    <w:rsid w:val="0008200B"/>
    <w:rsid w:val="000D63A7"/>
    <w:rsid w:val="00196E74"/>
    <w:rsid w:val="001A59C8"/>
    <w:rsid w:val="001B43B0"/>
    <w:rsid w:val="002B12CF"/>
    <w:rsid w:val="00302E6D"/>
    <w:rsid w:val="003A7DD3"/>
    <w:rsid w:val="00436522"/>
    <w:rsid w:val="00455339"/>
    <w:rsid w:val="00465A71"/>
    <w:rsid w:val="00487571"/>
    <w:rsid w:val="00533089"/>
    <w:rsid w:val="00537003"/>
    <w:rsid w:val="00624345"/>
    <w:rsid w:val="00661CA1"/>
    <w:rsid w:val="00686D86"/>
    <w:rsid w:val="006E7A5B"/>
    <w:rsid w:val="006F465E"/>
    <w:rsid w:val="00714A71"/>
    <w:rsid w:val="0076280C"/>
    <w:rsid w:val="007A2036"/>
    <w:rsid w:val="007C7746"/>
    <w:rsid w:val="0081491E"/>
    <w:rsid w:val="00844815"/>
    <w:rsid w:val="00893F59"/>
    <w:rsid w:val="008C5638"/>
    <w:rsid w:val="008D1FD0"/>
    <w:rsid w:val="009A1850"/>
    <w:rsid w:val="009A78D0"/>
    <w:rsid w:val="009D1056"/>
    <w:rsid w:val="00AE20FB"/>
    <w:rsid w:val="00B31702"/>
    <w:rsid w:val="00B532BD"/>
    <w:rsid w:val="00BD1BCC"/>
    <w:rsid w:val="00CA47CE"/>
    <w:rsid w:val="00CD62E2"/>
    <w:rsid w:val="00D913EA"/>
    <w:rsid w:val="00E37DDD"/>
    <w:rsid w:val="00E427E8"/>
    <w:rsid w:val="00EA439D"/>
    <w:rsid w:val="00EE41E3"/>
    <w:rsid w:val="00EF1B9E"/>
    <w:rsid w:val="00F173D8"/>
    <w:rsid w:val="00F23389"/>
    <w:rsid w:val="00F334FB"/>
    <w:rsid w:val="00FC373F"/>
    <w:rsid w:val="00FD1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C95723712E674EA3B077E0F8990C9E6F">
    <w:name w:val="C95723712E674EA3B077E0F8990C9E6F"/>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B3A3B9-A1A2-4E0F-AB53-2561F0256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 HPT01-Scenario Analysis Template场景分析模板（更新）draft3</Template>
  <TotalTime>206</TotalTime>
  <Pages>44</Pages>
  <Words>5894</Words>
  <Characters>33599</Characters>
  <Application>Microsoft Office Word</Application>
  <DocSecurity>0</DocSecurity>
  <Lines>279</Lines>
  <Paragraphs>78</Paragraphs>
  <ScaleCrop>false</ScaleCrop>
  <Company>Huawei Technologies Co., Ltd.</Company>
  <LinksUpToDate>false</LinksUpToDate>
  <CharactersWithSpaces>39415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 场景分析</dc:title>
  <dc:creator>h43213</dc:creator>
  <dc:description>场景分析模板 V1.0, 2006.5.16, 李勇, 核心网架构管理部</dc:description>
  <cp:lastModifiedBy>赵 航斌</cp:lastModifiedBy>
  <cp:revision>168</cp:revision>
  <cp:lastPrinted>2023-08-27T03:08:00Z</cp:lastPrinted>
  <dcterms:created xsi:type="dcterms:W3CDTF">2024-07-07T03:44:00Z</dcterms:created>
  <dcterms:modified xsi:type="dcterms:W3CDTF">2024-08-26T09:53:00Z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(3)/rpZWSpDJKwTxiq6Ka6RD99kuvTK/Ulvp+5J39vLAAaTgysIBzlBf34DCm3NtNo5+wTl52/6
El9O7aYdoOAfPkK1ue6IBtg6yUTwHLhVjv0EWOOw0RdoB0yG23wIJx4wf8oGBrJz7XeRq4Y4
FVqfO+o8Hm5rwd3EkVwZvJlUqbW0yz3zZ8D7a88z4J+AUwq640CYEe7crS8U6WSjUUbe/nsT
BBz4gzxRjj1Bf2Hq2N</vt:lpwstr>
  </property>
  <property fmtid="{D5CDD505-2E9C-101B-9397-08002B2CF9AE}" pid="3" name="_2015_ms_pID_7253431">
    <vt:lpwstr>0DmWMNhC5GgiT9sCAH3NHr/wL2/Nsfs9dLICL9cYohPP2MvQGkubDP
GrB/Ndc/rOQBi9oFrWGlpbzpnW17mOGWZx63J13EoTbfFVUeA+Axjq6R2ikZsX9GYMcRJKrc
XVulnxhua/q7T/pc8k/1HAwtMtlvvunCHcC9lE04jS6Ka6iv/dwZdWtSBVJVf+kvF41M0CsI
JQN0ow+S373mDfSDQlICRkD5HgXGO4T/iB/r</vt:lpwstr>
  </property>
  <property fmtid="{D5CDD505-2E9C-101B-9397-08002B2CF9AE}" pid="4" name="_2015_ms_pID_7253432">
    <vt:lpwstr>xKRKcrTvuJRn8GVImfJmlcg=</vt:lpwstr>
  </property>
  <property fmtid="{D5CDD505-2E9C-101B-9397-08002B2CF9AE}" pid="5" name="KSOProductBuildVer">
    <vt:lpwstr>2052-12.1.0.16929</vt:lpwstr>
  </property>
  <property fmtid="{D5CDD505-2E9C-101B-9397-08002B2CF9AE}" pid="6" name="ICV">
    <vt:lpwstr>BA004F0173874E7C91182B0AE5283DA1</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1697350165</vt:lpwstr>
  </property>
</Properties>
</file>