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3A17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36"/>
        </w:rPr>
        <w:t xml:space="preserve"> Notice on Solicitation</w:t>
      </w:r>
      <w:r>
        <w:rPr>
          <w:rFonts w:hint="eastAsia" w:cs="Times New Roman"/>
          <w:sz w:val="36"/>
          <w:szCs w:val="36"/>
          <w:lang w:val="en-US" w:eastAsia="zh-CN"/>
        </w:rPr>
        <w:t xml:space="preserve"> of</w:t>
      </w:r>
      <w:r>
        <w:rPr>
          <w:rFonts w:hint="default" w:ascii="Times New Roman" w:hAnsi="Times New Roman" w:cs="Times New Roman"/>
          <w:sz w:val="36"/>
          <w:szCs w:val="36"/>
        </w:rPr>
        <w:t xml:space="preserve"> Outstanding Application Cases of WLAN Sensing in Smart </w:t>
      </w:r>
      <w:r>
        <w:rPr>
          <w:rFonts w:hint="eastAsia" w:cs="Times New Roman"/>
          <w:sz w:val="36"/>
          <w:szCs w:val="36"/>
          <w:lang w:val="en-US" w:eastAsia="zh-CN"/>
        </w:rPr>
        <w:t>Campus</w:t>
      </w:r>
    </w:p>
    <w:p w14:paraId="2CDFCA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5763D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To All Relevant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Units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In t</w:t>
      </w:r>
      <w:r>
        <w:rPr>
          <w:rFonts w:hint="eastAsia" w:cs="Times New Roman"/>
          <w:sz w:val="24"/>
          <w:szCs w:val="24"/>
          <w:lang w:val="en-US" w:eastAsia="zh-CN"/>
        </w:rPr>
        <w:t>he</w:t>
      </w:r>
      <w:r>
        <w:rPr>
          <w:rFonts w:hint="default" w:ascii="Times New Roman" w:hAnsi="Times New Roman" w:cs="Times New Roman"/>
          <w:sz w:val="24"/>
          <w:szCs w:val="24"/>
        </w:rPr>
        <w:t xml:space="preserve"> era of rapid digital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development</w:t>
      </w:r>
      <w:r>
        <w:rPr>
          <w:rFonts w:hint="default" w:ascii="Times New Roman" w:hAnsi="Times New Roman" w:cs="Times New Roman"/>
          <w:sz w:val="24"/>
          <w:szCs w:val="24"/>
        </w:rPr>
        <w:t>, wireless communication technolog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y</w:t>
      </w:r>
      <w:r>
        <w:rPr>
          <w:rFonts w:hint="default" w:ascii="Times New Roman" w:hAnsi="Times New Roman" w:cs="Times New Roman"/>
          <w:sz w:val="24"/>
          <w:szCs w:val="24"/>
        </w:rPr>
        <w:t xml:space="preserve"> ha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 xml:space="preserve"> become a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key link</w:t>
      </w:r>
      <w:r>
        <w:rPr>
          <w:rFonts w:hint="default" w:ascii="Times New Roman" w:hAnsi="Times New Roman" w:cs="Times New Roman"/>
          <w:sz w:val="24"/>
          <w:szCs w:val="24"/>
        </w:rPr>
        <w:t xml:space="preserve"> connecting people, devices, and objects, profoundly transforming our lives and society. Meanwhile, sensing technology, as a key enabler for acquiring environmental information and </w:t>
      </w:r>
      <w:r>
        <w:rPr>
          <w:rFonts w:hint="eastAsia" w:cs="Times New Roman"/>
          <w:sz w:val="24"/>
          <w:szCs w:val="24"/>
          <w:lang w:val="en-US" w:eastAsia="zh-CN"/>
        </w:rPr>
        <w:t>realiz</w:t>
      </w:r>
      <w:r>
        <w:rPr>
          <w:rFonts w:hint="default" w:ascii="Times New Roman" w:hAnsi="Times New Roman" w:cs="Times New Roman"/>
          <w:sz w:val="24"/>
          <w:szCs w:val="24"/>
        </w:rPr>
        <w:t xml:space="preserve">ing intelligent interaction, is gaining increasing attention. WAA released </w:t>
      </w:r>
      <w:r>
        <w:rPr>
          <w:rFonts w:hint="eastAsia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>w</w:t>
      </w:r>
      <w:r>
        <w:rPr>
          <w:rFonts w:hint="default" w:ascii="Times New Roman" w:hAnsi="Times New Roman" w:cs="Times New Roman"/>
          <w:sz w:val="24"/>
          <w:szCs w:val="24"/>
        </w:rPr>
        <w:t>hite</w:t>
      </w:r>
      <w:r>
        <w:rPr>
          <w:rFonts w:hint="eastAsia" w:cs="Times New Roman"/>
          <w:sz w:val="24"/>
          <w:szCs w:val="24"/>
          <w:lang w:val="en-US" w:eastAsia="zh-CN"/>
        </w:rPr>
        <w:t xml:space="preserve"> p</w:t>
      </w:r>
      <w:r>
        <w:rPr>
          <w:rFonts w:hint="default" w:ascii="Times New Roman" w:hAnsi="Times New Roman" w:cs="Times New Roman"/>
          <w:sz w:val="24"/>
          <w:szCs w:val="24"/>
        </w:rPr>
        <w:t>aper </w:t>
      </w:r>
      <w:r>
        <w:rPr>
          <w:rFonts w:hint="eastAsia" w:cs="Times New Roman"/>
          <w:sz w:val="24"/>
          <w:szCs w:val="24"/>
          <w:lang w:val="en-US" w:eastAsia="zh-CN"/>
        </w:rPr>
        <w:t xml:space="preserve">on the </w:t>
      </w:r>
      <w:r>
        <w:rPr>
          <w:rFonts w:hint="default" w:ascii="Times New Roman" w:hAnsi="Times New Roman" w:cs="Times New Roman"/>
          <w:sz w:val="24"/>
          <w:szCs w:val="24"/>
        </w:rPr>
        <w:t xml:space="preserve">Development and Applications of WLAN </w:t>
      </w:r>
      <w:r>
        <w:rPr>
          <w:rFonts w:hint="eastAsia" w:cs="Times New Roman"/>
          <w:sz w:val="24"/>
          <w:szCs w:val="24"/>
          <w:lang w:val="en-US" w:eastAsia="zh-CN"/>
        </w:rPr>
        <w:t>Sensing</w:t>
      </w:r>
      <w:r>
        <w:rPr>
          <w:rFonts w:hint="default" w:ascii="Times New Roman" w:hAnsi="Times New Roman" w:cs="Times New Roman"/>
          <w:sz w:val="24"/>
          <w:szCs w:val="24"/>
        </w:rPr>
        <w:t xml:space="preserve"> in Smart </w:t>
      </w:r>
      <w:r>
        <w:rPr>
          <w:rFonts w:hint="eastAsia" w:cs="Times New Roman"/>
          <w:sz w:val="24"/>
          <w:szCs w:val="24"/>
          <w:lang w:eastAsia="zh-CN"/>
        </w:rPr>
        <w:t>Campus</w:t>
      </w:r>
      <w:r>
        <w:rPr>
          <w:rFonts w:hint="eastAsia" w:cs="Times New Roman"/>
          <w:sz w:val="24"/>
          <w:szCs w:val="24"/>
          <w:lang w:val="en-US" w:eastAsia="zh-CN"/>
        </w:rPr>
        <w:t xml:space="preserve"> in 2024</w:t>
      </w:r>
      <w:r>
        <w:rPr>
          <w:rFonts w:hint="default" w:ascii="Times New Roman" w:hAnsi="Times New Roman" w:cs="Times New Roman"/>
          <w:sz w:val="24"/>
          <w:szCs w:val="24"/>
        </w:rPr>
        <w:t xml:space="preserve">, and the IEEE 802.11bf (WLAN Sensing) standard is </w:t>
      </w:r>
      <w:r>
        <w:rPr>
          <w:rFonts w:hint="eastAsia" w:cs="Times New Roman"/>
          <w:sz w:val="24"/>
          <w:szCs w:val="24"/>
          <w:lang w:val="en-US" w:eastAsia="zh-CN"/>
        </w:rPr>
        <w:t>about</w:t>
      </w:r>
      <w:r>
        <w:rPr>
          <w:rFonts w:hint="default" w:ascii="Times New Roman" w:hAnsi="Times New Roman" w:cs="Times New Roman"/>
          <w:sz w:val="24"/>
          <w:szCs w:val="24"/>
        </w:rPr>
        <w:t xml:space="preserve"> to be published in 2025. To accelerate innovative applications of WLAN </w:t>
      </w:r>
      <w:r>
        <w:rPr>
          <w:rFonts w:hint="eastAsia" w:cs="Times New Roman"/>
          <w:sz w:val="24"/>
          <w:szCs w:val="24"/>
          <w:lang w:val="en-US" w:eastAsia="zh-CN"/>
        </w:rPr>
        <w:t>Sensing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 xml:space="preserve">technology </w:t>
      </w:r>
      <w:r>
        <w:rPr>
          <w:rFonts w:hint="default" w:ascii="Times New Roman" w:hAnsi="Times New Roman" w:cs="Times New Roman"/>
          <w:sz w:val="24"/>
          <w:szCs w:val="24"/>
        </w:rPr>
        <w:t xml:space="preserve">in </w:t>
      </w:r>
      <w:r>
        <w:rPr>
          <w:rFonts w:hint="eastAsia" w:cs="Times New Roman"/>
          <w:sz w:val="24"/>
          <w:szCs w:val="24"/>
          <w:lang w:val="en-US" w:eastAsia="zh-CN"/>
        </w:rPr>
        <w:t xml:space="preserve">the field of </w:t>
      </w:r>
      <w:r>
        <w:rPr>
          <w:rFonts w:hint="default" w:ascii="Times New Roman" w:hAnsi="Times New Roman" w:cs="Times New Roman"/>
          <w:sz w:val="24"/>
          <w:szCs w:val="24"/>
        </w:rPr>
        <w:t xml:space="preserve">smart </w:t>
      </w:r>
      <w:r>
        <w:rPr>
          <w:rFonts w:hint="eastAsia" w:cs="Times New Roman"/>
          <w:sz w:val="24"/>
          <w:szCs w:val="24"/>
          <w:lang w:val="en-US" w:eastAsia="zh-CN"/>
        </w:rPr>
        <w:t>campus</w:t>
      </w:r>
      <w:r>
        <w:rPr>
          <w:rFonts w:hint="default" w:ascii="Times New Roman" w:hAnsi="Times New Roman" w:cs="Times New Roman"/>
          <w:sz w:val="24"/>
          <w:szCs w:val="24"/>
        </w:rPr>
        <w:t xml:space="preserve">, promote collaborative development of the industrial ecosystem, and summarize and share advanced experiences, WAA is now </w:t>
      </w:r>
      <w:r>
        <w:rPr>
          <w:rFonts w:hint="eastAsia" w:cs="Times New Roman"/>
          <w:sz w:val="24"/>
          <w:szCs w:val="24"/>
          <w:lang w:val="en-US" w:eastAsia="zh-CN"/>
        </w:rPr>
        <w:t>public</w:t>
      </w:r>
      <w:r>
        <w:rPr>
          <w:rFonts w:hint="default" w:ascii="Times New Roman" w:hAnsi="Times New Roman" w:cs="Times New Roman"/>
          <w:sz w:val="24"/>
          <w:szCs w:val="24"/>
        </w:rPr>
        <w:t xml:space="preserve">ly soliciting "Outstanding Application Cases of WLAN </w:t>
      </w:r>
      <w:r>
        <w:rPr>
          <w:rFonts w:hint="eastAsia" w:cs="Times New Roman"/>
          <w:sz w:val="24"/>
          <w:szCs w:val="24"/>
          <w:lang w:val="en-US" w:eastAsia="zh-CN"/>
        </w:rPr>
        <w:t>Sensing</w:t>
      </w:r>
      <w:r>
        <w:rPr>
          <w:rFonts w:hint="default" w:ascii="Times New Roman" w:hAnsi="Times New Roman" w:cs="Times New Roman"/>
          <w:sz w:val="24"/>
          <w:szCs w:val="24"/>
        </w:rPr>
        <w:t xml:space="preserve"> in Smart </w:t>
      </w:r>
      <w:r>
        <w:rPr>
          <w:rFonts w:hint="eastAsia" w:cs="Times New Roman"/>
          <w:sz w:val="24"/>
          <w:szCs w:val="24"/>
          <w:lang w:eastAsia="zh-CN"/>
        </w:rPr>
        <w:t>Campus</w:t>
      </w:r>
      <w:r>
        <w:rPr>
          <w:rFonts w:hint="default" w:ascii="Times New Roman" w:hAnsi="Times New Roman" w:cs="Times New Roman"/>
          <w:sz w:val="24"/>
          <w:szCs w:val="24"/>
        </w:rPr>
        <w:t>" globally. The details are as follows:</w:t>
      </w:r>
    </w:p>
    <w:p w14:paraId="5BBB303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7196A10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I. Objectives</w:t>
      </w:r>
    </w:p>
    <w:p w14:paraId="5DD49B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 xml:space="preserve">Showcase global innovative </w:t>
      </w:r>
      <w:r>
        <w:rPr>
          <w:rFonts w:hint="eastAsia" w:cs="Times New Roman"/>
          <w:sz w:val="24"/>
          <w:szCs w:val="24"/>
          <w:lang w:val="en-US" w:eastAsia="zh-CN"/>
        </w:rPr>
        <w:t xml:space="preserve">application </w:t>
      </w:r>
      <w:r>
        <w:rPr>
          <w:rFonts w:hint="default" w:ascii="Times New Roman" w:hAnsi="Times New Roman" w:cs="Times New Roman"/>
          <w:sz w:val="24"/>
          <w:szCs w:val="24"/>
        </w:rPr>
        <w:t xml:space="preserve">achievements of WLAN </w:t>
      </w:r>
      <w:r>
        <w:rPr>
          <w:rFonts w:hint="eastAsia" w:cs="Times New Roman"/>
          <w:sz w:val="24"/>
          <w:szCs w:val="24"/>
          <w:lang w:val="en-US" w:eastAsia="zh-CN"/>
        </w:rPr>
        <w:t>Sensing</w:t>
      </w:r>
      <w:r>
        <w:rPr>
          <w:rFonts w:hint="default" w:ascii="Times New Roman" w:hAnsi="Times New Roman" w:cs="Times New Roman"/>
          <w:sz w:val="24"/>
          <w:szCs w:val="24"/>
        </w:rPr>
        <w:t xml:space="preserve"> technology in smart </w:t>
      </w:r>
      <w:r>
        <w:rPr>
          <w:rFonts w:hint="eastAsia" w:cs="Times New Roman"/>
          <w:sz w:val="24"/>
          <w:szCs w:val="24"/>
          <w:lang w:val="en-US" w:eastAsia="zh-CN"/>
        </w:rPr>
        <w:t>campus,</w:t>
      </w:r>
      <w:r>
        <w:rPr>
          <w:rFonts w:hint="default" w:ascii="Times New Roman" w:hAnsi="Times New Roman" w:cs="Times New Roman"/>
          <w:sz w:val="24"/>
          <w:szCs w:val="24"/>
        </w:rPr>
        <w:t xml:space="preserve"> establish</w:t>
      </w:r>
      <w:r>
        <w:rPr>
          <w:rFonts w:hint="eastAsia" w:cs="Times New Roman"/>
          <w:sz w:val="24"/>
          <w:szCs w:val="24"/>
          <w:lang w:val="en-US" w:eastAsia="zh-CN"/>
        </w:rPr>
        <w:t>ing</w:t>
      </w:r>
      <w:r>
        <w:rPr>
          <w:rFonts w:hint="default" w:ascii="Times New Roman" w:hAnsi="Times New Roman" w:cs="Times New Roman"/>
          <w:sz w:val="24"/>
          <w:szCs w:val="24"/>
        </w:rPr>
        <w:t xml:space="preserve"> industry benchmarks.</w:t>
      </w:r>
    </w:p>
    <w:p w14:paraId="2F465FD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Explore the </w:t>
      </w:r>
      <w:r>
        <w:rPr>
          <w:rFonts w:hint="eastAsia" w:cs="Times New Roman"/>
          <w:sz w:val="24"/>
          <w:szCs w:val="24"/>
          <w:lang w:val="en-US" w:eastAsia="zh-CN"/>
        </w:rPr>
        <w:t xml:space="preserve">innovation </w:t>
      </w:r>
      <w:r>
        <w:rPr>
          <w:rFonts w:hint="default" w:ascii="Times New Roman" w:hAnsi="Times New Roman" w:cs="Times New Roman"/>
          <w:sz w:val="24"/>
          <w:szCs w:val="24"/>
        </w:rPr>
        <w:t>potential of technolog</w:t>
      </w:r>
      <w:r>
        <w:rPr>
          <w:rFonts w:hint="eastAsia" w:cs="Times New Roman"/>
          <w:sz w:val="24"/>
          <w:szCs w:val="24"/>
          <w:lang w:val="en-US" w:eastAsia="zh-CN"/>
        </w:rPr>
        <w:t>y</w:t>
      </w:r>
      <w:r>
        <w:rPr>
          <w:rFonts w:hint="default" w:ascii="Times New Roman" w:hAnsi="Times New Roman" w:cs="Times New Roman"/>
          <w:sz w:val="24"/>
          <w:szCs w:val="24"/>
        </w:rPr>
        <w:t xml:space="preserve"> integration </w:t>
      </w:r>
      <w:r>
        <w:rPr>
          <w:rFonts w:hint="eastAsia" w:cs="Times New Roman"/>
          <w:sz w:val="24"/>
          <w:szCs w:val="24"/>
          <w:lang w:val="en-US" w:eastAsia="zh-CN"/>
        </w:rPr>
        <w:t>and assist in the digital transformation and high-quality development of campus.</w:t>
      </w:r>
    </w:p>
    <w:p w14:paraId="3CD9BD5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eastAsia" w:cs="Times New Roman"/>
          <w:sz w:val="24"/>
          <w:szCs w:val="24"/>
          <w:lang w:val="en-US" w:eastAsia="zh-CN"/>
        </w:rPr>
        <w:t>Promote</w:t>
      </w:r>
      <w:r>
        <w:rPr>
          <w:rFonts w:hint="default" w:ascii="Times New Roman" w:hAnsi="Times New Roman" w:cs="Times New Roman"/>
          <w:sz w:val="24"/>
          <w:szCs w:val="24"/>
        </w:rPr>
        <w:t xml:space="preserve"> cross-regional and cross-domain technical exchanges and collaboration, </w:t>
      </w:r>
      <w:r>
        <w:rPr>
          <w:rFonts w:hint="eastAsia" w:cs="Times New Roman"/>
          <w:sz w:val="24"/>
          <w:szCs w:val="24"/>
          <w:lang w:val="en-US" w:eastAsia="zh-CN"/>
        </w:rPr>
        <w:t xml:space="preserve">and </w:t>
      </w:r>
      <w:r>
        <w:rPr>
          <w:rFonts w:hint="default" w:ascii="Times New Roman" w:hAnsi="Times New Roman" w:cs="Times New Roman"/>
          <w:sz w:val="24"/>
          <w:szCs w:val="24"/>
        </w:rPr>
        <w:t>driv</w:t>
      </w:r>
      <w:r>
        <w:rPr>
          <w:rFonts w:hint="eastAsia" w:cs="Times New Roman"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 xml:space="preserve"> the formulation of standards and the implementation of scenarios.</w:t>
      </w:r>
    </w:p>
    <w:p w14:paraId="33C63AA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E7DE09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II. Target Applicants</w:t>
      </w:r>
      <w:r>
        <w:rPr>
          <w:rFonts w:hint="eastAsia" w:cs="Times New Roman"/>
          <w:sz w:val="28"/>
          <w:szCs w:val="28"/>
          <w:lang w:val="en-US" w:eastAsia="zh-CN"/>
        </w:rPr>
        <w:t xml:space="preserve"> and Cases</w:t>
      </w:r>
    </w:p>
    <w:p w14:paraId="49BD5F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 xml:space="preserve">onstruction and operation </w:t>
      </w:r>
      <w:r>
        <w:rPr>
          <w:rFonts w:hint="eastAsia" w:cs="Times New Roman"/>
          <w:sz w:val="24"/>
          <w:szCs w:val="24"/>
          <w:lang w:val="en-US" w:eastAsia="zh-CN"/>
        </w:rPr>
        <w:t>units</w:t>
      </w:r>
      <w:r>
        <w:rPr>
          <w:rFonts w:hint="default" w:ascii="Times New Roman" w:hAnsi="Times New Roman" w:cs="Times New Roman"/>
          <w:sz w:val="24"/>
          <w:szCs w:val="24"/>
        </w:rPr>
        <w:t xml:space="preserve">, solution providers, equipment manufacturers, </w:t>
      </w:r>
      <w:r>
        <w:rPr>
          <w:rFonts w:hint="eastAsia" w:cs="Times New Roman"/>
          <w:sz w:val="24"/>
          <w:szCs w:val="24"/>
          <w:lang w:val="en-US" w:eastAsia="zh-CN"/>
        </w:rPr>
        <w:t xml:space="preserve">scientific </w:t>
      </w:r>
      <w:r>
        <w:rPr>
          <w:rFonts w:hint="default" w:ascii="Times New Roman" w:hAnsi="Times New Roman" w:cs="Times New Roman"/>
          <w:sz w:val="24"/>
          <w:szCs w:val="24"/>
        </w:rPr>
        <w:t xml:space="preserve">research institutions, and relevant institutions of </w:t>
      </w:r>
      <w:r>
        <w:rPr>
          <w:rFonts w:hint="eastAsia" w:cs="Times New Roman"/>
          <w:sz w:val="24"/>
          <w:szCs w:val="24"/>
          <w:lang w:val="en-US" w:eastAsia="zh-CN"/>
        </w:rPr>
        <w:t>c</w:t>
      </w:r>
      <w:r>
        <w:rPr>
          <w:rFonts w:hint="eastAsia" w:cs="Times New Roman"/>
          <w:sz w:val="24"/>
          <w:szCs w:val="24"/>
          <w:lang w:eastAsia="zh-CN"/>
        </w:rPr>
        <w:t>ampus</w:t>
      </w:r>
      <w:r>
        <w:rPr>
          <w:rFonts w:hint="default" w:ascii="Times New Roman" w:hAnsi="Times New Roman" w:cs="Times New Roman"/>
          <w:sz w:val="24"/>
          <w:szCs w:val="24"/>
        </w:rPr>
        <w:t xml:space="preserve"> worldwide are </w:t>
      </w:r>
      <w:r>
        <w:rPr>
          <w:rFonts w:hint="eastAsia" w:cs="Times New Roman"/>
          <w:sz w:val="24"/>
          <w:szCs w:val="24"/>
          <w:lang w:val="en-US" w:eastAsia="zh-CN"/>
        </w:rPr>
        <w:t xml:space="preserve">all </w:t>
      </w:r>
      <w:r>
        <w:rPr>
          <w:rFonts w:hint="default" w:ascii="Times New Roman" w:hAnsi="Times New Roman" w:cs="Times New Roman"/>
          <w:sz w:val="24"/>
          <w:szCs w:val="24"/>
        </w:rPr>
        <w:t xml:space="preserve">invited to submit applications. </w:t>
      </w:r>
      <w:r>
        <w:rPr>
          <w:rFonts w:hint="eastAsia" w:cs="Times New Roman"/>
          <w:sz w:val="24"/>
          <w:szCs w:val="24"/>
          <w:lang w:val="en-US" w:eastAsia="zh-CN"/>
        </w:rPr>
        <w:t>Application</w:t>
      </w:r>
      <w:r>
        <w:rPr>
          <w:rFonts w:hint="default" w:ascii="Times New Roman" w:hAnsi="Times New Roman" w:cs="Times New Roman"/>
          <w:sz w:val="24"/>
          <w:szCs w:val="24"/>
        </w:rPr>
        <w:t xml:space="preserve"> cases include but are not limited to</w:t>
      </w:r>
      <w:r>
        <w:rPr>
          <w:rFonts w:hint="eastAsia" w:cs="Times New Roman"/>
          <w:sz w:val="24"/>
          <w:szCs w:val="24"/>
          <w:lang w:val="en-US" w:eastAsia="zh-CN"/>
        </w:rPr>
        <w:t xml:space="preserve"> the following directions:</w:t>
      </w:r>
    </w:p>
    <w:p w14:paraId="68811D8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780" w:leftChars="0" w:hanging="36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Architecture Design</w:t>
      </w:r>
      <w:r>
        <w:rPr>
          <w:rFonts w:hint="eastAsia" w:cs="Times New Roman"/>
          <w:sz w:val="24"/>
          <w:szCs w:val="24"/>
          <w:lang w:val="en-US" w:eastAsia="zh-CN"/>
        </w:rPr>
        <w:t xml:space="preserve"> of WLAN Sensing</w:t>
      </w:r>
      <w:r>
        <w:rPr>
          <w:rFonts w:hint="default" w:ascii="Times New Roman" w:hAnsi="Times New Roman" w:cs="Times New Roman"/>
          <w:sz w:val="24"/>
          <w:szCs w:val="24"/>
        </w:rPr>
        <w:t xml:space="preserve"> : N</w:t>
      </w:r>
      <w:r>
        <w:rPr>
          <w:rFonts w:hint="eastAsia" w:cs="Times New Roman"/>
          <w:sz w:val="24"/>
          <w:szCs w:val="24"/>
          <w:lang w:val="en-US" w:eastAsia="zh-CN"/>
        </w:rPr>
        <w:t>ew</w:t>
      </w:r>
      <w:r>
        <w:rPr>
          <w:rFonts w:hint="default" w:ascii="Times New Roman" w:hAnsi="Times New Roman" w:cs="Times New Roman"/>
          <w:sz w:val="24"/>
          <w:szCs w:val="24"/>
        </w:rPr>
        <w:t xml:space="preserve"> networking solutions, sensing</w:t>
      </w:r>
      <w:r>
        <w:rPr>
          <w:rFonts w:hint="eastAsia" w:cs="Times New Roman"/>
          <w:sz w:val="24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sz w:val="24"/>
          <w:szCs w:val="24"/>
        </w:rPr>
        <w:t>communication coordination technologies, etc.</w:t>
      </w:r>
    </w:p>
    <w:p w14:paraId="5922303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780" w:leftChars="0" w:hanging="36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Scenario-Based Application Innovations: Such as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green energy conservation</w:t>
      </w:r>
      <w:r>
        <w:rPr>
          <w:rFonts w:hint="default" w:ascii="Times New Roman" w:hAnsi="Times New Roman" w:cs="Times New Roman"/>
          <w:sz w:val="24"/>
          <w:szCs w:val="24"/>
        </w:rPr>
        <w:t>, conference management, intrusion detection, hotel management, etc.</w:t>
      </w:r>
    </w:p>
    <w:p w14:paraId="42EDD16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780" w:leftChars="0" w:hanging="36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Large-Scale Deployment Practices: Cost reduction, efficiency improvement, and replicable and popularizable implementation experience.</w:t>
      </w:r>
    </w:p>
    <w:p w14:paraId="1777CBA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5EBD5E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III. Case Requirements</w:t>
      </w:r>
    </w:p>
    <w:p w14:paraId="425166F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Authenticity: The case must have been actually deployed and achieved verifiable results.</w:t>
      </w:r>
    </w:p>
    <w:p w14:paraId="52E3531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Innovation: The technical approach, application mode, etc. should be innovative.</w:t>
      </w:r>
    </w:p>
    <w:p w14:paraId="1350272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3.Demonstrativeness</w:t>
      </w:r>
      <w:r>
        <w:rPr>
          <w:rFonts w:hint="default" w:ascii="Times New Roman" w:hAnsi="Times New Roman" w:cs="Times New Roman"/>
          <w:sz w:val="24"/>
          <w:szCs w:val="24"/>
        </w:rPr>
        <w:t>: It should have reference value for the industry and be able to promote the improvement of standards or the construction of the ecosystem.</w:t>
      </w:r>
    </w:p>
    <w:p w14:paraId="246DBDA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>Compliance: It should comply with the laws, regulations, and industrial policies of the country/region where it is located.</w:t>
      </w:r>
    </w:p>
    <w:p w14:paraId="57425D0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662933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IV. Declaration Materials</w:t>
      </w:r>
    </w:p>
    <w:p w14:paraId="1AF2BD2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 xml:space="preserve">Declaration Form (Annex 1): Including </w:t>
      </w:r>
      <w:r>
        <w:rPr>
          <w:rFonts w:hint="eastAsia" w:cs="Times New Roman"/>
          <w:sz w:val="24"/>
          <w:szCs w:val="24"/>
          <w:lang w:val="en-US" w:eastAsia="zh-CN"/>
        </w:rPr>
        <w:t xml:space="preserve">information such as the </w:t>
      </w:r>
      <w:r>
        <w:rPr>
          <w:rFonts w:hint="default" w:ascii="Times New Roman" w:hAnsi="Times New Roman" w:cs="Times New Roman"/>
          <w:sz w:val="24"/>
          <w:szCs w:val="24"/>
        </w:rPr>
        <w:t>case name, appl</w:t>
      </w:r>
      <w:r>
        <w:rPr>
          <w:rFonts w:hint="eastAsia" w:cs="Times New Roman"/>
          <w:sz w:val="24"/>
          <w:szCs w:val="24"/>
          <w:lang w:val="en-US" w:eastAsia="zh-CN"/>
        </w:rPr>
        <w:t>ying unit</w:t>
      </w:r>
      <w:r>
        <w:rPr>
          <w:rFonts w:hint="default" w:ascii="Times New Roman" w:hAnsi="Times New Roman" w:cs="Times New Roman"/>
          <w:sz w:val="24"/>
          <w:szCs w:val="24"/>
        </w:rPr>
        <w:t>, contact information, etc.</w:t>
      </w:r>
    </w:p>
    <w:p w14:paraId="149449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Case Report: Including background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eastAsia" w:cs="Times New Roman"/>
          <w:sz w:val="24"/>
          <w:szCs w:val="24"/>
          <w:lang w:val="en-US" w:eastAsia="zh-CN"/>
        </w:rPr>
        <w:t>application scenarios</w:t>
      </w:r>
      <w:r>
        <w:rPr>
          <w:rFonts w:hint="default" w:ascii="Times New Roman" w:hAnsi="Times New Roman" w:cs="Times New Roman"/>
          <w:sz w:val="24"/>
          <w:szCs w:val="24"/>
        </w:rPr>
        <w:t>, technical solutions, and analysis of implementation effects(recommended within 500 words).</w:t>
      </w:r>
    </w:p>
    <w:p w14:paraId="3C5B39E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>Supporting Documents: Test reports, user feedback, patents/papers, photos/videos of application scenarios, etc.</w:t>
      </w:r>
    </w:p>
    <w:p w14:paraId="30248A6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>Confidentiality Statement (Mark it if it involves sensitive information).</w:t>
      </w:r>
    </w:p>
    <w:p w14:paraId="4E8C7C8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063A031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V. Timeline</w:t>
      </w:r>
    </w:p>
    <w:p w14:paraId="7394894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780" w:leftChars="0" w:hanging="36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D</w:t>
      </w:r>
      <w:r>
        <w:rPr>
          <w:rFonts w:hint="eastAsia" w:cs="Times New Roman"/>
          <w:sz w:val="24"/>
          <w:szCs w:val="24"/>
          <w:lang w:eastAsia="zh-CN"/>
        </w:rPr>
        <w:t>eclaration</w:t>
      </w:r>
      <w:r>
        <w:rPr>
          <w:rFonts w:hint="default" w:ascii="Times New Roman" w:hAnsi="Times New Roman" w:cs="Times New Roman"/>
          <w:sz w:val="24"/>
          <w:szCs w:val="24"/>
        </w:rPr>
        <w:t xml:space="preserve"> Deadline: August 30</w:t>
      </w:r>
      <w:r>
        <w:rPr>
          <w:rFonts w:hint="eastAsia" w:cs="Times New Roman"/>
          <w:sz w:val="24"/>
          <w:szCs w:val="24"/>
          <w:lang w:val="en-US" w:eastAsia="zh-CN"/>
        </w:rPr>
        <w:t>th</w:t>
      </w:r>
      <w:r>
        <w:rPr>
          <w:rFonts w:hint="default" w:ascii="Times New Roman" w:hAnsi="Times New Roman" w:cs="Times New Roman"/>
          <w:sz w:val="24"/>
          <w:szCs w:val="24"/>
        </w:rPr>
        <w:t>, 2025</w:t>
      </w:r>
    </w:p>
    <w:p w14:paraId="1FAA880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780" w:leftChars="0" w:hanging="36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Preliminary Review: September 2025</w:t>
      </w:r>
    </w:p>
    <w:p w14:paraId="588AD3D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780" w:leftChars="0" w:hanging="36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Final Review by Experts: September 2025</w:t>
      </w:r>
    </w:p>
    <w:p w14:paraId="0D4FCD3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780" w:leftChars="0" w:hanging="36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Results Announcement: The H2 WAA Global Summit in 2025</w:t>
      </w:r>
    </w:p>
    <w:p w14:paraId="3880B4A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4992CF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VI. Privileges and Outreach</w:t>
      </w:r>
    </w:p>
    <w:p w14:paraId="703435A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 xml:space="preserve">Selected cases will be included in the Compilation of Outstanding Application Cases of </w:t>
      </w:r>
      <w:r>
        <w:rPr>
          <w:rFonts w:hint="eastAsia" w:cs="Times New Roman"/>
          <w:sz w:val="24"/>
          <w:szCs w:val="24"/>
          <w:lang w:val="en-US" w:eastAsia="zh-CN"/>
        </w:rPr>
        <w:t>WLAN Sensing</w:t>
      </w:r>
      <w:r>
        <w:rPr>
          <w:rFonts w:hint="default" w:ascii="Times New Roman" w:hAnsi="Times New Roman" w:cs="Times New Roman"/>
          <w:sz w:val="24"/>
          <w:szCs w:val="24"/>
        </w:rPr>
        <w:t xml:space="preserve"> in Smart </w:t>
      </w:r>
      <w:r>
        <w:rPr>
          <w:rFonts w:hint="eastAsia" w:cs="Times New Roman"/>
          <w:sz w:val="24"/>
          <w:szCs w:val="24"/>
          <w:lang w:eastAsia="zh-CN"/>
        </w:rPr>
        <w:t>Campus</w:t>
      </w:r>
      <w:r>
        <w:rPr>
          <w:rFonts w:hint="eastAsia" w:cs="Times New Roman"/>
          <w:sz w:val="24"/>
          <w:szCs w:val="24"/>
          <w:lang w:val="en-US" w:eastAsia="zh-CN"/>
        </w:rPr>
        <w:t xml:space="preserve"> of WAA</w:t>
      </w:r>
      <w:r>
        <w:rPr>
          <w:rFonts w:hint="default" w:ascii="Times New Roman" w:hAnsi="Times New Roman" w:cs="Times New Roman"/>
          <w:sz w:val="24"/>
          <w:szCs w:val="24"/>
        </w:rPr>
        <w:t> and published globally.</w:t>
      </w:r>
    </w:p>
    <w:p w14:paraId="445530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2.Selected units can participate in WAA technical seminars, standard formulation, and industrial docking activities.</w:t>
      </w:r>
    </w:p>
    <w:p w14:paraId="7E52981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eastAsia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Excellent cases will be preferentially recommended on </w:t>
      </w:r>
      <w:r>
        <w:rPr>
          <w:rFonts w:hint="eastAsia" w:cs="Times New Roman"/>
          <w:sz w:val="24"/>
          <w:szCs w:val="24"/>
          <w:lang w:val="en-US" w:eastAsia="zh-CN"/>
        </w:rPr>
        <w:t>the</w:t>
      </w:r>
      <w:r>
        <w:rPr>
          <w:rFonts w:hint="default" w:ascii="Times New Roman" w:hAnsi="Times New Roman" w:cs="Times New Roman"/>
          <w:sz w:val="24"/>
          <w:szCs w:val="24"/>
        </w:rPr>
        <w:t xml:space="preserve"> official website</w:t>
      </w:r>
      <w:r>
        <w:rPr>
          <w:rFonts w:hint="eastAsia" w:cs="Times New Roman"/>
          <w:sz w:val="24"/>
          <w:szCs w:val="24"/>
          <w:lang w:val="en-US" w:eastAsia="zh-CN"/>
        </w:rPr>
        <w:t xml:space="preserve"> of  WAA</w:t>
      </w:r>
      <w:r>
        <w:rPr>
          <w:rFonts w:hint="default" w:ascii="Times New Roman" w:hAnsi="Times New Roman" w:cs="Times New Roman"/>
          <w:sz w:val="24"/>
          <w:szCs w:val="24"/>
        </w:rPr>
        <w:t>, cooperative media, and international conference platforms.</w:t>
      </w:r>
    </w:p>
    <w:p w14:paraId="09BEFC8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7622081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VII. Submission Method</w:t>
      </w:r>
    </w:p>
    <w:p w14:paraId="0DF3427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Please email application materials to: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"https://mailto:lixueqin@waa-alliance.org/" \t "https://chat.deepseek.com/a/chat/s/_blank"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lixueqin@waa-alliance.org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 with the subject line: [WLAN </w:t>
      </w:r>
      <w:r>
        <w:rPr>
          <w:rFonts w:hint="eastAsia" w:cs="Times New Roman"/>
          <w:sz w:val="24"/>
          <w:szCs w:val="24"/>
          <w:lang w:val="en-US" w:eastAsia="zh-CN"/>
        </w:rPr>
        <w:t>Sensing</w:t>
      </w:r>
      <w:r>
        <w:rPr>
          <w:rFonts w:hint="default" w:ascii="Times New Roman" w:hAnsi="Times New Roman" w:cs="Times New Roman"/>
          <w:sz w:val="24"/>
          <w:szCs w:val="24"/>
        </w:rPr>
        <w:t xml:space="preserve"> Case</w:t>
      </w:r>
      <w:r>
        <w:rPr>
          <w:rFonts w:hint="eastAsia" w:cs="Times New Roman"/>
          <w:sz w:val="24"/>
          <w:szCs w:val="24"/>
          <w:lang w:val="en-US" w:eastAsia="zh-CN"/>
        </w:rPr>
        <w:t>s in Smart Campus</w:t>
      </w:r>
      <w:r>
        <w:rPr>
          <w:rFonts w:hint="default" w:ascii="Times New Roman" w:hAnsi="Times New Roman" w:cs="Times New Roman"/>
          <w:sz w:val="24"/>
          <w:szCs w:val="24"/>
        </w:rPr>
        <w:t xml:space="preserve"> – Name</w:t>
      </w:r>
      <w:r>
        <w:rPr>
          <w:rFonts w:hint="eastAsia" w:cs="Times New Roman"/>
          <w:sz w:val="24"/>
          <w:szCs w:val="24"/>
          <w:lang w:val="en-US" w:eastAsia="zh-CN"/>
        </w:rPr>
        <w:t xml:space="preserve"> of the Unit</w:t>
      </w:r>
      <w:r>
        <w:rPr>
          <w:rFonts w:hint="default" w:ascii="Times New Roman" w:hAnsi="Times New Roman" w:cs="Times New Roman"/>
          <w:sz w:val="24"/>
          <w:szCs w:val="24"/>
        </w:rPr>
        <w:t>].</w:t>
      </w:r>
    </w:p>
    <w:p w14:paraId="27C7C73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664BE4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VIII. Contact Information</w:t>
      </w:r>
    </w:p>
    <w:p w14:paraId="018CBA59"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Xueqin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Li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Tel</w:t>
      </w:r>
      <w:r>
        <w:rPr>
          <w:rFonts w:hint="default" w:ascii="Times New Roman" w:hAnsi="Times New Roman" w:cs="Times New Roman"/>
          <w:sz w:val="24"/>
          <w:szCs w:val="24"/>
        </w:rPr>
        <w:t>: +86-182-8505-7972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Email: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"https://mailto:lixueqin@waa-alliance.org/" \t "https://chat.deepseek.com/a/chat/s/_blank"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lixueqin@waa-alliance.org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 w14:paraId="636225C9"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 w14:paraId="7CF3F07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WLAN Application Alliance (WAA)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eastAsia" w:cs="Times New Roman"/>
          <w:sz w:val="24"/>
          <w:szCs w:val="24"/>
          <w:lang w:val="en-US" w:eastAsia="zh-CN"/>
        </w:rPr>
        <w:t>May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cs="Times New Roman"/>
          <w:sz w:val="24"/>
          <w:szCs w:val="24"/>
        </w:rPr>
        <w:t>, 2025</w:t>
      </w:r>
    </w:p>
    <w:p w14:paraId="56152F4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7191111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315D7A1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A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nnex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:</w:t>
      </w:r>
    </w:p>
    <w:p w14:paraId="6BCA78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sz w:val="21"/>
          <w:szCs w:val="21"/>
          <w:lang w:val="en-US" w:eastAsia="zh-CN" w:bidi="ar-SA"/>
        </w:rPr>
        <w:t>1.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Declaration Form for </w:t>
      </w:r>
      <w:r>
        <w:rPr>
          <w:rFonts w:hint="default" w:ascii="Times New Roman" w:hAnsi="Times New Roman" w:cs="Times New Roman"/>
          <w:sz w:val="21"/>
          <w:szCs w:val="21"/>
        </w:rPr>
        <w:t xml:space="preserve">Outstanding </w:t>
      </w:r>
      <w:r>
        <w:rPr>
          <w:rFonts w:hint="eastAsia" w:cs="Times New Roman"/>
          <w:sz w:val="21"/>
          <w:szCs w:val="21"/>
          <w:lang w:val="en-US" w:eastAsia="zh-CN"/>
        </w:rPr>
        <w:t xml:space="preserve">Application </w:t>
      </w:r>
      <w:r>
        <w:rPr>
          <w:rFonts w:hint="default" w:ascii="Times New Roman" w:hAnsi="Times New Roman" w:cs="Times New Roman"/>
          <w:sz w:val="21"/>
          <w:szCs w:val="21"/>
        </w:rPr>
        <w:t>Case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s of </w:t>
      </w:r>
      <w:r>
        <w:rPr>
          <w:rFonts w:hint="eastAsia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WL</w:t>
      </w:r>
      <w:bookmarkStart w:id="1" w:name="_GoBack"/>
      <w:bookmarkEnd w:id="1"/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AN </w:t>
      </w:r>
      <w:r>
        <w:rPr>
          <w:rFonts w:hint="eastAsia" w:cs="Times New Roman"/>
          <w:sz w:val="21"/>
          <w:szCs w:val="21"/>
          <w:lang w:val="en-US" w:eastAsia="zh-CN"/>
        </w:rPr>
        <w:t>Sensing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in Smart </w:t>
      </w:r>
      <w:r>
        <w:rPr>
          <w:rFonts w:hint="eastAsia" w:cs="Times New Roman"/>
          <w:sz w:val="21"/>
          <w:szCs w:val="21"/>
          <w:lang w:val="en-US" w:eastAsia="zh-CN"/>
        </w:rPr>
        <w:t>Campus</w:t>
      </w:r>
    </w:p>
    <w:p w14:paraId="47711E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auto"/>
        <w:ind w:firstLine="420" w:firstLine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object>
          <v:shape id="_x0000_i1026" o:spt="75" type="#_x0000_t75" style="height:65.25pt;width:72.4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6" DrawAspect="Icon" ObjectID="_1468075725" r:id="rId8">
            <o:LockedField>false</o:LockedField>
          </o:OLEObject>
        </w:object>
      </w:r>
    </w:p>
    <w:p w14:paraId="7CC6DA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cs="Times New Roman"/>
        </w:rPr>
      </w:pPr>
    </w:p>
    <w:p w14:paraId="0CF20D0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74AE6E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310" w:right="1418" w:bottom="1440" w:left="1418" w:header="567" w:footer="624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2779840"/>
    </w:sdtPr>
    <w:sdtContent>
      <w:sdt>
        <w:sdtPr>
          <w:id w:val="-1669238322"/>
        </w:sdtPr>
        <w:sdtContent>
          <w:p w14:paraId="7B511968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A9FDC">
    <w:pPr>
      <w:tabs>
        <w:tab w:val="center" w:pos="5273"/>
      </w:tabs>
      <w:rPr>
        <w:rFonts w:ascii="宋体" w:hAnsi="宋体" w:eastAsia="宋体"/>
      </w:rPr>
    </w:pPr>
    <w:r>
      <w:rPr>
        <w:rFonts w:hint="eastAsia"/>
      </w:rPr>
      <w:drawing>
        <wp:inline distT="0" distB="0" distL="114300" distR="114300">
          <wp:extent cx="2611755" cy="647700"/>
          <wp:effectExtent l="0" t="0" r="4445" b="0"/>
          <wp:docPr id="2" name="图片 2" descr="资源 2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资源 2@2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175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Hlk157502362"/>
  </w:p>
  <w:bookmarkEnd w:id="0"/>
  <w:p w14:paraId="7E51F1F2">
    <w:pPr>
      <w:tabs>
        <w:tab w:val="center" w:pos="527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13DC9"/>
    <w:multiLevelType w:val="multilevel"/>
    <w:tmpl w:val="2AE13D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8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jZjlmZTk1NjVhZTBkNTdhM2Q2NWUwZjIyNWFhMzIifQ=="/>
  </w:docVars>
  <w:rsids>
    <w:rsidRoot w:val="00C75CD1"/>
    <w:rsid w:val="00005ACF"/>
    <w:rsid w:val="00013E81"/>
    <w:rsid w:val="00017EDA"/>
    <w:rsid w:val="00020E5A"/>
    <w:rsid w:val="000251E6"/>
    <w:rsid w:val="00030768"/>
    <w:rsid w:val="00034D92"/>
    <w:rsid w:val="000402A2"/>
    <w:rsid w:val="00041D70"/>
    <w:rsid w:val="00046EBC"/>
    <w:rsid w:val="0005409B"/>
    <w:rsid w:val="00054229"/>
    <w:rsid w:val="00065C1E"/>
    <w:rsid w:val="00067F51"/>
    <w:rsid w:val="00070323"/>
    <w:rsid w:val="000734F2"/>
    <w:rsid w:val="00075188"/>
    <w:rsid w:val="00076377"/>
    <w:rsid w:val="0007720B"/>
    <w:rsid w:val="00087107"/>
    <w:rsid w:val="00090DA1"/>
    <w:rsid w:val="000925EB"/>
    <w:rsid w:val="00094404"/>
    <w:rsid w:val="00097D86"/>
    <w:rsid w:val="000A02B9"/>
    <w:rsid w:val="000A31AC"/>
    <w:rsid w:val="000A5A29"/>
    <w:rsid w:val="000A6E48"/>
    <w:rsid w:val="000B56D1"/>
    <w:rsid w:val="000B71F3"/>
    <w:rsid w:val="000D2185"/>
    <w:rsid w:val="000D3114"/>
    <w:rsid w:val="000D5F92"/>
    <w:rsid w:val="000D7A30"/>
    <w:rsid w:val="000E20E6"/>
    <w:rsid w:val="000E25B4"/>
    <w:rsid w:val="000E29D7"/>
    <w:rsid w:val="000E40F0"/>
    <w:rsid w:val="000F3FF0"/>
    <w:rsid w:val="000F4A00"/>
    <w:rsid w:val="00102EC4"/>
    <w:rsid w:val="00103149"/>
    <w:rsid w:val="00105881"/>
    <w:rsid w:val="00111C58"/>
    <w:rsid w:val="0011576B"/>
    <w:rsid w:val="00123E43"/>
    <w:rsid w:val="00137903"/>
    <w:rsid w:val="001413CF"/>
    <w:rsid w:val="00146BD8"/>
    <w:rsid w:val="00147F00"/>
    <w:rsid w:val="00155AAF"/>
    <w:rsid w:val="00155BE1"/>
    <w:rsid w:val="0015680A"/>
    <w:rsid w:val="00164A0D"/>
    <w:rsid w:val="00176BA3"/>
    <w:rsid w:val="00186039"/>
    <w:rsid w:val="001866B8"/>
    <w:rsid w:val="001920C1"/>
    <w:rsid w:val="00193859"/>
    <w:rsid w:val="001A5450"/>
    <w:rsid w:val="001B4121"/>
    <w:rsid w:val="001C072D"/>
    <w:rsid w:val="001C5171"/>
    <w:rsid w:val="001C71BF"/>
    <w:rsid w:val="001E0BD9"/>
    <w:rsid w:val="001E0DEC"/>
    <w:rsid w:val="001E2CFC"/>
    <w:rsid w:val="001E615E"/>
    <w:rsid w:val="001E6FF3"/>
    <w:rsid w:val="00200FFF"/>
    <w:rsid w:val="002064DD"/>
    <w:rsid w:val="00206984"/>
    <w:rsid w:val="00210D31"/>
    <w:rsid w:val="002117F7"/>
    <w:rsid w:val="0023093D"/>
    <w:rsid w:val="00233BC6"/>
    <w:rsid w:val="00241AB4"/>
    <w:rsid w:val="00251BD6"/>
    <w:rsid w:val="00257EC9"/>
    <w:rsid w:val="002615E6"/>
    <w:rsid w:val="0026366D"/>
    <w:rsid w:val="002650F5"/>
    <w:rsid w:val="002715DA"/>
    <w:rsid w:val="00273824"/>
    <w:rsid w:val="00273865"/>
    <w:rsid w:val="002771B4"/>
    <w:rsid w:val="00281FFC"/>
    <w:rsid w:val="00283406"/>
    <w:rsid w:val="00284DD6"/>
    <w:rsid w:val="00290CC4"/>
    <w:rsid w:val="0029378C"/>
    <w:rsid w:val="00297D3E"/>
    <w:rsid w:val="002A5CAF"/>
    <w:rsid w:val="002A61CA"/>
    <w:rsid w:val="002B057F"/>
    <w:rsid w:val="002B0A4E"/>
    <w:rsid w:val="002B5E48"/>
    <w:rsid w:val="002C5D32"/>
    <w:rsid w:val="002D2284"/>
    <w:rsid w:val="002D4AAB"/>
    <w:rsid w:val="002D6FA1"/>
    <w:rsid w:val="002E2105"/>
    <w:rsid w:val="002F7EAA"/>
    <w:rsid w:val="00300C5F"/>
    <w:rsid w:val="00303615"/>
    <w:rsid w:val="00313682"/>
    <w:rsid w:val="003208FA"/>
    <w:rsid w:val="00337294"/>
    <w:rsid w:val="0034073F"/>
    <w:rsid w:val="003413CB"/>
    <w:rsid w:val="0034331C"/>
    <w:rsid w:val="00344711"/>
    <w:rsid w:val="0035006C"/>
    <w:rsid w:val="00351273"/>
    <w:rsid w:val="003525D1"/>
    <w:rsid w:val="00353683"/>
    <w:rsid w:val="003673CC"/>
    <w:rsid w:val="00377615"/>
    <w:rsid w:val="003802E4"/>
    <w:rsid w:val="003842CE"/>
    <w:rsid w:val="00394D08"/>
    <w:rsid w:val="00397270"/>
    <w:rsid w:val="003A0D19"/>
    <w:rsid w:val="003A4FE8"/>
    <w:rsid w:val="003A7295"/>
    <w:rsid w:val="003B0990"/>
    <w:rsid w:val="003B31B8"/>
    <w:rsid w:val="003B496A"/>
    <w:rsid w:val="003C2049"/>
    <w:rsid w:val="003C332C"/>
    <w:rsid w:val="003C7D0D"/>
    <w:rsid w:val="003D1CBD"/>
    <w:rsid w:val="003D6C78"/>
    <w:rsid w:val="003E710E"/>
    <w:rsid w:val="003E74E8"/>
    <w:rsid w:val="003F1245"/>
    <w:rsid w:val="003F4AA1"/>
    <w:rsid w:val="004009FF"/>
    <w:rsid w:val="00401E0A"/>
    <w:rsid w:val="00404334"/>
    <w:rsid w:val="00406C9B"/>
    <w:rsid w:val="00411E18"/>
    <w:rsid w:val="0043514B"/>
    <w:rsid w:val="004358B4"/>
    <w:rsid w:val="0043648A"/>
    <w:rsid w:val="004561C9"/>
    <w:rsid w:val="0047568E"/>
    <w:rsid w:val="004804BC"/>
    <w:rsid w:val="0048216C"/>
    <w:rsid w:val="00487190"/>
    <w:rsid w:val="004916AB"/>
    <w:rsid w:val="00493078"/>
    <w:rsid w:val="00495A09"/>
    <w:rsid w:val="004C0161"/>
    <w:rsid w:val="004C06B2"/>
    <w:rsid w:val="004D3930"/>
    <w:rsid w:val="004D547A"/>
    <w:rsid w:val="004E48FF"/>
    <w:rsid w:val="004F0648"/>
    <w:rsid w:val="004F18C8"/>
    <w:rsid w:val="004F4148"/>
    <w:rsid w:val="004F46E1"/>
    <w:rsid w:val="005148D9"/>
    <w:rsid w:val="005208C0"/>
    <w:rsid w:val="00522B02"/>
    <w:rsid w:val="005246FE"/>
    <w:rsid w:val="005276EC"/>
    <w:rsid w:val="0053300B"/>
    <w:rsid w:val="0053436A"/>
    <w:rsid w:val="00544341"/>
    <w:rsid w:val="0054659B"/>
    <w:rsid w:val="00551589"/>
    <w:rsid w:val="00556DD8"/>
    <w:rsid w:val="00563CEF"/>
    <w:rsid w:val="00581D06"/>
    <w:rsid w:val="005864D1"/>
    <w:rsid w:val="00591E66"/>
    <w:rsid w:val="005925DD"/>
    <w:rsid w:val="00593479"/>
    <w:rsid w:val="005935BF"/>
    <w:rsid w:val="00593C4E"/>
    <w:rsid w:val="00594D95"/>
    <w:rsid w:val="00596182"/>
    <w:rsid w:val="00596647"/>
    <w:rsid w:val="005C2C73"/>
    <w:rsid w:val="005C59BF"/>
    <w:rsid w:val="005D71B4"/>
    <w:rsid w:val="005E6779"/>
    <w:rsid w:val="005E7E49"/>
    <w:rsid w:val="005F198E"/>
    <w:rsid w:val="006010DF"/>
    <w:rsid w:val="00601309"/>
    <w:rsid w:val="00606BD3"/>
    <w:rsid w:val="00617150"/>
    <w:rsid w:val="0062037F"/>
    <w:rsid w:val="00623447"/>
    <w:rsid w:val="006252FB"/>
    <w:rsid w:val="00636677"/>
    <w:rsid w:val="006406C0"/>
    <w:rsid w:val="006410B3"/>
    <w:rsid w:val="00641582"/>
    <w:rsid w:val="00642D85"/>
    <w:rsid w:val="006541AD"/>
    <w:rsid w:val="00654A7C"/>
    <w:rsid w:val="00664BB6"/>
    <w:rsid w:val="00670945"/>
    <w:rsid w:val="00683E6D"/>
    <w:rsid w:val="006865BC"/>
    <w:rsid w:val="00690426"/>
    <w:rsid w:val="006A0053"/>
    <w:rsid w:val="006A14A0"/>
    <w:rsid w:val="006A4537"/>
    <w:rsid w:val="006A6A9E"/>
    <w:rsid w:val="006B01D6"/>
    <w:rsid w:val="006B122F"/>
    <w:rsid w:val="006B1ED7"/>
    <w:rsid w:val="006B380D"/>
    <w:rsid w:val="006B77CD"/>
    <w:rsid w:val="006C0E63"/>
    <w:rsid w:val="006C1062"/>
    <w:rsid w:val="006C1939"/>
    <w:rsid w:val="006C65D2"/>
    <w:rsid w:val="006C74C1"/>
    <w:rsid w:val="006D57BA"/>
    <w:rsid w:val="006E3A29"/>
    <w:rsid w:val="006F18CE"/>
    <w:rsid w:val="00702D3D"/>
    <w:rsid w:val="00703C5E"/>
    <w:rsid w:val="00704A92"/>
    <w:rsid w:val="00704E9B"/>
    <w:rsid w:val="007060D3"/>
    <w:rsid w:val="0071091F"/>
    <w:rsid w:val="007119F0"/>
    <w:rsid w:val="00714D12"/>
    <w:rsid w:val="00720309"/>
    <w:rsid w:val="00724C37"/>
    <w:rsid w:val="00727039"/>
    <w:rsid w:val="00735135"/>
    <w:rsid w:val="00740667"/>
    <w:rsid w:val="00742567"/>
    <w:rsid w:val="00744D32"/>
    <w:rsid w:val="00767717"/>
    <w:rsid w:val="00786900"/>
    <w:rsid w:val="00790C03"/>
    <w:rsid w:val="007955BD"/>
    <w:rsid w:val="007955E0"/>
    <w:rsid w:val="007A2DF1"/>
    <w:rsid w:val="007C1745"/>
    <w:rsid w:val="007C3A3E"/>
    <w:rsid w:val="007C3C1E"/>
    <w:rsid w:val="007D337E"/>
    <w:rsid w:val="007D4FC6"/>
    <w:rsid w:val="007E7973"/>
    <w:rsid w:val="007F07BF"/>
    <w:rsid w:val="008010B8"/>
    <w:rsid w:val="00801603"/>
    <w:rsid w:val="00806B44"/>
    <w:rsid w:val="0080734F"/>
    <w:rsid w:val="00822A24"/>
    <w:rsid w:val="0083616B"/>
    <w:rsid w:val="00841C7F"/>
    <w:rsid w:val="00844E6B"/>
    <w:rsid w:val="00846E15"/>
    <w:rsid w:val="00860D79"/>
    <w:rsid w:val="00862D0A"/>
    <w:rsid w:val="00867843"/>
    <w:rsid w:val="008740FC"/>
    <w:rsid w:val="008844BC"/>
    <w:rsid w:val="008901FD"/>
    <w:rsid w:val="00893299"/>
    <w:rsid w:val="008A0910"/>
    <w:rsid w:val="008A2B1B"/>
    <w:rsid w:val="008D0C64"/>
    <w:rsid w:val="008D5777"/>
    <w:rsid w:val="008D6661"/>
    <w:rsid w:val="008D7A0F"/>
    <w:rsid w:val="008F5B8F"/>
    <w:rsid w:val="008F6B29"/>
    <w:rsid w:val="00901350"/>
    <w:rsid w:val="009121EE"/>
    <w:rsid w:val="00914254"/>
    <w:rsid w:val="009253A8"/>
    <w:rsid w:val="0092601F"/>
    <w:rsid w:val="009316E3"/>
    <w:rsid w:val="0093172F"/>
    <w:rsid w:val="00935C92"/>
    <w:rsid w:val="00936B54"/>
    <w:rsid w:val="00937310"/>
    <w:rsid w:val="00941530"/>
    <w:rsid w:val="00943369"/>
    <w:rsid w:val="0095405D"/>
    <w:rsid w:val="00960379"/>
    <w:rsid w:val="00961DF5"/>
    <w:rsid w:val="00966522"/>
    <w:rsid w:val="00982D71"/>
    <w:rsid w:val="00983EB4"/>
    <w:rsid w:val="0098513C"/>
    <w:rsid w:val="0099273A"/>
    <w:rsid w:val="00996740"/>
    <w:rsid w:val="009A06ED"/>
    <w:rsid w:val="009A33E2"/>
    <w:rsid w:val="009A5024"/>
    <w:rsid w:val="009A717D"/>
    <w:rsid w:val="009B1BF2"/>
    <w:rsid w:val="009B26E5"/>
    <w:rsid w:val="009B374E"/>
    <w:rsid w:val="009C0397"/>
    <w:rsid w:val="009C1B86"/>
    <w:rsid w:val="009C1D19"/>
    <w:rsid w:val="009C6382"/>
    <w:rsid w:val="009F0518"/>
    <w:rsid w:val="009F297C"/>
    <w:rsid w:val="009F6144"/>
    <w:rsid w:val="009F7A5B"/>
    <w:rsid w:val="00A037E3"/>
    <w:rsid w:val="00A20595"/>
    <w:rsid w:val="00A2370E"/>
    <w:rsid w:val="00A23EA1"/>
    <w:rsid w:val="00A272EB"/>
    <w:rsid w:val="00A331E5"/>
    <w:rsid w:val="00A371C0"/>
    <w:rsid w:val="00A40433"/>
    <w:rsid w:val="00A4414E"/>
    <w:rsid w:val="00A446CD"/>
    <w:rsid w:val="00A50AFD"/>
    <w:rsid w:val="00A5162A"/>
    <w:rsid w:val="00A679D3"/>
    <w:rsid w:val="00A772EB"/>
    <w:rsid w:val="00A91DDE"/>
    <w:rsid w:val="00A9261B"/>
    <w:rsid w:val="00AA1306"/>
    <w:rsid w:val="00AA4BDC"/>
    <w:rsid w:val="00AC5BBA"/>
    <w:rsid w:val="00AC6D3D"/>
    <w:rsid w:val="00AD0F46"/>
    <w:rsid w:val="00AD3337"/>
    <w:rsid w:val="00AE2B16"/>
    <w:rsid w:val="00AE5382"/>
    <w:rsid w:val="00AE7772"/>
    <w:rsid w:val="00AF0C7C"/>
    <w:rsid w:val="00AF5560"/>
    <w:rsid w:val="00B01C4C"/>
    <w:rsid w:val="00B17856"/>
    <w:rsid w:val="00B20E6A"/>
    <w:rsid w:val="00B36CC8"/>
    <w:rsid w:val="00B4352F"/>
    <w:rsid w:val="00B43881"/>
    <w:rsid w:val="00B52C41"/>
    <w:rsid w:val="00B60EC5"/>
    <w:rsid w:val="00B7470F"/>
    <w:rsid w:val="00B75185"/>
    <w:rsid w:val="00B854EE"/>
    <w:rsid w:val="00B95E73"/>
    <w:rsid w:val="00BA02F6"/>
    <w:rsid w:val="00BA2832"/>
    <w:rsid w:val="00BA36BF"/>
    <w:rsid w:val="00BB1344"/>
    <w:rsid w:val="00BB34C6"/>
    <w:rsid w:val="00BB3F79"/>
    <w:rsid w:val="00BB61FF"/>
    <w:rsid w:val="00BC01C3"/>
    <w:rsid w:val="00BC2AC1"/>
    <w:rsid w:val="00BC4A96"/>
    <w:rsid w:val="00BF4A54"/>
    <w:rsid w:val="00BF4BD7"/>
    <w:rsid w:val="00BF56BA"/>
    <w:rsid w:val="00BF6B16"/>
    <w:rsid w:val="00C0476B"/>
    <w:rsid w:val="00C05D65"/>
    <w:rsid w:val="00C1491F"/>
    <w:rsid w:val="00C22FC3"/>
    <w:rsid w:val="00C24E72"/>
    <w:rsid w:val="00C25FC3"/>
    <w:rsid w:val="00C305EF"/>
    <w:rsid w:val="00C31CBB"/>
    <w:rsid w:val="00C40284"/>
    <w:rsid w:val="00C45B39"/>
    <w:rsid w:val="00C5203D"/>
    <w:rsid w:val="00C6558C"/>
    <w:rsid w:val="00C71486"/>
    <w:rsid w:val="00C75CD1"/>
    <w:rsid w:val="00C75F0A"/>
    <w:rsid w:val="00C8210E"/>
    <w:rsid w:val="00C90109"/>
    <w:rsid w:val="00C94DCF"/>
    <w:rsid w:val="00CA2497"/>
    <w:rsid w:val="00CA26AB"/>
    <w:rsid w:val="00CA7D29"/>
    <w:rsid w:val="00CB18CE"/>
    <w:rsid w:val="00CB4A26"/>
    <w:rsid w:val="00CC387A"/>
    <w:rsid w:val="00CC4F0E"/>
    <w:rsid w:val="00CC6166"/>
    <w:rsid w:val="00D00544"/>
    <w:rsid w:val="00D127E6"/>
    <w:rsid w:val="00D223C6"/>
    <w:rsid w:val="00D61713"/>
    <w:rsid w:val="00D63FF5"/>
    <w:rsid w:val="00D67137"/>
    <w:rsid w:val="00D7253E"/>
    <w:rsid w:val="00D76620"/>
    <w:rsid w:val="00D84910"/>
    <w:rsid w:val="00D86E54"/>
    <w:rsid w:val="00D92D82"/>
    <w:rsid w:val="00D93773"/>
    <w:rsid w:val="00DA03F4"/>
    <w:rsid w:val="00DA5297"/>
    <w:rsid w:val="00DA7819"/>
    <w:rsid w:val="00DB085F"/>
    <w:rsid w:val="00DB7898"/>
    <w:rsid w:val="00DC0F84"/>
    <w:rsid w:val="00DC3421"/>
    <w:rsid w:val="00DC67C7"/>
    <w:rsid w:val="00DD2116"/>
    <w:rsid w:val="00DD5CE6"/>
    <w:rsid w:val="00DD72EC"/>
    <w:rsid w:val="00DF06DD"/>
    <w:rsid w:val="00DF29FC"/>
    <w:rsid w:val="00E0252D"/>
    <w:rsid w:val="00E02E74"/>
    <w:rsid w:val="00E0715B"/>
    <w:rsid w:val="00E219DD"/>
    <w:rsid w:val="00E2421D"/>
    <w:rsid w:val="00E25075"/>
    <w:rsid w:val="00E26338"/>
    <w:rsid w:val="00E32FC7"/>
    <w:rsid w:val="00E46BF3"/>
    <w:rsid w:val="00E610ED"/>
    <w:rsid w:val="00E63825"/>
    <w:rsid w:val="00E63CBC"/>
    <w:rsid w:val="00E63F54"/>
    <w:rsid w:val="00E67D6B"/>
    <w:rsid w:val="00E75DED"/>
    <w:rsid w:val="00E77A7B"/>
    <w:rsid w:val="00E82969"/>
    <w:rsid w:val="00E836F3"/>
    <w:rsid w:val="00E90531"/>
    <w:rsid w:val="00E90CA3"/>
    <w:rsid w:val="00E94E34"/>
    <w:rsid w:val="00E94E95"/>
    <w:rsid w:val="00E9783B"/>
    <w:rsid w:val="00EA0FD5"/>
    <w:rsid w:val="00EA5ED7"/>
    <w:rsid w:val="00EB0FD3"/>
    <w:rsid w:val="00EB45E4"/>
    <w:rsid w:val="00EB651C"/>
    <w:rsid w:val="00EC1886"/>
    <w:rsid w:val="00ED0412"/>
    <w:rsid w:val="00ED4AF6"/>
    <w:rsid w:val="00ED56CC"/>
    <w:rsid w:val="00ED6F0D"/>
    <w:rsid w:val="00ED7285"/>
    <w:rsid w:val="00EE3BDD"/>
    <w:rsid w:val="00EE58A3"/>
    <w:rsid w:val="00EF4825"/>
    <w:rsid w:val="00EF6FA4"/>
    <w:rsid w:val="00EF7077"/>
    <w:rsid w:val="00F013A7"/>
    <w:rsid w:val="00F03304"/>
    <w:rsid w:val="00F14361"/>
    <w:rsid w:val="00F164C7"/>
    <w:rsid w:val="00F21F58"/>
    <w:rsid w:val="00F304A9"/>
    <w:rsid w:val="00F309C7"/>
    <w:rsid w:val="00F35484"/>
    <w:rsid w:val="00F36A61"/>
    <w:rsid w:val="00F37B63"/>
    <w:rsid w:val="00F40392"/>
    <w:rsid w:val="00F4284F"/>
    <w:rsid w:val="00F42DA2"/>
    <w:rsid w:val="00F44B85"/>
    <w:rsid w:val="00F55D30"/>
    <w:rsid w:val="00F56E59"/>
    <w:rsid w:val="00F6278E"/>
    <w:rsid w:val="00F6370D"/>
    <w:rsid w:val="00F658C1"/>
    <w:rsid w:val="00F81087"/>
    <w:rsid w:val="00F8214B"/>
    <w:rsid w:val="00F85B57"/>
    <w:rsid w:val="00F958F0"/>
    <w:rsid w:val="00F97B50"/>
    <w:rsid w:val="00F97EB6"/>
    <w:rsid w:val="00FA0A23"/>
    <w:rsid w:val="00FA2A1E"/>
    <w:rsid w:val="00FB3CBB"/>
    <w:rsid w:val="00FC1DCF"/>
    <w:rsid w:val="00FC65FF"/>
    <w:rsid w:val="00FC7557"/>
    <w:rsid w:val="00FD1876"/>
    <w:rsid w:val="00FD1FD4"/>
    <w:rsid w:val="00FD2270"/>
    <w:rsid w:val="00FD4371"/>
    <w:rsid w:val="00FD79D7"/>
    <w:rsid w:val="00FE0F11"/>
    <w:rsid w:val="00FE12BF"/>
    <w:rsid w:val="00FE3F85"/>
    <w:rsid w:val="00FE6F37"/>
    <w:rsid w:val="00FF5A62"/>
    <w:rsid w:val="024467D1"/>
    <w:rsid w:val="04893318"/>
    <w:rsid w:val="07497901"/>
    <w:rsid w:val="091F2D9D"/>
    <w:rsid w:val="0BA967A0"/>
    <w:rsid w:val="0BDE0CED"/>
    <w:rsid w:val="103A40E7"/>
    <w:rsid w:val="13082AF4"/>
    <w:rsid w:val="1310770B"/>
    <w:rsid w:val="186C142F"/>
    <w:rsid w:val="20E640B6"/>
    <w:rsid w:val="24526E1D"/>
    <w:rsid w:val="26BA6F5B"/>
    <w:rsid w:val="2C2C7879"/>
    <w:rsid w:val="2C42277B"/>
    <w:rsid w:val="2E7D7A9A"/>
    <w:rsid w:val="3FCA6A6C"/>
    <w:rsid w:val="44615A3C"/>
    <w:rsid w:val="4B036D31"/>
    <w:rsid w:val="4BB40B47"/>
    <w:rsid w:val="57FA046D"/>
    <w:rsid w:val="58BE49CD"/>
    <w:rsid w:val="5BCB0097"/>
    <w:rsid w:val="5C3B671B"/>
    <w:rsid w:val="61243C22"/>
    <w:rsid w:val="617243EC"/>
    <w:rsid w:val="64DD22D6"/>
    <w:rsid w:val="692B0D7C"/>
    <w:rsid w:val="6F267C4B"/>
    <w:rsid w:val="6F3E0651"/>
    <w:rsid w:val="74650381"/>
    <w:rsid w:val="7F16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宋体" w:cs="Times New Roman"/>
      <w:snapToGrid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qFormat/>
    <w:uiPriority w:val="20"/>
    <w:rPr>
      <w:i/>
    </w:rPr>
  </w:style>
  <w:style w:type="character" w:styleId="14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A1DBE-555D-4B17-A6EE-06BC68232A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545</Words>
  <Characters>3613</Characters>
  <Lines>18</Lines>
  <Paragraphs>5</Paragraphs>
  <TotalTime>7</TotalTime>
  <ScaleCrop>false</ScaleCrop>
  <LinksUpToDate>false</LinksUpToDate>
  <CharactersWithSpaces>4123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2024-12-06T02:54:00Z</dcterms:created>
  <dc:creator>496158652@qq.com</dc:creator>
  <cp:lastModifiedBy>辰芷言檬</cp:lastModifiedBy>
  <cp:lastPrinted>2023-09-11T03:39:00Z</cp:lastPrinted>
  <dcterms:modified xsi:type="dcterms:W3CDTF">2025-05-26T04:04:56Z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FA606F4FEEF8418F98671A0584E67FA7_12</vt:lpwstr>
  </property>
  <property fmtid="{D5CDD505-2E9C-101B-9397-08002B2CF9AE}" pid="4" name="KSOTemplateDocerSaveRecord">
    <vt:lpwstr>eyJoZGlkIjoiZDQ3NGJjZTIwMGIyN2ZhM2Y5MmRmZjEzNTFjZDgyNDUiLCJ1c2VySWQiOiIyMzI5ODk2NzYifQ==</vt:lpwstr>
  </property>
</Properties>
</file>